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F81FF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ind w:right="-277" w:rightChars="-132"/>
        <w:jc w:val="center"/>
        <w:outlineLvl w:val="0"/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  <w:lang w:eastAsia="zh-CN"/>
        </w:rPr>
        <w:t>清华大学高功率激光焊接机器人设备与集成工艺数据库</w:t>
      </w:r>
    </w:p>
    <w:p w14:paraId="6EFB7439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/>
          <w:b/>
          <w:bCs/>
          <w:kern w:val="44"/>
          <w:sz w:val="40"/>
          <w:szCs w:val="40"/>
          <w:highlight w:val="none"/>
        </w:rPr>
      </w:pPr>
      <w:r>
        <w:rPr>
          <w:rFonts w:hint="eastAsia" w:ascii="华文中宋" w:hAnsi="华文中宋" w:eastAsia="华文中宋"/>
          <w:b/>
          <w:bCs/>
          <w:kern w:val="44"/>
          <w:sz w:val="40"/>
          <w:szCs w:val="40"/>
          <w:highlight w:val="none"/>
        </w:rPr>
        <w:t>中标结果公告</w:t>
      </w:r>
      <w:bookmarkEnd w:id="0"/>
      <w:bookmarkEnd w:id="1"/>
    </w:p>
    <w:p w14:paraId="437097D2">
      <w:pPr>
        <w:pStyle w:val="6"/>
        <w:rPr>
          <w:highlight w:val="none"/>
        </w:rPr>
      </w:pPr>
    </w:p>
    <w:p w14:paraId="3CBD5F11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一、项目编号：</w:t>
      </w:r>
      <w:r>
        <w:rPr>
          <w:rFonts w:hint="eastAsia" w:ascii="宋体" w:hAnsi="宋体"/>
          <w:sz w:val="24"/>
          <w:highlight w:val="none"/>
          <w:lang w:eastAsia="zh-CN"/>
        </w:rPr>
        <w:t>清采招第20250456号（2540STC74731）</w:t>
      </w:r>
    </w:p>
    <w:p w14:paraId="2027EFA5">
      <w:pPr>
        <w:spacing w:line="360" w:lineRule="auto"/>
        <w:ind w:left="1680" w:hanging="1680" w:hangingChars="7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二</w:t>
      </w:r>
      <w:r>
        <w:rPr>
          <w:rFonts w:ascii="宋体" w:hAnsi="宋体"/>
          <w:sz w:val="24"/>
          <w:highlight w:val="none"/>
        </w:rPr>
        <w:t>、</w:t>
      </w: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  <w:lang w:eastAsia="zh-CN"/>
        </w:rPr>
        <w:t>清华大学高功率激光焊接机器人设备与集成工艺数据库</w:t>
      </w:r>
    </w:p>
    <w:p w14:paraId="0E3A27A2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三、中标（成交）信息</w:t>
      </w:r>
    </w:p>
    <w:p w14:paraId="16EDB85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供应商名称：深圳众庭联合科技有限公司</w:t>
      </w:r>
    </w:p>
    <w:p w14:paraId="7FA30BD3">
      <w:pPr>
        <w:spacing w:line="360" w:lineRule="auto"/>
        <w:ind w:firstLine="480" w:firstLineChars="200"/>
        <w:rPr>
          <w:rFonts w:hint="eastAsia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供应商地址：深圳市南山区招商街道沿山社区工业五路5号万维大厦407</w:t>
      </w:r>
    </w:p>
    <w:p w14:paraId="7886C82B">
      <w:pPr>
        <w:spacing w:line="360" w:lineRule="auto"/>
        <w:ind w:firstLine="480" w:firstLineChars="200"/>
        <w:rPr>
          <w:rFonts w:hint="eastAsia"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中标（成交）金额：</w:t>
      </w:r>
      <w:r>
        <w:rPr>
          <w:rFonts w:hint="eastAsia" w:ascii="宋体" w:hAnsi="宋体"/>
          <w:sz w:val="24"/>
          <w:highlight w:val="none"/>
          <w:lang w:val="en-US" w:eastAsia="zh-CN"/>
        </w:rPr>
        <w:t>60</w:t>
      </w:r>
      <w:r>
        <w:rPr>
          <w:rFonts w:hint="eastAsia" w:ascii="宋体" w:hAnsi="宋体"/>
          <w:sz w:val="24"/>
          <w:szCs w:val="24"/>
          <w:highlight w:val="none"/>
        </w:rPr>
        <w:t>万元人民币</w:t>
      </w:r>
    </w:p>
    <w:p w14:paraId="6ACB5676">
      <w:pPr>
        <w:numPr>
          <w:ilvl w:val="0"/>
          <w:numId w:val="1"/>
        </w:numPr>
        <w:spacing w:line="360" w:lineRule="auto"/>
        <w:rPr>
          <w:rFonts w:hint="default" w:ascii="宋体" w:hAnsi="宋体" w:eastAsia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</w:rPr>
        <w:t>主要标的信息</w:t>
      </w:r>
      <w:r>
        <w:rPr>
          <w:rFonts w:hint="eastAsia" w:ascii="宋体" w:hAnsi="宋体"/>
          <w:sz w:val="24"/>
          <w:highlight w:val="none"/>
          <w:lang w:eastAsia="zh-CN"/>
        </w:rPr>
        <w:t>：</w:t>
      </w:r>
    </w:p>
    <w:tbl>
      <w:tblPr>
        <w:tblStyle w:val="12"/>
        <w:tblW w:w="499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1883"/>
        <w:gridCol w:w="1883"/>
        <w:gridCol w:w="1883"/>
        <w:gridCol w:w="2055"/>
      </w:tblGrid>
      <w:tr w14:paraId="4B32E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60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2A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5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A5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11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单价（元）</w:t>
            </w:r>
          </w:p>
        </w:tc>
      </w:tr>
      <w:tr w14:paraId="1BB3C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C1E08">
            <w:pPr>
              <w:jc w:val="center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高功率激光焊接机器人设备与集成工艺数据库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B1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华沿机器人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33DA5">
            <w:pPr>
              <w:jc w:val="center"/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  <w:t>S50</w:t>
            </w:r>
          </w:p>
        </w:tc>
        <w:tc>
          <w:tcPr>
            <w:tcW w:w="9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4182E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2</w:t>
            </w:r>
          </w:p>
        </w:tc>
        <w:tc>
          <w:tcPr>
            <w:tcW w:w="10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D2F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300,000.00</w:t>
            </w:r>
          </w:p>
        </w:tc>
      </w:tr>
    </w:tbl>
    <w:p w14:paraId="38D3E5B5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五、评审专家名单：余锦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赵后剑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谭米肖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王仲楠</w:t>
      </w:r>
      <w:r>
        <w:rPr>
          <w:rFonts w:hint="eastAsia" w:ascii="宋体" w:hAnsi="宋体"/>
          <w:sz w:val="24"/>
          <w:highlight w:val="none"/>
          <w:lang w:eastAsia="zh-CN"/>
        </w:rPr>
        <w:t>（自选）、</w:t>
      </w:r>
      <w:r>
        <w:rPr>
          <w:rFonts w:hint="eastAsia" w:ascii="宋体" w:hAnsi="宋体"/>
          <w:sz w:val="24"/>
          <w:highlight w:val="none"/>
        </w:rPr>
        <w:t>杨名扬</w:t>
      </w:r>
    </w:p>
    <w:p w14:paraId="77BC46B1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六、代理服务收费标准及金额：</w:t>
      </w:r>
    </w:p>
    <w:p w14:paraId="178A684B">
      <w:pPr>
        <w:tabs>
          <w:tab w:val="left" w:pos="6080"/>
        </w:tabs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代理服务收费标准：详见附件招标文件</w:t>
      </w:r>
    </w:p>
    <w:p w14:paraId="66F877FF">
      <w:pPr>
        <w:spacing w:line="360" w:lineRule="auto"/>
        <w:rPr>
          <w:rFonts w:hint="eastAsia" w:ascii="宋体" w:hAnsi="宋体" w:eastAsia="宋体"/>
          <w:sz w:val="24"/>
          <w:highlight w:val="none"/>
          <w:lang w:eastAsia="zh-CN"/>
        </w:rPr>
      </w:pPr>
      <w:r>
        <w:rPr>
          <w:rFonts w:hint="eastAsia" w:ascii="宋体" w:hAnsi="宋体"/>
          <w:sz w:val="24"/>
          <w:highlight w:val="none"/>
        </w:rPr>
        <w:t>代理服</w:t>
      </w:r>
      <w:r>
        <w:rPr>
          <w:rFonts w:hint="eastAsia" w:ascii="宋体" w:hAnsi="宋体"/>
          <w:color w:val="000000"/>
          <w:sz w:val="24"/>
          <w:highlight w:val="none"/>
        </w:rPr>
        <w:t>务费金额：0.72</w:t>
      </w:r>
      <w:r>
        <w:rPr>
          <w:rFonts w:hint="eastAsia" w:ascii="宋体" w:hAnsi="宋体"/>
          <w:color w:val="000000"/>
          <w:sz w:val="24"/>
          <w:highlight w:val="none"/>
          <w:lang w:eastAsia="zh-CN"/>
        </w:rPr>
        <w:t>万元人民币</w:t>
      </w:r>
    </w:p>
    <w:p w14:paraId="386F63C8">
      <w:pPr>
        <w:spacing w:line="360" w:lineRule="auto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七、公告期限</w:t>
      </w:r>
    </w:p>
    <w:p w14:paraId="28A0F1FE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自本公告发布之日起</w:t>
      </w:r>
      <w:r>
        <w:rPr>
          <w:rFonts w:ascii="宋体" w:hAnsi="宋体" w:cs="宋体"/>
          <w:kern w:val="0"/>
          <w:sz w:val="24"/>
          <w:highlight w:val="none"/>
        </w:rPr>
        <w:t>1</w:t>
      </w:r>
      <w:r>
        <w:rPr>
          <w:rFonts w:hint="eastAsia" w:ascii="宋体" w:hAnsi="宋体" w:cs="宋体"/>
          <w:kern w:val="0"/>
          <w:sz w:val="24"/>
          <w:highlight w:val="none"/>
        </w:rPr>
        <w:t>个工作日。</w:t>
      </w:r>
    </w:p>
    <w:p w14:paraId="281DCCE3">
      <w:pPr>
        <w:spacing w:line="360" w:lineRule="auto"/>
        <w:rPr>
          <w:rFonts w:ascii="宋体" w:hAnsi="宋体" w:cs="仿宋"/>
          <w:sz w:val="24"/>
          <w:highlight w:val="none"/>
        </w:rPr>
      </w:pPr>
      <w:r>
        <w:rPr>
          <w:rFonts w:hint="eastAsia" w:ascii="宋体" w:hAnsi="宋体" w:cs="仿宋"/>
          <w:sz w:val="24"/>
          <w:highlight w:val="none"/>
        </w:rPr>
        <w:t>八、其他补充事宜</w:t>
      </w:r>
    </w:p>
    <w:p w14:paraId="306A767A">
      <w:pPr>
        <w:spacing w:line="360" w:lineRule="auto"/>
        <w:ind w:firstLine="480" w:firstLineChars="200"/>
        <w:rPr>
          <w:rFonts w:hint="default" w:ascii="宋体" w:hAnsi="宋体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highlight w:val="none"/>
          <w:lang w:val="en-US" w:eastAsia="zh-CN"/>
        </w:rPr>
        <w:t>中标供应商评审总得分：88.4</w:t>
      </w:r>
    </w:p>
    <w:p w14:paraId="769D5F1E">
      <w:pPr>
        <w:spacing w:line="360" w:lineRule="auto"/>
        <w:rPr>
          <w:rFonts w:ascii="宋体" w:hAnsi="宋体" w:cs="宋体"/>
          <w:kern w:val="0"/>
          <w:sz w:val="24"/>
          <w:highlight w:val="none"/>
        </w:rPr>
      </w:pPr>
      <w:r>
        <w:rPr>
          <w:rFonts w:hint="eastAsia" w:ascii="宋体" w:hAnsi="宋体" w:cs="宋体"/>
          <w:kern w:val="0"/>
          <w:sz w:val="24"/>
          <w:highlight w:val="none"/>
        </w:rPr>
        <w:t>九、凡对本次公告内容提出询问，请按以下方式联系。</w:t>
      </w:r>
    </w:p>
    <w:p w14:paraId="02DCE570">
      <w:pPr>
        <w:keepNext/>
        <w:keepLines/>
        <w:spacing w:before="260" w:after="260" w:line="360" w:lineRule="auto"/>
        <w:ind w:firstLine="600" w:firstLineChars="250"/>
        <w:outlineLvl w:val="1"/>
        <w:rPr>
          <w:rFonts w:ascii="宋体" w:hAnsi="宋体" w:cs="宋体"/>
          <w:bCs/>
          <w:sz w:val="24"/>
          <w:highlight w:val="none"/>
        </w:rPr>
      </w:pPr>
      <w:bookmarkStart w:id="2" w:name="_Toc35393641"/>
      <w:bookmarkStart w:id="3" w:name="_Toc35393810"/>
      <w:bookmarkStart w:id="4" w:name="_Toc28359100"/>
      <w:bookmarkStart w:id="5" w:name="_Toc28359023"/>
      <w:r>
        <w:rPr>
          <w:rFonts w:hint="eastAsia" w:ascii="宋体" w:hAnsi="宋体" w:cs="宋体"/>
          <w:bCs/>
          <w:sz w:val="24"/>
          <w:highlight w:val="none"/>
        </w:rPr>
        <w:t>1.采购人信息</w:t>
      </w:r>
      <w:bookmarkEnd w:id="2"/>
      <w:bookmarkEnd w:id="3"/>
      <w:bookmarkEnd w:id="4"/>
      <w:bookmarkEnd w:id="5"/>
      <w:bookmarkStart w:id="14" w:name="_GoBack"/>
      <w:bookmarkEnd w:id="14"/>
    </w:p>
    <w:p w14:paraId="1590F325">
      <w:pPr>
        <w:spacing w:line="360" w:lineRule="auto"/>
        <w:ind w:left="1079" w:leftChars="371" w:hanging="300" w:hangingChars="125"/>
        <w:jc w:val="left"/>
        <w:rPr>
          <w:rFonts w:hint="eastAsia" w:eastAsia="宋体"/>
          <w:color w:val="000000" w:themeColor="text1"/>
          <w:sz w:val="24"/>
          <w:highlight w:val="none"/>
          <w:lang w:eastAsia="zh-CN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color w:val="000000" w:themeColor="text1"/>
          <w:sz w:val="24"/>
          <w:highlight w:val="none"/>
        </w:rPr>
        <w:t>名    称：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清华大学</w:t>
      </w:r>
    </w:p>
    <w:p w14:paraId="7E6C3B12">
      <w:pPr>
        <w:spacing w:line="360" w:lineRule="auto"/>
        <w:ind w:left="1079" w:leftChars="371" w:hanging="300" w:hangingChars="125"/>
        <w:jc w:val="left"/>
        <w:rPr>
          <w:color w:val="000000" w:themeColor="text1"/>
          <w:sz w:val="24"/>
          <w:highlight w:val="none"/>
        </w:rPr>
      </w:pPr>
      <w:r>
        <w:rPr>
          <w:color w:val="000000" w:themeColor="text1"/>
          <w:sz w:val="24"/>
          <w:highlight w:val="none"/>
        </w:rPr>
        <w:t>地    址：</w:t>
      </w:r>
      <w:r>
        <w:rPr>
          <w:rFonts w:hint="eastAsia"/>
          <w:color w:val="000000" w:themeColor="text1"/>
          <w:sz w:val="24"/>
          <w:highlight w:val="none"/>
          <w:lang w:eastAsia="zh-CN"/>
        </w:rPr>
        <w:t>北京市海淀区清华园</w:t>
      </w:r>
    </w:p>
    <w:p w14:paraId="410CCF78">
      <w:pPr>
        <w:spacing w:line="360" w:lineRule="auto"/>
        <w:ind w:left="1079" w:leftChars="371" w:hanging="300" w:hangingChars="125"/>
        <w:jc w:val="left"/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/>
        </w:rPr>
      </w:pPr>
      <w:r>
        <w:rPr>
          <w:color w:val="000000" w:themeColor="text1"/>
          <w:sz w:val="24"/>
          <w:highlight w:val="none"/>
        </w:rPr>
        <w:t>联系方式：</w:t>
      </w:r>
      <w:r>
        <w:rPr>
          <w:rFonts w:hint="eastAsia"/>
          <w:sz w:val="24"/>
          <w:highlight w:val="none"/>
        </w:rPr>
        <w:t>郭老师、16619043874</w:t>
      </w:r>
    </w:p>
    <w:p w14:paraId="75F3DBE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r>
        <w:rPr>
          <w:rFonts w:hint="eastAsia" w:ascii="宋体" w:hAnsi="宋体" w:cs="宋体"/>
          <w:bCs/>
          <w:sz w:val="24"/>
          <w:highlight w:val="none"/>
        </w:rPr>
        <w:t>2.采购代理机构信息</w:t>
      </w:r>
      <w:bookmarkEnd w:id="6"/>
      <w:bookmarkEnd w:id="7"/>
      <w:bookmarkEnd w:id="8"/>
      <w:bookmarkEnd w:id="9"/>
    </w:p>
    <w:p w14:paraId="40B4F0A0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名    称：</w:t>
      </w:r>
      <w:r>
        <w:rPr>
          <w:rFonts w:hint="eastAsia" w:ascii="宋体" w:hAnsi="宋体"/>
          <w:bCs/>
          <w:sz w:val="24"/>
          <w:highlight w:val="none"/>
        </w:rPr>
        <w:t>中钢招标有限责任公司</w:t>
      </w:r>
    </w:p>
    <w:p w14:paraId="6765ABA0">
      <w:pPr>
        <w:spacing w:line="360" w:lineRule="auto"/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地　  址：北京市海淀区海淀大街8号中钢国际广场16层</w:t>
      </w:r>
    </w:p>
    <w:p w14:paraId="51DB7BC2">
      <w:pPr>
        <w:spacing w:line="360" w:lineRule="auto"/>
        <w:ind w:firstLine="720" w:firstLineChars="3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联系方式：010-62688251</w:t>
      </w:r>
    </w:p>
    <w:p w14:paraId="48E35078">
      <w:pPr>
        <w:keepNext/>
        <w:keepLines/>
        <w:spacing w:before="260" w:after="260" w:line="360" w:lineRule="auto"/>
        <w:ind w:firstLine="720" w:firstLineChars="300"/>
        <w:outlineLvl w:val="1"/>
        <w:rPr>
          <w:rFonts w:ascii="宋体" w:hAnsi="宋体" w:cs="宋体"/>
          <w:bCs/>
          <w:sz w:val="24"/>
          <w:highlight w:val="none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宋体" w:hAnsi="宋体" w:cs="宋体"/>
          <w:bCs/>
          <w:sz w:val="24"/>
          <w:highlight w:val="none"/>
        </w:rPr>
        <w:t>3.项目</w:t>
      </w:r>
      <w:r>
        <w:rPr>
          <w:rFonts w:ascii="宋体" w:hAnsi="宋体" w:cs="宋体"/>
          <w:bCs/>
          <w:sz w:val="24"/>
          <w:highlight w:val="none"/>
        </w:rPr>
        <w:t>联系方式</w:t>
      </w:r>
      <w:bookmarkEnd w:id="10"/>
      <w:bookmarkEnd w:id="11"/>
      <w:bookmarkEnd w:id="12"/>
      <w:bookmarkEnd w:id="13"/>
    </w:p>
    <w:p w14:paraId="3BAEEA84">
      <w:pPr>
        <w:pStyle w:val="7"/>
        <w:spacing w:line="360" w:lineRule="auto"/>
        <w:ind w:firstLine="720" w:firstLineChars="300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项目联系人：马娟娟、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:lang w:val="en-US" w:eastAsia="zh-CN"/>
        </w:rPr>
        <w:t>刘圣钰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</w:rPr>
        <w:t>、聂娅琼、陈俊</w:t>
      </w:r>
    </w:p>
    <w:p w14:paraId="6EBE7A8D">
      <w:pPr>
        <w:spacing w:line="360" w:lineRule="auto"/>
        <w:ind w:left="706" w:leftChars="336"/>
        <w:jc w:val="left"/>
        <w:rPr>
          <w:rFonts w:ascii="宋体" w:hAnsi="宋体"/>
          <w:sz w:val="20"/>
          <w:szCs w:val="22"/>
          <w:highlight w:val="none"/>
        </w:rPr>
      </w:pP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电 话：010-62688223（获取文件、发票咨询）、010-6268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  <w:lang w:val="en-US" w:eastAsia="zh-CN"/>
        </w:rPr>
        <w:t>6390</w:t>
      </w:r>
      <w:r>
        <w:rPr>
          <w:rFonts w:hint="eastAsia" w:ascii="宋体" w:hAnsi="宋体" w:eastAsia="宋体" w:cs="宋体"/>
          <w:color w:val="000000" w:themeColor="text1"/>
          <w:sz w:val="24"/>
          <w:highlight w:val="none"/>
        </w:rPr>
        <w:t>（项目问询）、liusy5@sstc20.com（项目问询）</w:t>
      </w:r>
    </w:p>
    <w:p w14:paraId="3C67F971">
      <w:pPr>
        <w:spacing w:line="360" w:lineRule="auto"/>
        <w:rPr>
          <w:rFonts w:hint="default" w:ascii="宋体" w:hAnsi="宋体" w:eastAsia="宋体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32"/>
          <w:highlight w:val="none"/>
          <w:lang w:val="en-US" w:eastAsia="zh-CN"/>
        </w:rPr>
        <w:t>附件：招标文件</w:t>
      </w:r>
    </w:p>
    <w:p w14:paraId="1D68FC13">
      <w:pPr>
        <w:spacing w:line="360" w:lineRule="auto"/>
        <w:rPr>
          <w:rFonts w:ascii="宋体" w:hAnsi="宋体"/>
          <w:sz w:val="20"/>
          <w:szCs w:val="22"/>
          <w:highlight w:val="none"/>
        </w:rPr>
      </w:pPr>
    </w:p>
    <w:p w14:paraId="67DB4095">
      <w:pPr>
        <w:pStyle w:val="5"/>
        <w:rPr>
          <w:rFonts w:hint="eastAsia"/>
          <w:highlight w:val="none"/>
          <w:lang w:val="en-US" w:eastAsia="zh-CN"/>
        </w:rPr>
      </w:pPr>
    </w:p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VmYjRmY2M4YzU5MmFkYjUzMTJhMWIwOTc5NTc3NTA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34BD0"/>
    <w:rsid w:val="00145E2F"/>
    <w:rsid w:val="00153FD1"/>
    <w:rsid w:val="00175A5E"/>
    <w:rsid w:val="0019011B"/>
    <w:rsid w:val="001A2946"/>
    <w:rsid w:val="001E787B"/>
    <w:rsid w:val="00205EEA"/>
    <w:rsid w:val="0025326E"/>
    <w:rsid w:val="00283EDF"/>
    <w:rsid w:val="002C2CC2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493F"/>
    <w:rsid w:val="00407FBB"/>
    <w:rsid w:val="00435B72"/>
    <w:rsid w:val="0043761A"/>
    <w:rsid w:val="00482BC1"/>
    <w:rsid w:val="004C63BE"/>
    <w:rsid w:val="004D1104"/>
    <w:rsid w:val="004E29F6"/>
    <w:rsid w:val="004E6028"/>
    <w:rsid w:val="004F52C7"/>
    <w:rsid w:val="005244DF"/>
    <w:rsid w:val="00534676"/>
    <w:rsid w:val="005475F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65A00"/>
    <w:rsid w:val="006C7FCC"/>
    <w:rsid w:val="006D5D55"/>
    <w:rsid w:val="006F598B"/>
    <w:rsid w:val="00701136"/>
    <w:rsid w:val="007164D5"/>
    <w:rsid w:val="00717BCE"/>
    <w:rsid w:val="00726025"/>
    <w:rsid w:val="00732912"/>
    <w:rsid w:val="00762526"/>
    <w:rsid w:val="007704E4"/>
    <w:rsid w:val="00795BC6"/>
    <w:rsid w:val="007A2573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D2434"/>
    <w:rsid w:val="008E3AEC"/>
    <w:rsid w:val="0091589C"/>
    <w:rsid w:val="0092252B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45F49"/>
    <w:rsid w:val="00AB3040"/>
    <w:rsid w:val="00AC5234"/>
    <w:rsid w:val="00AC618A"/>
    <w:rsid w:val="00B90987"/>
    <w:rsid w:val="00BC7DAD"/>
    <w:rsid w:val="00C00B6F"/>
    <w:rsid w:val="00C125A0"/>
    <w:rsid w:val="00C43785"/>
    <w:rsid w:val="00C668C8"/>
    <w:rsid w:val="00C72DB6"/>
    <w:rsid w:val="00C835C2"/>
    <w:rsid w:val="00C84D16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E15C69"/>
    <w:rsid w:val="00E177F0"/>
    <w:rsid w:val="00E20220"/>
    <w:rsid w:val="00E53298"/>
    <w:rsid w:val="00E7254E"/>
    <w:rsid w:val="00EA1F1E"/>
    <w:rsid w:val="00EA5489"/>
    <w:rsid w:val="00EE1B20"/>
    <w:rsid w:val="00EE48C4"/>
    <w:rsid w:val="00F0157D"/>
    <w:rsid w:val="00F241AF"/>
    <w:rsid w:val="00F249CC"/>
    <w:rsid w:val="00F2776E"/>
    <w:rsid w:val="00F319DB"/>
    <w:rsid w:val="00F5202F"/>
    <w:rsid w:val="00F65654"/>
    <w:rsid w:val="00FD6457"/>
    <w:rsid w:val="00FF7886"/>
    <w:rsid w:val="01852063"/>
    <w:rsid w:val="02025461"/>
    <w:rsid w:val="02443CCC"/>
    <w:rsid w:val="025C30E2"/>
    <w:rsid w:val="02E64D83"/>
    <w:rsid w:val="03757A44"/>
    <w:rsid w:val="03A10CAA"/>
    <w:rsid w:val="03C2759E"/>
    <w:rsid w:val="03FF3A9C"/>
    <w:rsid w:val="0543650D"/>
    <w:rsid w:val="06E67100"/>
    <w:rsid w:val="07F13D40"/>
    <w:rsid w:val="081F18E0"/>
    <w:rsid w:val="08A54D99"/>
    <w:rsid w:val="0AC0235E"/>
    <w:rsid w:val="0C187465"/>
    <w:rsid w:val="0D4E4076"/>
    <w:rsid w:val="0E0802A4"/>
    <w:rsid w:val="0F5A5820"/>
    <w:rsid w:val="0FC02B00"/>
    <w:rsid w:val="0FDD1E8B"/>
    <w:rsid w:val="10B262A5"/>
    <w:rsid w:val="10F9421B"/>
    <w:rsid w:val="11DA7E33"/>
    <w:rsid w:val="120F0102"/>
    <w:rsid w:val="12103A66"/>
    <w:rsid w:val="12F6691D"/>
    <w:rsid w:val="13CE74B5"/>
    <w:rsid w:val="14224615"/>
    <w:rsid w:val="14287CC4"/>
    <w:rsid w:val="15175270"/>
    <w:rsid w:val="156C736A"/>
    <w:rsid w:val="15DF5D8E"/>
    <w:rsid w:val="169F1079"/>
    <w:rsid w:val="16AD19E8"/>
    <w:rsid w:val="17A17159"/>
    <w:rsid w:val="17B615F2"/>
    <w:rsid w:val="185C36C6"/>
    <w:rsid w:val="188D57C2"/>
    <w:rsid w:val="19121CD0"/>
    <w:rsid w:val="195D09F7"/>
    <w:rsid w:val="19CF1C75"/>
    <w:rsid w:val="19DF0440"/>
    <w:rsid w:val="19F31ACB"/>
    <w:rsid w:val="19F31E08"/>
    <w:rsid w:val="1A18631D"/>
    <w:rsid w:val="1A8E0CCD"/>
    <w:rsid w:val="1C3E30E2"/>
    <w:rsid w:val="1D4961E3"/>
    <w:rsid w:val="1D666D95"/>
    <w:rsid w:val="1E885B8C"/>
    <w:rsid w:val="1EB37AE8"/>
    <w:rsid w:val="1EEA578B"/>
    <w:rsid w:val="1F2F21A9"/>
    <w:rsid w:val="1F422EEA"/>
    <w:rsid w:val="1F884DA0"/>
    <w:rsid w:val="1F9D4E77"/>
    <w:rsid w:val="20395B76"/>
    <w:rsid w:val="214A1C13"/>
    <w:rsid w:val="21902439"/>
    <w:rsid w:val="21CD3645"/>
    <w:rsid w:val="21EE17BB"/>
    <w:rsid w:val="21FD6F30"/>
    <w:rsid w:val="22244B28"/>
    <w:rsid w:val="223E3E3C"/>
    <w:rsid w:val="22433EBD"/>
    <w:rsid w:val="224B0307"/>
    <w:rsid w:val="23144B9D"/>
    <w:rsid w:val="255173CF"/>
    <w:rsid w:val="25D715DB"/>
    <w:rsid w:val="25F211C5"/>
    <w:rsid w:val="26FE3CD5"/>
    <w:rsid w:val="279544FE"/>
    <w:rsid w:val="27E234BC"/>
    <w:rsid w:val="27ED7391"/>
    <w:rsid w:val="298C36DF"/>
    <w:rsid w:val="29C70BBB"/>
    <w:rsid w:val="2A8820F8"/>
    <w:rsid w:val="2AA1140C"/>
    <w:rsid w:val="2AAB5DE7"/>
    <w:rsid w:val="2BD63337"/>
    <w:rsid w:val="2BE36836"/>
    <w:rsid w:val="2BEB7C54"/>
    <w:rsid w:val="2C4D184B"/>
    <w:rsid w:val="2D3B0E67"/>
    <w:rsid w:val="2DFA0D29"/>
    <w:rsid w:val="2EDC4166"/>
    <w:rsid w:val="2EF02E46"/>
    <w:rsid w:val="2F5527C5"/>
    <w:rsid w:val="2F5F3DCB"/>
    <w:rsid w:val="2FE607C8"/>
    <w:rsid w:val="30EF1562"/>
    <w:rsid w:val="318D3D85"/>
    <w:rsid w:val="32127F44"/>
    <w:rsid w:val="332E3A59"/>
    <w:rsid w:val="351647A5"/>
    <w:rsid w:val="351A6043"/>
    <w:rsid w:val="353A0493"/>
    <w:rsid w:val="35B5357D"/>
    <w:rsid w:val="363F0454"/>
    <w:rsid w:val="367D5540"/>
    <w:rsid w:val="36A209E6"/>
    <w:rsid w:val="36E95AA2"/>
    <w:rsid w:val="37742B1A"/>
    <w:rsid w:val="3779679F"/>
    <w:rsid w:val="38797F1B"/>
    <w:rsid w:val="38993AD8"/>
    <w:rsid w:val="38A5656B"/>
    <w:rsid w:val="38AF5B77"/>
    <w:rsid w:val="39C32B05"/>
    <w:rsid w:val="39FA3F60"/>
    <w:rsid w:val="39FF4718"/>
    <w:rsid w:val="3A893DEB"/>
    <w:rsid w:val="3AB40CE8"/>
    <w:rsid w:val="3B614F44"/>
    <w:rsid w:val="3C0360E3"/>
    <w:rsid w:val="3C230A6C"/>
    <w:rsid w:val="3D18555E"/>
    <w:rsid w:val="3DFA2EB5"/>
    <w:rsid w:val="3EAD1CD6"/>
    <w:rsid w:val="3ECA1683"/>
    <w:rsid w:val="3F56434B"/>
    <w:rsid w:val="3FA07A8C"/>
    <w:rsid w:val="407C4056"/>
    <w:rsid w:val="41654AEA"/>
    <w:rsid w:val="41C100F5"/>
    <w:rsid w:val="4226071D"/>
    <w:rsid w:val="42947CD9"/>
    <w:rsid w:val="42A6360C"/>
    <w:rsid w:val="42FC322C"/>
    <w:rsid w:val="430E7883"/>
    <w:rsid w:val="431542ED"/>
    <w:rsid w:val="438E6FA7"/>
    <w:rsid w:val="443C2B2F"/>
    <w:rsid w:val="454C0976"/>
    <w:rsid w:val="46001A9C"/>
    <w:rsid w:val="46A2678C"/>
    <w:rsid w:val="47794E4B"/>
    <w:rsid w:val="479A0D92"/>
    <w:rsid w:val="47F15CBC"/>
    <w:rsid w:val="492D715F"/>
    <w:rsid w:val="4A301A0D"/>
    <w:rsid w:val="4A592213"/>
    <w:rsid w:val="4C8936D2"/>
    <w:rsid w:val="4CC27294"/>
    <w:rsid w:val="4E0327A1"/>
    <w:rsid w:val="4E2A3343"/>
    <w:rsid w:val="4EC01701"/>
    <w:rsid w:val="4EF3587F"/>
    <w:rsid w:val="4F744264"/>
    <w:rsid w:val="4F817E77"/>
    <w:rsid w:val="501E713D"/>
    <w:rsid w:val="51473CD1"/>
    <w:rsid w:val="517A2A8E"/>
    <w:rsid w:val="518415E1"/>
    <w:rsid w:val="52926C9E"/>
    <w:rsid w:val="52E66F1C"/>
    <w:rsid w:val="52F97788"/>
    <w:rsid w:val="547520A6"/>
    <w:rsid w:val="5495528E"/>
    <w:rsid w:val="54CF51E4"/>
    <w:rsid w:val="550B5550"/>
    <w:rsid w:val="557C6707"/>
    <w:rsid w:val="5596108C"/>
    <w:rsid w:val="574F5BC8"/>
    <w:rsid w:val="579E6063"/>
    <w:rsid w:val="581110D0"/>
    <w:rsid w:val="593905B1"/>
    <w:rsid w:val="59534F99"/>
    <w:rsid w:val="5A7870EE"/>
    <w:rsid w:val="5AAC1E81"/>
    <w:rsid w:val="5AF251E8"/>
    <w:rsid w:val="5B5103F6"/>
    <w:rsid w:val="5B8874CC"/>
    <w:rsid w:val="5B9D4BB1"/>
    <w:rsid w:val="5C9647C0"/>
    <w:rsid w:val="5D2418A5"/>
    <w:rsid w:val="5D395350"/>
    <w:rsid w:val="5D3E7177"/>
    <w:rsid w:val="5E2558D5"/>
    <w:rsid w:val="5E641B59"/>
    <w:rsid w:val="5E8C14B0"/>
    <w:rsid w:val="5E9C3147"/>
    <w:rsid w:val="5F6C3F37"/>
    <w:rsid w:val="615F10FE"/>
    <w:rsid w:val="617B1DB6"/>
    <w:rsid w:val="62C95C4A"/>
    <w:rsid w:val="62EA3322"/>
    <w:rsid w:val="63523DF1"/>
    <w:rsid w:val="63524A22"/>
    <w:rsid w:val="63822E81"/>
    <w:rsid w:val="64B96D77"/>
    <w:rsid w:val="662D6933"/>
    <w:rsid w:val="66864BD5"/>
    <w:rsid w:val="6686576C"/>
    <w:rsid w:val="66BB0B84"/>
    <w:rsid w:val="66D734E4"/>
    <w:rsid w:val="67CE6D85"/>
    <w:rsid w:val="68A7167A"/>
    <w:rsid w:val="69603C65"/>
    <w:rsid w:val="6A152CA1"/>
    <w:rsid w:val="6A1778A2"/>
    <w:rsid w:val="6A3C0B23"/>
    <w:rsid w:val="6B3D425E"/>
    <w:rsid w:val="6B7D56F0"/>
    <w:rsid w:val="6BE05D30"/>
    <w:rsid w:val="6C7A6DEC"/>
    <w:rsid w:val="6CE34991"/>
    <w:rsid w:val="6DBD1686"/>
    <w:rsid w:val="6DC34FDF"/>
    <w:rsid w:val="6E443B55"/>
    <w:rsid w:val="70AF64F2"/>
    <w:rsid w:val="71685DAD"/>
    <w:rsid w:val="71A57DAB"/>
    <w:rsid w:val="721671A2"/>
    <w:rsid w:val="72433391"/>
    <w:rsid w:val="72A95E9B"/>
    <w:rsid w:val="72E6342D"/>
    <w:rsid w:val="73CB6982"/>
    <w:rsid w:val="742E6876"/>
    <w:rsid w:val="74650381"/>
    <w:rsid w:val="750951B1"/>
    <w:rsid w:val="763F32AE"/>
    <w:rsid w:val="769678A2"/>
    <w:rsid w:val="76EB5CEC"/>
    <w:rsid w:val="77440722"/>
    <w:rsid w:val="780954C8"/>
    <w:rsid w:val="782D3374"/>
    <w:rsid w:val="7A3D1FCA"/>
    <w:rsid w:val="7B087CB8"/>
    <w:rsid w:val="7B172CD1"/>
    <w:rsid w:val="7B9A4DB4"/>
    <w:rsid w:val="7BB345FD"/>
    <w:rsid w:val="7BB5399C"/>
    <w:rsid w:val="7C0F74F6"/>
    <w:rsid w:val="7C4B7342"/>
    <w:rsid w:val="7CC80D9C"/>
    <w:rsid w:val="7CDC7AC1"/>
    <w:rsid w:val="7E1626EC"/>
    <w:rsid w:val="7F602494"/>
    <w:rsid w:val="7F995383"/>
    <w:rsid w:val="7FB31244"/>
    <w:rsid w:val="7FC30BB2"/>
    <w:rsid w:val="7FF30F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7">
    <w:name w:val="Plain Text"/>
    <w:basedOn w:val="1"/>
    <w:autoRedefine/>
    <w:qFormat/>
    <w:uiPriority w:val="0"/>
    <w:rPr>
      <w:rFonts w:hint="eastAsia" w:ascii="宋体" w:hAnsi="Courier New"/>
      <w:szCs w:val="20"/>
    </w:rPr>
  </w:style>
  <w:style w:type="paragraph" w:styleId="8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annotation subject"/>
    <w:basedOn w:val="3"/>
    <w:next w:val="3"/>
    <w:link w:val="20"/>
    <w:autoRedefine/>
    <w:semiHidden/>
    <w:unhideWhenUsed/>
    <w:qFormat/>
    <w:uiPriority w:val="99"/>
    <w:rPr>
      <w:b/>
      <w:bCs/>
    </w:rPr>
  </w:style>
  <w:style w:type="character" w:styleId="14">
    <w:name w:val="Hyperlink"/>
    <w:basedOn w:val="13"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basedOn w:val="13"/>
    <w:autoRedefine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9"/>
    <w:autoRedefine/>
    <w:qFormat/>
    <w:uiPriority w:val="99"/>
    <w:rPr>
      <w:sz w:val="18"/>
      <w:szCs w:val="18"/>
    </w:rPr>
  </w:style>
  <w:style w:type="character" w:customStyle="1" w:styleId="18">
    <w:name w:val="批注框文本 字符"/>
    <w:basedOn w:val="13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批注文字 字符"/>
    <w:basedOn w:val="13"/>
    <w:link w:val="3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0">
    <w:name w:val="批注主题 字符"/>
    <w:basedOn w:val="19"/>
    <w:link w:val="11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21">
    <w:name w:val="font1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22">
    <w:name w:val="font21"/>
    <w:basedOn w:val="13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23">
    <w:name w:val="font31"/>
    <w:basedOn w:val="13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2</Pages>
  <Words>505</Words>
  <Characters>615</Characters>
  <Lines>4</Lines>
  <Paragraphs>1</Paragraphs>
  <TotalTime>0</TotalTime>
  <ScaleCrop>false</ScaleCrop>
  <LinksUpToDate>false</LinksUpToDate>
  <CharactersWithSpaces>631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刘圣钰 Brian</cp:lastModifiedBy>
  <cp:lastPrinted>2022-05-09T06:01:00Z</cp:lastPrinted>
  <dcterms:modified xsi:type="dcterms:W3CDTF">2025-12-02T09:38:15Z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9355A0BCD01E464ABBC1919B50A5EC59</vt:lpwstr>
  </property>
  <property fmtid="{D5CDD505-2E9C-101B-9397-08002B2CF9AE}" pid="4" name="KSOTemplateDocerSaveRecord">
    <vt:lpwstr>eyJoZGlkIjoiZmY2NzExODA3YjBhNTQzYjQ0ZGQ5NWY5MzA5MGEzMDQiLCJ1c2VySWQiOiIyNDM4NDAyOTkifQ==</vt:lpwstr>
  </property>
</Properties>
</file>