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B6AB25" w14:textId="5DDF0E7C" w:rsidR="00D658EB" w:rsidRPr="008E2E0D" w:rsidRDefault="006A722B">
      <w:pPr>
        <w:adjustRightInd w:val="0"/>
        <w:snapToGrid w:val="0"/>
        <w:spacing w:beforeLines="50" w:before="156" w:afterLines="50" w:after="156" w:line="360" w:lineRule="exact"/>
        <w:jc w:val="center"/>
        <w:rPr>
          <w:rFonts w:ascii="黑体" w:eastAsia="黑体" w:hAnsi="黑体" w:hint="eastAsia"/>
          <w:b/>
          <w:bCs/>
          <w:sz w:val="32"/>
          <w:szCs w:val="32"/>
        </w:rPr>
      </w:pPr>
      <w:r w:rsidRPr="008E2E0D">
        <w:rPr>
          <w:rFonts w:ascii="黑体" w:eastAsia="黑体" w:hAnsi="黑体" w:hint="eastAsia"/>
          <w:b/>
          <w:bCs/>
          <w:sz w:val="32"/>
          <w:szCs w:val="32"/>
        </w:rPr>
        <w:t>脑工程平台</w:t>
      </w:r>
      <w:r w:rsidR="00000000" w:rsidRPr="008E2E0D">
        <w:rPr>
          <w:rFonts w:ascii="黑体" w:eastAsia="黑体" w:hAnsi="黑体" w:hint="eastAsia"/>
          <w:b/>
          <w:bCs/>
          <w:sz w:val="32"/>
          <w:szCs w:val="32"/>
        </w:rPr>
        <w:t>空调制冷设施设备维护保养</w:t>
      </w:r>
      <w:r w:rsidR="00AA4E60" w:rsidRPr="008E2E0D">
        <w:rPr>
          <w:rFonts w:ascii="黑体" w:eastAsia="黑体" w:hAnsi="黑体" w:hint="eastAsia"/>
          <w:b/>
          <w:bCs/>
          <w:sz w:val="32"/>
          <w:szCs w:val="32"/>
        </w:rPr>
        <w:t>采购需求方案</w:t>
      </w:r>
    </w:p>
    <w:p w14:paraId="7AD059DE" w14:textId="77777777" w:rsidR="00D658EB" w:rsidRDefault="00D658EB">
      <w:pPr>
        <w:adjustRightInd w:val="0"/>
        <w:snapToGrid w:val="0"/>
        <w:spacing w:beforeLines="50" w:before="156" w:afterLines="50" w:after="156" w:line="360" w:lineRule="exact"/>
        <w:jc w:val="left"/>
        <w:rPr>
          <w:rFonts w:ascii="宋体" w:hAnsi="宋体" w:hint="eastAsia"/>
          <w:sz w:val="28"/>
          <w:szCs w:val="28"/>
        </w:rPr>
      </w:pPr>
    </w:p>
    <w:p w14:paraId="6C129EB6" w14:textId="77777777" w:rsidR="00D658EB" w:rsidRDefault="00000000">
      <w:pPr>
        <w:adjustRightInd w:val="0"/>
        <w:snapToGrid w:val="0"/>
        <w:spacing w:beforeLines="50" w:before="156" w:afterLines="50" w:after="156" w:line="360" w:lineRule="exact"/>
        <w:jc w:val="left"/>
        <w:rPr>
          <w:rFonts w:ascii="方正楷体_GBK" w:eastAsia="方正楷体_GBK" w:hAnsi="宋体" w:hint="eastAsia"/>
          <w:b/>
          <w:bCs/>
          <w:sz w:val="30"/>
          <w:szCs w:val="30"/>
        </w:rPr>
      </w:pPr>
      <w:r>
        <w:rPr>
          <w:rFonts w:ascii="方正楷体_GBK" w:eastAsia="方正楷体_GBK" w:hAnsi="宋体" w:hint="eastAsia"/>
          <w:b/>
          <w:bCs/>
          <w:sz w:val="30"/>
          <w:szCs w:val="30"/>
        </w:rPr>
        <w:t>一、情况介绍</w:t>
      </w:r>
    </w:p>
    <w:p w14:paraId="5BF0F707" w14:textId="7843E955"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清华大学空地一体环境感知与智能响应研究平台（以下简称：平台）位于北京市怀柔科学城东区密云云西四街，共有3栋大楼，总建筑面积3.33万平方米。本次采购内容为全平台新风空调系统、中央空调冷热水系统（含风机盘管</w:t>
      </w:r>
      <w:r w:rsidR="00116493">
        <w:rPr>
          <w:rFonts w:ascii="仿宋_GB2312" w:eastAsia="仿宋_GB2312" w:hAnsi="宋体" w:hint="eastAsia"/>
          <w:sz w:val="24"/>
          <w:szCs w:val="24"/>
        </w:rPr>
        <w:t>等</w:t>
      </w:r>
      <w:r>
        <w:rPr>
          <w:rFonts w:ascii="仿宋_GB2312" w:eastAsia="仿宋_GB2312" w:hAnsi="宋体" w:hint="eastAsia"/>
          <w:sz w:val="24"/>
          <w:szCs w:val="24"/>
        </w:rPr>
        <w:t>）</w:t>
      </w:r>
      <w:r w:rsidR="00C12E21">
        <w:rPr>
          <w:rFonts w:ascii="仿宋_GB2312" w:eastAsia="仿宋_GB2312" w:hAnsi="宋体" w:hint="eastAsia"/>
          <w:sz w:val="24"/>
          <w:szCs w:val="24"/>
        </w:rPr>
        <w:t>、</w:t>
      </w:r>
      <w:r>
        <w:rPr>
          <w:rFonts w:ascii="仿宋_GB2312" w:eastAsia="仿宋_GB2312" w:hAnsi="宋体" w:hint="eastAsia"/>
          <w:sz w:val="24"/>
          <w:szCs w:val="24"/>
        </w:rPr>
        <w:t>实验排风系统</w:t>
      </w:r>
      <w:r w:rsidR="0075367B">
        <w:rPr>
          <w:rFonts w:ascii="仿宋_GB2312" w:eastAsia="仿宋_GB2312" w:hAnsi="宋体" w:hint="eastAsia"/>
          <w:sz w:val="24"/>
          <w:szCs w:val="24"/>
        </w:rPr>
        <w:t>、</w:t>
      </w:r>
      <w:r>
        <w:rPr>
          <w:rFonts w:ascii="仿宋_GB2312" w:eastAsia="仿宋_GB2312" w:hAnsi="宋体" w:hint="eastAsia"/>
          <w:sz w:val="24"/>
          <w:szCs w:val="24"/>
        </w:rPr>
        <w:t>多联机空调、分体空调等设备的运行维修，其中：</w:t>
      </w:r>
    </w:p>
    <w:p w14:paraId="7EB94461"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1、中央空调供冷供暖建筑面积3.33万平方米，共有3栋实验大楼，风道面积：1#楼新风系统风管约为11256平米；排风排烟镀锌钢板风管约为6100平米、硬聚氯乙烯风管约为2070平米。有一个冷冻站房（其中供冷季12小时运行），为1、2、3号楼宇提供夏季制冷，冬季为市政供暖；具体空调制冷设施设备及维保频次见Excel表。</w:t>
      </w:r>
    </w:p>
    <w:p w14:paraId="24813354" w14:textId="2E398242"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2、本次采购服务范围：3栋大楼内空调制冷设施设备的运行维修维护。维保单位提供文件内所要求的配件及材料（包含单价</w:t>
      </w:r>
      <w:r w:rsidR="006C2F3E">
        <w:rPr>
          <w:rFonts w:ascii="仿宋_GB2312" w:eastAsia="仿宋_GB2312" w:hAnsi="宋体" w:hint="eastAsia"/>
          <w:sz w:val="24"/>
          <w:szCs w:val="24"/>
        </w:rPr>
        <w:t>1500元</w:t>
      </w:r>
      <w:r>
        <w:rPr>
          <w:rFonts w:ascii="仿宋_GB2312" w:eastAsia="仿宋_GB2312" w:hAnsi="宋体" w:hint="eastAsia"/>
          <w:sz w:val="24"/>
          <w:szCs w:val="24"/>
        </w:rPr>
        <w:t>及以下，全年</w:t>
      </w:r>
      <w:r w:rsidR="00DC4E8A">
        <w:rPr>
          <w:rFonts w:ascii="仿宋_GB2312" w:eastAsia="仿宋_GB2312" w:hAnsi="宋体" w:hint="eastAsia"/>
          <w:sz w:val="24"/>
          <w:szCs w:val="24"/>
        </w:rPr>
        <w:t>10</w:t>
      </w:r>
      <w:r>
        <w:rPr>
          <w:rFonts w:ascii="仿宋_GB2312" w:eastAsia="仿宋_GB2312" w:hAnsi="宋体" w:hint="eastAsia"/>
          <w:sz w:val="24"/>
          <w:szCs w:val="24"/>
        </w:rPr>
        <w:t>000元及以下的所有配件与材料）</w:t>
      </w:r>
      <w:r w:rsidR="00797E1B">
        <w:rPr>
          <w:rFonts w:ascii="仿宋_GB2312" w:eastAsia="仿宋_GB2312" w:hAnsi="宋体" w:hint="eastAsia"/>
          <w:sz w:val="24"/>
          <w:szCs w:val="24"/>
        </w:rPr>
        <w:t>，更换</w:t>
      </w:r>
      <w:r w:rsidR="00F44F8F">
        <w:rPr>
          <w:rFonts w:ascii="仿宋_GB2312" w:eastAsia="仿宋_GB2312" w:hAnsi="宋体" w:hint="eastAsia"/>
          <w:sz w:val="24"/>
          <w:szCs w:val="24"/>
        </w:rPr>
        <w:t>的</w:t>
      </w:r>
      <w:r w:rsidR="00797E1B">
        <w:rPr>
          <w:rFonts w:ascii="仿宋_GB2312" w:eastAsia="仿宋_GB2312" w:hAnsi="宋体" w:hint="eastAsia"/>
          <w:sz w:val="24"/>
          <w:szCs w:val="24"/>
        </w:rPr>
        <w:t>配件质保期</w:t>
      </w:r>
      <w:r w:rsidR="00F44F8F">
        <w:rPr>
          <w:rFonts w:ascii="仿宋_GB2312" w:eastAsia="仿宋_GB2312" w:hAnsi="宋体" w:hint="eastAsia"/>
          <w:sz w:val="24"/>
          <w:szCs w:val="24"/>
        </w:rPr>
        <w:t>均</w:t>
      </w:r>
      <w:r w:rsidR="00797E1B">
        <w:rPr>
          <w:rFonts w:ascii="仿宋_GB2312" w:eastAsia="仿宋_GB2312" w:hAnsi="宋体" w:hint="eastAsia"/>
          <w:sz w:val="24"/>
          <w:szCs w:val="24"/>
        </w:rPr>
        <w:t>为2年</w:t>
      </w:r>
      <w:r>
        <w:rPr>
          <w:rFonts w:ascii="仿宋_GB2312" w:eastAsia="仿宋_GB2312" w:hAnsi="宋体" w:hint="eastAsia"/>
          <w:sz w:val="24"/>
          <w:szCs w:val="24"/>
        </w:rPr>
        <w:t>。配件及材料采购超出约定范围的由甲方单独采购或由甲方同意后中标方采购，更换配件或维修过程中的辅助材料、人工费用等包含在本次采购服务范围之内。</w:t>
      </w:r>
    </w:p>
    <w:p w14:paraId="0D0A6994"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3、涉及到拆除、恢复、高空作业等产生的所有措施及费用由中标方负责。</w:t>
      </w:r>
    </w:p>
    <w:p w14:paraId="7F3A9BB2" w14:textId="77777777" w:rsidR="00D658EB" w:rsidRDefault="00000000">
      <w:pPr>
        <w:adjustRightInd w:val="0"/>
        <w:snapToGrid w:val="0"/>
        <w:spacing w:beforeLines="50" w:before="156" w:afterLines="50" w:after="156" w:line="360" w:lineRule="exact"/>
        <w:jc w:val="left"/>
        <w:rPr>
          <w:rFonts w:ascii="方正楷体_GBK" w:eastAsia="方正楷体_GBK" w:hAnsi="宋体" w:hint="eastAsia"/>
          <w:b/>
          <w:bCs/>
          <w:sz w:val="30"/>
          <w:szCs w:val="30"/>
        </w:rPr>
      </w:pPr>
      <w:r>
        <w:rPr>
          <w:rFonts w:ascii="方正楷体_GBK" w:eastAsia="方正楷体_GBK" w:hAnsi="宋体" w:hint="eastAsia"/>
          <w:b/>
          <w:bCs/>
          <w:sz w:val="30"/>
          <w:szCs w:val="30"/>
        </w:rPr>
        <w:t>二、工作量与维保要求</w:t>
      </w:r>
    </w:p>
    <w:tbl>
      <w:tblPr>
        <w:tblW w:w="8833" w:type="dxa"/>
        <w:tblInd w:w="1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1700"/>
        <w:gridCol w:w="5586"/>
      </w:tblGrid>
      <w:tr w:rsidR="00D658EB" w14:paraId="1E93481A" w14:textId="77777777">
        <w:trPr>
          <w:trHeight w:val="475"/>
        </w:trPr>
        <w:tc>
          <w:tcPr>
            <w:tcW w:w="1547" w:type="dxa"/>
            <w:vAlign w:val="center"/>
          </w:tcPr>
          <w:p w14:paraId="05206D88" w14:textId="77777777" w:rsidR="00D658EB" w:rsidRDefault="00000000">
            <w:pPr>
              <w:jc w:val="center"/>
              <w:rPr>
                <w:rFonts w:ascii="仿宋" w:eastAsia="仿宋" w:hAnsi="仿宋" w:hint="eastAsia"/>
                <w:b/>
                <w:bCs/>
                <w:sz w:val="24"/>
              </w:rPr>
            </w:pPr>
            <w:r>
              <w:rPr>
                <w:rFonts w:ascii="仿宋" w:eastAsia="仿宋" w:hAnsi="仿宋" w:hint="eastAsia"/>
                <w:b/>
                <w:bCs/>
                <w:sz w:val="24"/>
              </w:rPr>
              <w:t>项目</w:t>
            </w:r>
          </w:p>
        </w:tc>
        <w:tc>
          <w:tcPr>
            <w:tcW w:w="1700" w:type="dxa"/>
            <w:vAlign w:val="center"/>
          </w:tcPr>
          <w:p w14:paraId="4816A93C" w14:textId="77777777" w:rsidR="00D658EB" w:rsidRDefault="00000000">
            <w:pPr>
              <w:jc w:val="center"/>
              <w:rPr>
                <w:rFonts w:ascii="仿宋" w:eastAsia="仿宋" w:hAnsi="仿宋" w:hint="eastAsia"/>
                <w:b/>
                <w:bCs/>
                <w:sz w:val="24"/>
              </w:rPr>
            </w:pPr>
            <w:r>
              <w:rPr>
                <w:rFonts w:ascii="仿宋" w:eastAsia="仿宋" w:hAnsi="仿宋" w:hint="eastAsia"/>
                <w:b/>
                <w:bCs/>
                <w:sz w:val="24"/>
              </w:rPr>
              <w:t>分类</w:t>
            </w:r>
          </w:p>
        </w:tc>
        <w:tc>
          <w:tcPr>
            <w:tcW w:w="5586" w:type="dxa"/>
            <w:vAlign w:val="center"/>
          </w:tcPr>
          <w:p w14:paraId="286750CB" w14:textId="77777777" w:rsidR="00D658EB" w:rsidRDefault="00000000">
            <w:pPr>
              <w:jc w:val="center"/>
              <w:rPr>
                <w:rFonts w:ascii="仿宋" w:eastAsia="仿宋" w:hAnsi="仿宋" w:hint="eastAsia"/>
                <w:b/>
                <w:bCs/>
                <w:sz w:val="24"/>
              </w:rPr>
            </w:pPr>
            <w:r>
              <w:rPr>
                <w:rFonts w:ascii="仿宋" w:eastAsia="仿宋" w:hAnsi="仿宋" w:hint="eastAsia"/>
                <w:b/>
                <w:bCs/>
                <w:sz w:val="24"/>
              </w:rPr>
              <w:t>要求</w:t>
            </w:r>
          </w:p>
        </w:tc>
      </w:tr>
      <w:tr w:rsidR="00D658EB" w14:paraId="4A785D80" w14:textId="77777777">
        <w:trPr>
          <w:trHeight w:val="460"/>
        </w:trPr>
        <w:tc>
          <w:tcPr>
            <w:tcW w:w="1547" w:type="dxa"/>
            <w:vMerge w:val="restart"/>
            <w:vAlign w:val="center"/>
          </w:tcPr>
          <w:p w14:paraId="1C2AF906" w14:textId="77777777" w:rsidR="00D658EB" w:rsidRDefault="00000000">
            <w:pPr>
              <w:jc w:val="center"/>
              <w:rPr>
                <w:rFonts w:ascii="仿宋" w:eastAsia="仿宋" w:hAnsi="仿宋" w:hint="eastAsia"/>
                <w:sz w:val="24"/>
              </w:rPr>
            </w:pPr>
            <w:r>
              <w:rPr>
                <w:rFonts w:ascii="仿宋" w:eastAsia="仿宋" w:hAnsi="仿宋" w:hint="eastAsia"/>
                <w:sz w:val="24"/>
              </w:rPr>
              <w:t>中央空调其他服务项目要求</w:t>
            </w:r>
          </w:p>
        </w:tc>
        <w:tc>
          <w:tcPr>
            <w:tcW w:w="1700" w:type="dxa"/>
            <w:vAlign w:val="center"/>
          </w:tcPr>
          <w:p w14:paraId="37A020DD" w14:textId="77777777" w:rsidR="00D658EB" w:rsidRDefault="00000000">
            <w:pPr>
              <w:jc w:val="center"/>
              <w:rPr>
                <w:rFonts w:ascii="仿宋" w:eastAsia="仿宋" w:hAnsi="仿宋" w:hint="eastAsia"/>
                <w:sz w:val="24"/>
              </w:rPr>
            </w:pPr>
            <w:r>
              <w:rPr>
                <w:rFonts w:ascii="仿宋" w:eastAsia="仿宋" w:hAnsi="仿宋" w:hint="eastAsia"/>
                <w:sz w:val="24"/>
              </w:rPr>
              <w:t>冷水机组维修维保</w:t>
            </w:r>
          </w:p>
        </w:tc>
        <w:tc>
          <w:tcPr>
            <w:tcW w:w="5586" w:type="dxa"/>
            <w:vAlign w:val="center"/>
          </w:tcPr>
          <w:p w14:paraId="15199548" w14:textId="77777777" w:rsidR="00D658EB" w:rsidRDefault="00000000">
            <w:pPr>
              <w:pStyle w:val="af0"/>
              <w:ind w:left="34" w:firstLineChars="0" w:firstLine="0"/>
              <w:rPr>
                <w:rFonts w:ascii="仿宋" w:eastAsia="仿宋" w:hAnsi="仿宋" w:cs="仿宋" w:hint="eastAsia"/>
                <w:sz w:val="24"/>
                <w:szCs w:val="24"/>
              </w:rPr>
            </w:pPr>
            <w:r>
              <w:rPr>
                <w:rFonts w:ascii="仿宋" w:eastAsia="仿宋" w:hAnsi="仿宋" w:cs="仿宋" w:hint="eastAsia"/>
                <w:sz w:val="24"/>
                <w:szCs w:val="24"/>
              </w:rPr>
              <w:t>负责3台冷水机组的维修、维护工作；</w:t>
            </w:r>
          </w:p>
          <w:p w14:paraId="11809A37" w14:textId="77777777" w:rsidR="00D658EB" w:rsidRDefault="00000000">
            <w:pPr>
              <w:pStyle w:val="af0"/>
              <w:ind w:left="34" w:firstLineChars="0" w:firstLine="0"/>
              <w:rPr>
                <w:rFonts w:ascii="仿宋" w:eastAsia="仿宋" w:hAnsi="仿宋" w:cs="仿宋" w:hint="eastAsia"/>
                <w:sz w:val="24"/>
                <w:szCs w:val="24"/>
              </w:rPr>
            </w:pPr>
            <w:r>
              <w:rPr>
                <w:rFonts w:ascii="仿宋" w:eastAsia="仿宋" w:hAnsi="仿宋" w:cs="仿宋" w:hint="eastAsia"/>
                <w:sz w:val="24"/>
                <w:szCs w:val="24"/>
              </w:rPr>
              <w:t>制冷季每月进行一次冷水机组维护检测，并提供维护检测记录。</w:t>
            </w:r>
          </w:p>
          <w:p w14:paraId="0DA8E628" w14:textId="77777777" w:rsidR="00D658EB" w:rsidRDefault="00000000">
            <w:pPr>
              <w:pStyle w:val="af0"/>
              <w:ind w:left="34" w:firstLineChars="0" w:firstLine="0"/>
              <w:rPr>
                <w:rFonts w:ascii="仿宋" w:eastAsia="仿宋" w:hAnsi="仿宋" w:cs="仿宋" w:hint="eastAsia"/>
                <w:sz w:val="24"/>
                <w:szCs w:val="24"/>
              </w:rPr>
            </w:pPr>
            <w:r>
              <w:rPr>
                <w:rFonts w:ascii="仿宋" w:eastAsia="仿宋" w:hAnsi="仿宋" w:cs="仿宋" w:hint="eastAsia"/>
                <w:sz w:val="24"/>
                <w:szCs w:val="24"/>
              </w:rPr>
              <w:t>每年制冷机组开机前、停机后进行检测维护保养，并提供检测维护记录。</w:t>
            </w:r>
          </w:p>
          <w:p w14:paraId="23924C86" w14:textId="77777777" w:rsidR="00D658EB" w:rsidRDefault="00000000">
            <w:pPr>
              <w:pStyle w:val="af0"/>
              <w:ind w:firstLineChars="0" w:firstLine="0"/>
              <w:rPr>
                <w:rFonts w:ascii="仿宋" w:eastAsia="仿宋" w:hAnsi="仿宋" w:cs="仿宋" w:hint="eastAsia"/>
                <w:sz w:val="24"/>
                <w:szCs w:val="24"/>
              </w:rPr>
            </w:pPr>
            <w:r>
              <w:rPr>
                <w:rFonts w:ascii="仿宋" w:eastAsia="仿宋" w:hAnsi="仿宋" w:cs="仿宋" w:hint="eastAsia"/>
                <w:sz w:val="24"/>
                <w:szCs w:val="24"/>
              </w:rPr>
              <w:t>每个供冷季更换2台螺杆机组润滑油及过滤器。</w:t>
            </w:r>
          </w:p>
          <w:p w14:paraId="3E8E68CD" w14:textId="77777777" w:rsidR="00D658EB" w:rsidRDefault="00000000">
            <w:pPr>
              <w:pStyle w:val="af0"/>
              <w:ind w:firstLineChars="0" w:firstLine="0"/>
              <w:rPr>
                <w:rFonts w:ascii="仿宋" w:eastAsia="仿宋" w:hAnsi="仿宋" w:cs="仿宋" w:hint="eastAsia"/>
                <w:sz w:val="24"/>
                <w:szCs w:val="24"/>
              </w:rPr>
            </w:pPr>
            <w:r>
              <w:rPr>
                <w:rFonts w:ascii="仿宋" w:eastAsia="仿宋" w:hAnsi="仿宋" w:cs="仿宋" w:hint="eastAsia"/>
                <w:sz w:val="24"/>
                <w:szCs w:val="24"/>
              </w:rPr>
              <w:t>每个供冷季化学及物理清洗3台冷水机组冷凝器。提供清洗方案说明，药剂品牌。</w:t>
            </w:r>
          </w:p>
          <w:p w14:paraId="30F1C9EE" w14:textId="0DE63DE6" w:rsidR="00D658EB" w:rsidRDefault="00000000">
            <w:pPr>
              <w:pStyle w:val="af0"/>
              <w:ind w:firstLineChars="0" w:firstLine="0"/>
              <w:rPr>
                <w:rFonts w:ascii="仿宋" w:eastAsia="仿宋" w:hAnsi="仿宋" w:hint="eastAsia"/>
                <w:sz w:val="24"/>
                <w:szCs w:val="24"/>
              </w:rPr>
            </w:pPr>
            <w:r>
              <w:rPr>
                <w:rFonts w:ascii="仿宋" w:eastAsia="仿宋" w:hAnsi="仿宋" w:cs="仿宋" w:hint="eastAsia"/>
                <w:sz w:val="24"/>
                <w:szCs w:val="24"/>
              </w:rPr>
              <w:t>包括与</w:t>
            </w:r>
            <w:r>
              <w:rPr>
                <w:rFonts w:ascii="仿宋" w:eastAsia="仿宋" w:hAnsi="仿宋" w:cs="仿宋" w:hint="eastAsia"/>
                <w:sz w:val="24"/>
              </w:rPr>
              <w:t>制冷、供暖系统相关的所有</w:t>
            </w:r>
            <w:r>
              <w:rPr>
                <w:rFonts w:ascii="仿宋" w:eastAsia="仿宋" w:hAnsi="仿宋" w:hint="eastAsia"/>
                <w:sz w:val="24"/>
                <w:szCs w:val="24"/>
              </w:rPr>
              <w:t>单价</w:t>
            </w:r>
            <w:r w:rsidR="006C2F3E">
              <w:rPr>
                <w:rFonts w:ascii="仿宋" w:eastAsia="仿宋" w:hAnsi="仿宋" w:hint="eastAsia"/>
                <w:sz w:val="24"/>
                <w:szCs w:val="24"/>
              </w:rPr>
              <w:t>1500元</w:t>
            </w:r>
            <w:r>
              <w:rPr>
                <w:rFonts w:ascii="仿宋" w:eastAsia="仿宋" w:hAnsi="仿宋" w:hint="eastAsia"/>
                <w:sz w:val="24"/>
                <w:szCs w:val="24"/>
              </w:rPr>
              <w:t>以下的零配件及易耗品。超过该金额的配件需要经平台认可后采购，或者由平台单独采购。更换配件的人工费用、调试费用等包含在投标报价中，不另行支付费用。</w:t>
            </w:r>
          </w:p>
          <w:p w14:paraId="78575C2F" w14:textId="77777777" w:rsidR="00D658EB" w:rsidRDefault="00000000">
            <w:pPr>
              <w:pStyle w:val="af0"/>
              <w:ind w:firstLineChars="0" w:firstLine="0"/>
              <w:rPr>
                <w:rFonts w:ascii="仿宋" w:eastAsia="仿宋" w:hAnsi="仿宋" w:hint="eastAsia"/>
                <w:sz w:val="24"/>
                <w:szCs w:val="24"/>
              </w:rPr>
            </w:pPr>
            <w:r>
              <w:rPr>
                <w:rFonts w:ascii="仿宋" w:eastAsia="仿宋" w:hAnsi="仿宋" w:hint="eastAsia"/>
                <w:sz w:val="24"/>
                <w:szCs w:val="24"/>
              </w:rPr>
              <w:t>每个供冷季进行冷却塔的清洗维修(包括冷却塔塔</w:t>
            </w:r>
            <w:r>
              <w:rPr>
                <w:rFonts w:ascii="仿宋" w:eastAsia="仿宋" w:hAnsi="仿宋" w:hint="eastAsia"/>
                <w:sz w:val="24"/>
                <w:szCs w:val="24"/>
              </w:rPr>
              <w:lastRenderedPageBreak/>
              <w:t>盘、布水器、填料清洗更换、减速机、电机、传动装置及其他阀部件)。</w:t>
            </w:r>
          </w:p>
        </w:tc>
      </w:tr>
      <w:tr w:rsidR="00D658EB" w14:paraId="465D8E7A" w14:textId="77777777">
        <w:trPr>
          <w:trHeight w:val="149"/>
        </w:trPr>
        <w:tc>
          <w:tcPr>
            <w:tcW w:w="1547" w:type="dxa"/>
            <w:vMerge/>
            <w:vAlign w:val="center"/>
          </w:tcPr>
          <w:p w14:paraId="06A7DD08" w14:textId="77777777" w:rsidR="00D658EB" w:rsidRDefault="00D658EB">
            <w:pPr>
              <w:jc w:val="center"/>
              <w:rPr>
                <w:rFonts w:ascii="仿宋" w:eastAsia="仿宋" w:hAnsi="仿宋" w:hint="eastAsia"/>
                <w:sz w:val="24"/>
              </w:rPr>
            </w:pPr>
          </w:p>
        </w:tc>
        <w:tc>
          <w:tcPr>
            <w:tcW w:w="1700" w:type="dxa"/>
            <w:vAlign w:val="center"/>
          </w:tcPr>
          <w:p w14:paraId="70D7341A" w14:textId="77777777" w:rsidR="00D658EB" w:rsidRDefault="00000000">
            <w:pPr>
              <w:jc w:val="center"/>
              <w:rPr>
                <w:rFonts w:ascii="仿宋" w:eastAsia="仿宋" w:hAnsi="仿宋" w:hint="eastAsia"/>
                <w:sz w:val="24"/>
              </w:rPr>
            </w:pPr>
            <w:r>
              <w:rPr>
                <w:rFonts w:ascii="仿宋" w:eastAsia="仿宋" w:hAnsi="仿宋" w:hint="eastAsia"/>
                <w:sz w:val="24"/>
              </w:rPr>
              <w:t>水处理服务</w:t>
            </w:r>
          </w:p>
        </w:tc>
        <w:tc>
          <w:tcPr>
            <w:tcW w:w="5586" w:type="dxa"/>
          </w:tcPr>
          <w:p w14:paraId="0AF6AC21" w14:textId="77777777" w:rsidR="00D658EB" w:rsidRDefault="00000000">
            <w:pPr>
              <w:pStyle w:val="af0"/>
              <w:ind w:firstLineChars="0" w:firstLine="0"/>
              <w:rPr>
                <w:rFonts w:ascii="仿宋" w:eastAsia="仿宋" w:hAnsi="仿宋" w:cs="仿宋" w:hint="eastAsia"/>
                <w:sz w:val="24"/>
                <w:szCs w:val="24"/>
              </w:rPr>
            </w:pPr>
            <w:r>
              <w:rPr>
                <w:rFonts w:ascii="仿宋" w:eastAsia="仿宋" w:hAnsi="仿宋" w:cs="仿宋" w:hint="eastAsia"/>
                <w:sz w:val="24"/>
                <w:szCs w:val="24"/>
              </w:rPr>
              <w:t>制冷季开始前，需要对冷却水管道进行清洗预膜；</w:t>
            </w:r>
          </w:p>
          <w:p w14:paraId="34362A02" w14:textId="77777777" w:rsidR="00D658EB" w:rsidRDefault="00000000">
            <w:pPr>
              <w:pStyle w:val="af0"/>
              <w:ind w:firstLineChars="0" w:firstLine="0"/>
              <w:rPr>
                <w:rFonts w:ascii="仿宋" w:eastAsia="仿宋" w:hAnsi="仿宋" w:cs="仿宋" w:hint="eastAsia"/>
                <w:sz w:val="24"/>
                <w:szCs w:val="24"/>
              </w:rPr>
            </w:pPr>
            <w:r>
              <w:rPr>
                <w:rFonts w:ascii="仿宋" w:eastAsia="仿宋" w:hAnsi="仿宋" w:cs="仿宋" w:hint="eastAsia"/>
                <w:sz w:val="24"/>
                <w:szCs w:val="24"/>
              </w:rPr>
              <w:t>制冷季期间，定时定量对冷却水进行投药（包含投药泵），保证冷却水电导率符合要求；</w:t>
            </w:r>
          </w:p>
          <w:p w14:paraId="1CF65529" w14:textId="77777777" w:rsidR="00D658EB" w:rsidRDefault="00000000">
            <w:pPr>
              <w:pStyle w:val="af0"/>
              <w:ind w:firstLineChars="0" w:firstLine="0"/>
              <w:rPr>
                <w:rFonts w:ascii="仿宋" w:eastAsia="仿宋" w:hAnsi="仿宋" w:cs="仿宋" w:hint="eastAsia"/>
                <w:sz w:val="24"/>
                <w:szCs w:val="24"/>
              </w:rPr>
            </w:pPr>
            <w:r>
              <w:rPr>
                <w:rFonts w:ascii="仿宋" w:eastAsia="仿宋" w:hAnsi="仿宋" w:cs="仿宋" w:hint="eastAsia"/>
                <w:sz w:val="24"/>
                <w:szCs w:val="24"/>
              </w:rPr>
              <w:t>制冷季期间，每两周进行一次冷却水及一次冷冻水的水质检测，并出具检测报告。根据水质检测指标及时调整投药量与排污量，保证冷却水水质合格；</w:t>
            </w:r>
          </w:p>
          <w:p w14:paraId="312DD5D8" w14:textId="77777777" w:rsidR="00D658EB" w:rsidRDefault="00000000">
            <w:pPr>
              <w:pStyle w:val="af0"/>
              <w:ind w:firstLineChars="0" w:firstLine="0"/>
              <w:rPr>
                <w:rFonts w:ascii="仿宋" w:eastAsia="仿宋" w:hAnsi="仿宋" w:cs="仿宋" w:hint="eastAsia"/>
                <w:sz w:val="24"/>
                <w:szCs w:val="24"/>
              </w:rPr>
            </w:pPr>
            <w:r>
              <w:rPr>
                <w:rFonts w:ascii="仿宋" w:eastAsia="仿宋" w:hAnsi="仿宋" w:cs="仿宋" w:hint="eastAsia"/>
                <w:sz w:val="24"/>
                <w:szCs w:val="24"/>
              </w:rPr>
              <w:t>每个制冷季需要提供所用的清洗剂、预膜剂、缓蚀阻垢剂、杀菌剂等药品的检测合格证明文件。</w:t>
            </w:r>
          </w:p>
          <w:p w14:paraId="4671920A" w14:textId="77777777" w:rsidR="00D658EB" w:rsidRDefault="00000000">
            <w:pPr>
              <w:pStyle w:val="af0"/>
              <w:ind w:firstLineChars="0" w:firstLine="0"/>
              <w:rPr>
                <w:rFonts w:ascii="仿宋" w:eastAsia="仿宋" w:hAnsi="仿宋" w:cs="仿宋" w:hint="eastAsia"/>
                <w:b/>
                <w:bCs/>
                <w:sz w:val="24"/>
                <w:szCs w:val="24"/>
              </w:rPr>
            </w:pPr>
            <w:r>
              <w:rPr>
                <w:rFonts w:ascii="仿宋" w:eastAsia="仿宋" w:hAnsi="仿宋" w:cs="仿宋" w:hint="eastAsia"/>
                <w:sz w:val="24"/>
                <w:szCs w:val="24"/>
              </w:rPr>
              <w:t>冷却水与冷凝水严禁检测出军团菌，制冷季期间委拖有资质的第三方检测机构进行两次军团菌的检测，并出具检测报告。</w:t>
            </w:r>
          </w:p>
          <w:p w14:paraId="0DFC69EB" w14:textId="77777777" w:rsidR="00D658EB" w:rsidRDefault="00000000">
            <w:pPr>
              <w:pStyle w:val="af0"/>
              <w:ind w:firstLineChars="0" w:firstLine="0"/>
              <w:rPr>
                <w:rFonts w:ascii="仿宋" w:eastAsia="仿宋" w:hAnsi="仿宋" w:cs="仿宋" w:hint="eastAsia"/>
                <w:sz w:val="24"/>
                <w:szCs w:val="24"/>
              </w:rPr>
            </w:pPr>
            <w:r>
              <w:rPr>
                <w:rStyle w:val="af"/>
                <w:rFonts w:ascii="仿宋" w:eastAsia="仿宋" w:hAnsi="仿宋" w:hint="eastAsia"/>
                <w:sz w:val="24"/>
                <w:szCs w:val="24"/>
              </w:rPr>
              <w:t>包</w:t>
            </w:r>
            <w:r>
              <w:rPr>
                <w:rFonts w:ascii="仿宋" w:eastAsia="仿宋" w:hAnsi="仿宋" w:cs="仿宋" w:hint="eastAsia"/>
                <w:sz w:val="24"/>
                <w:szCs w:val="24"/>
              </w:rPr>
              <w:t>含制冷季期间清洗剂、预膜剂、缓蚀阻垢剂、杀菌剂等药品。</w:t>
            </w:r>
          </w:p>
          <w:p w14:paraId="27781F82" w14:textId="77777777" w:rsidR="00D658EB" w:rsidRDefault="00000000">
            <w:pPr>
              <w:pStyle w:val="af0"/>
              <w:ind w:firstLineChars="0" w:firstLine="0"/>
              <w:rPr>
                <w:rFonts w:ascii="仿宋" w:eastAsia="仿宋" w:hAnsi="仿宋" w:cs="仿宋" w:hint="eastAsia"/>
                <w:sz w:val="24"/>
                <w:szCs w:val="24"/>
              </w:rPr>
            </w:pPr>
            <w:r>
              <w:rPr>
                <w:rFonts w:ascii="仿宋" w:eastAsia="仿宋" w:hAnsi="仿宋" w:cs="仿宋" w:hint="eastAsia"/>
                <w:sz w:val="24"/>
                <w:szCs w:val="24"/>
              </w:rPr>
              <w:t>包含检测费用、第三方机构检测费用、水质处理等所有保证水质合格的工作。</w:t>
            </w:r>
          </w:p>
        </w:tc>
      </w:tr>
      <w:tr w:rsidR="00D658EB" w14:paraId="18F99E23" w14:textId="77777777">
        <w:trPr>
          <w:trHeight w:val="2012"/>
        </w:trPr>
        <w:tc>
          <w:tcPr>
            <w:tcW w:w="1547" w:type="dxa"/>
            <w:vMerge/>
            <w:vAlign w:val="center"/>
          </w:tcPr>
          <w:p w14:paraId="0E2FA668" w14:textId="77777777" w:rsidR="00D658EB" w:rsidRDefault="00D658EB">
            <w:pPr>
              <w:jc w:val="center"/>
              <w:rPr>
                <w:rFonts w:ascii="仿宋" w:eastAsia="仿宋" w:hAnsi="仿宋" w:hint="eastAsia"/>
                <w:sz w:val="24"/>
              </w:rPr>
            </w:pPr>
          </w:p>
        </w:tc>
        <w:tc>
          <w:tcPr>
            <w:tcW w:w="1700" w:type="dxa"/>
            <w:vAlign w:val="center"/>
          </w:tcPr>
          <w:p w14:paraId="6E57675D" w14:textId="77777777" w:rsidR="00D658EB" w:rsidRDefault="00000000">
            <w:pPr>
              <w:jc w:val="center"/>
              <w:rPr>
                <w:rFonts w:ascii="仿宋" w:eastAsia="仿宋" w:hAnsi="仿宋" w:hint="eastAsia"/>
                <w:sz w:val="24"/>
              </w:rPr>
            </w:pPr>
            <w:r>
              <w:rPr>
                <w:rFonts w:ascii="仿宋" w:eastAsia="仿宋" w:hAnsi="仿宋" w:hint="eastAsia"/>
                <w:sz w:val="24"/>
              </w:rPr>
              <w:t>中央空调自控维保</w:t>
            </w:r>
          </w:p>
          <w:p w14:paraId="550F8D37" w14:textId="77777777" w:rsidR="00D658EB" w:rsidRDefault="00D658EB">
            <w:pPr>
              <w:jc w:val="center"/>
              <w:rPr>
                <w:rFonts w:ascii="仿宋" w:eastAsia="仿宋" w:hAnsi="仿宋" w:hint="eastAsia"/>
                <w:sz w:val="24"/>
              </w:rPr>
            </w:pPr>
          </w:p>
        </w:tc>
        <w:tc>
          <w:tcPr>
            <w:tcW w:w="5586" w:type="dxa"/>
            <w:vAlign w:val="center"/>
          </w:tcPr>
          <w:p w14:paraId="371AC4B8" w14:textId="634A899C" w:rsidR="00D658EB" w:rsidRDefault="00000000">
            <w:pPr>
              <w:pStyle w:val="af0"/>
              <w:ind w:firstLineChars="0" w:firstLine="0"/>
              <w:rPr>
                <w:rFonts w:ascii="仿宋" w:eastAsia="仿宋" w:hAnsi="仿宋" w:hint="eastAsia"/>
                <w:sz w:val="24"/>
                <w:szCs w:val="24"/>
              </w:rPr>
            </w:pPr>
            <w:r>
              <w:rPr>
                <w:rFonts w:ascii="仿宋" w:eastAsia="仿宋" w:hAnsi="仿宋" w:hint="eastAsia"/>
                <w:sz w:val="24"/>
                <w:szCs w:val="24"/>
              </w:rPr>
              <w:t>楼宇空调自控，共计有1套，包括：冷冻站房节能控制、冬季供暖换热控制、楼宇新风机控制</w:t>
            </w:r>
            <w:r>
              <w:rPr>
                <w:rFonts w:ascii="仿宋" w:eastAsia="仿宋" w:hAnsi="仿宋" w:cs="仿宋" w:hint="eastAsia"/>
                <w:sz w:val="24"/>
                <w:szCs w:val="24"/>
              </w:rPr>
              <w:t>包含</w:t>
            </w:r>
            <w:r>
              <w:rPr>
                <w:rFonts w:ascii="仿宋" w:eastAsia="仿宋" w:hAnsi="仿宋" w:hint="eastAsia"/>
                <w:sz w:val="24"/>
                <w:szCs w:val="24"/>
              </w:rPr>
              <w:t>单价</w:t>
            </w:r>
            <w:r w:rsidR="006C2F3E">
              <w:rPr>
                <w:rFonts w:ascii="仿宋" w:eastAsia="仿宋" w:hAnsi="仿宋" w:hint="eastAsia"/>
                <w:sz w:val="24"/>
                <w:szCs w:val="24"/>
              </w:rPr>
              <w:t>1500元</w:t>
            </w:r>
            <w:r>
              <w:rPr>
                <w:rFonts w:ascii="仿宋" w:eastAsia="仿宋" w:hAnsi="仿宋" w:hint="eastAsia"/>
                <w:sz w:val="24"/>
                <w:szCs w:val="24"/>
              </w:rPr>
              <w:t>及以下的零配件及易耗品，超过该金额的配件需要经平台认可后采购，或者由平台单独采购。更换配件的人工费用、调试费用等包含在合同中，不另行支付费用。</w:t>
            </w:r>
          </w:p>
        </w:tc>
      </w:tr>
      <w:tr w:rsidR="00D658EB" w14:paraId="7F713BE4" w14:textId="77777777">
        <w:trPr>
          <w:trHeight w:val="2048"/>
        </w:trPr>
        <w:tc>
          <w:tcPr>
            <w:tcW w:w="1547" w:type="dxa"/>
            <w:vAlign w:val="center"/>
          </w:tcPr>
          <w:p w14:paraId="35FD89F6" w14:textId="77777777" w:rsidR="00D658EB" w:rsidRDefault="00000000">
            <w:pPr>
              <w:jc w:val="center"/>
              <w:rPr>
                <w:rFonts w:ascii="仿宋" w:eastAsia="仿宋" w:hAnsi="仿宋" w:hint="eastAsia"/>
                <w:sz w:val="24"/>
              </w:rPr>
            </w:pPr>
            <w:r>
              <w:rPr>
                <w:rFonts w:ascii="仿宋" w:eastAsia="仿宋" w:hAnsi="仿宋" w:hint="eastAsia"/>
                <w:sz w:val="24"/>
              </w:rPr>
              <w:t>多联机空调维护维修要求</w:t>
            </w:r>
          </w:p>
        </w:tc>
        <w:tc>
          <w:tcPr>
            <w:tcW w:w="1700" w:type="dxa"/>
            <w:vAlign w:val="center"/>
          </w:tcPr>
          <w:p w14:paraId="26B1CCDC" w14:textId="77777777" w:rsidR="00D658EB" w:rsidRDefault="00000000">
            <w:pPr>
              <w:jc w:val="center"/>
              <w:rPr>
                <w:rFonts w:ascii="仿宋" w:eastAsia="仿宋" w:hAnsi="仿宋" w:hint="eastAsia"/>
                <w:sz w:val="24"/>
              </w:rPr>
            </w:pPr>
            <w:r>
              <w:rPr>
                <w:rFonts w:ascii="仿宋" w:eastAsia="仿宋" w:hAnsi="仿宋" w:hint="eastAsia"/>
                <w:sz w:val="24"/>
              </w:rPr>
              <w:t>维修保养</w:t>
            </w:r>
          </w:p>
        </w:tc>
        <w:tc>
          <w:tcPr>
            <w:tcW w:w="5586" w:type="dxa"/>
            <w:vAlign w:val="center"/>
          </w:tcPr>
          <w:p w14:paraId="02227EE0" w14:textId="77777777" w:rsidR="00D658EB" w:rsidRDefault="00000000">
            <w:pPr>
              <w:pStyle w:val="af0"/>
              <w:ind w:left="34" w:firstLineChars="0" w:firstLine="0"/>
              <w:rPr>
                <w:rFonts w:ascii="仿宋" w:eastAsia="仿宋" w:hAnsi="仿宋" w:hint="eastAsia"/>
                <w:sz w:val="24"/>
                <w:szCs w:val="24"/>
              </w:rPr>
            </w:pPr>
            <w:r>
              <w:rPr>
                <w:rFonts w:ascii="仿宋" w:eastAsia="仿宋" w:hAnsi="仿宋" w:hint="eastAsia"/>
                <w:sz w:val="24"/>
                <w:szCs w:val="24"/>
              </w:rPr>
              <w:t>接到报修后，2小时内响应，应在4小时内到场处置，应急情况3小时内到场。</w:t>
            </w:r>
          </w:p>
          <w:p w14:paraId="006A0C94" w14:textId="15B1F187" w:rsidR="00D658EB" w:rsidRDefault="00000000">
            <w:pPr>
              <w:pStyle w:val="af0"/>
              <w:ind w:firstLineChars="0" w:firstLine="0"/>
              <w:rPr>
                <w:rFonts w:ascii="仿宋" w:eastAsia="仿宋" w:hAnsi="仿宋" w:hint="eastAsia"/>
                <w:sz w:val="24"/>
                <w:szCs w:val="24"/>
              </w:rPr>
            </w:pPr>
            <w:r>
              <w:rPr>
                <w:rFonts w:ascii="仿宋" w:eastAsia="仿宋" w:hAnsi="仿宋" w:cs="仿宋" w:hint="eastAsia"/>
                <w:sz w:val="24"/>
                <w:szCs w:val="24"/>
              </w:rPr>
              <w:t>包含</w:t>
            </w:r>
            <w:r>
              <w:rPr>
                <w:rFonts w:ascii="仿宋" w:eastAsia="仿宋" w:hAnsi="仿宋" w:hint="eastAsia"/>
                <w:sz w:val="24"/>
                <w:szCs w:val="24"/>
              </w:rPr>
              <w:t>单价</w:t>
            </w:r>
            <w:r w:rsidR="006C2F3E">
              <w:rPr>
                <w:rFonts w:ascii="仿宋" w:eastAsia="仿宋" w:hAnsi="仿宋" w:hint="eastAsia"/>
                <w:sz w:val="24"/>
                <w:szCs w:val="24"/>
              </w:rPr>
              <w:t>1500元</w:t>
            </w:r>
            <w:r>
              <w:rPr>
                <w:rFonts w:ascii="仿宋" w:eastAsia="仿宋" w:hAnsi="仿宋" w:hint="eastAsia"/>
                <w:sz w:val="24"/>
                <w:szCs w:val="24"/>
              </w:rPr>
              <w:t>及以下的零配件及易耗品，超过该金额的配件需要经</w:t>
            </w:r>
            <w:r w:rsidR="00830202">
              <w:rPr>
                <w:rFonts w:ascii="仿宋" w:eastAsia="仿宋" w:hAnsi="仿宋" w:hint="eastAsia"/>
                <w:sz w:val="24"/>
                <w:szCs w:val="24"/>
              </w:rPr>
              <w:t>采购人</w:t>
            </w:r>
            <w:r>
              <w:rPr>
                <w:rFonts w:ascii="仿宋" w:eastAsia="仿宋" w:hAnsi="仿宋" w:hint="eastAsia"/>
                <w:sz w:val="24"/>
                <w:szCs w:val="24"/>
              </w:rPr>
              <w:t>认可后采购，或者由</w:t>
            </w:r>
            <w:r w:rsidR="00830202">
              <w:rPr>
                <w:rFonts w:ascii="仿宋" w:eastAsia="仿宋" w:hAnsi="仿宋" w:hint="eastAsia"/>
                <w:sz w:val="24"/>
                <w:szCs w:val="24"/>
              </w:rPr>
              <w:t>采购人</w:t>
            </w:r>
            <w:r>
              <w:rPr>
                <w:rFonts w:ascii="仿宋" w:eastAsia="仿宋" w:hAnsi="仿宋" w:hint="eastAsia"/>
                <w:sz w:val="24"/>
                <w:szCs w:val="24"/>
              </w:rPr>
              <w:t>单独采购。更换配件的人工费用、调试费用等包含在合同中，不另行支付费用。</w:t>
            </w:r>
          </w:p>
        </w:tc>
      </w:tr>
      <w:tr w:rsidR="00D658EB" w14:paraId="2D7A3EDD" w14:textId="77777777">
        <w:trPr>
          <w:trHeight w:val="1895"/>
        </w:trPr>
        <w:tc>
          <w:tcPr>
            <w:tcW w:w="1547" w:type="dxa"/>
            <w:vAlign w:val="center"/>
          </w:tcPr>
          <w:p w14:paraId="36139E86" w14:textId="77777777" w:rsidR="00D658EB" w:rsidRDefault="00000000">
            <w:pPr>
              <w:jc w:val="center"/>
              <w:rPr>
                <w:rFonts w:ascii="仿宋" w:eastAsia="仿宋" w:hAnsi="仿宋" w:hint="eastAsia"/>
                <w:sz w:val="24"/>
              </w:rPr>
            </w:pPr>
            <w:r>
              <w:rPr>
                <w:rFonts w:ascii="仿宋" w:eastAsia="仿宋" w:hAnsi="仿宋" w:hint="eastAsia"/>
                <w:sz w:val="24"/>
              </w:rPr>
              <w:t>分体空调维护维修要求</w:t>
            </w:r>
          </w:p>
        </w:tc>
        <w:tc>
          <w:tcPr>
            <w:tcW w:w="1700" w:type="dxa"/>
            <w:vAlign w:val="center"/>
          </w:tcPr>
          <w:p w14:paraId="29B53859" w14:textId="77777777" w:rsidR="00D658EB" w:rsidRDefault="00000000">
            <w:pPr>
              <w:jc w:val="center"/>
              <w:rPr>
                <w:rFonts w:ascii="仿宋" w:eastAsia="仿宋" w:hAnsi="仿宋" w:hint="eastAsia"/>
                <w:sz w:val="24"/>
              </w:rPr>
            </w:pPr>
            <w:r>
              <w:rPr>
                <w:rFonts w:ascii="仿宋" w:eastAsia="仿宋" w:hAnsi="仿宋" w:hint="eastAsia"/>
                <w:sz w:val="24"/>
              </w:rPr>
              <w:t>维修保养</w:t>
            </w:r>
          </w:p>
          <w:p w14:paraId="283F749E" w14:textId="77777777" w:rsidR="00D658EB" w:rsidRDefault="00000000">
            <w:pPr>
              <w:jc w:val="center"/>
              <w:rPr>
                <w:rFonts w:ascii="仿宋" w:eastAsia="仿宋" w:hAnsi="仿宋" w:hint="eastAsia"/>
                <w:sz w:val="24"/>
              </w:rPr>
            </w:pPr>
            <w:r>
              <w:rPr>
                <w:rFonts w:ascii="仿宋" w:eastAsia="仿宋" w:hAnsi="仿宋" w:hint="eastAsia"/>
                <w:sz w:val="24"/>
              </w:rPr>
              <w:t>移机</w:t>
            </w:r>
          </w:p>
        </w:tc>
        <w:tc>
          <w:tcPr>
            <w:tcW w:w="5586" w:type="dxa"/>
            <w:vAlign w:val="center"/>
          </w:tcPr>
          <w:p w14:paraId="7418E7E8" w14:textId="77777777" w:rsidR="00D658EB" w:rsidRDefault="00000000">
            <w:pPr>
              <w:pStyle w:val="af0"/>
              <w:ind w:left="34" w:firstLineChars="0" w:firstLine="0"/>
              <w:rPr>
                <w:rFonts w:ascii="仿宋" w:eastAsia="仿宋" w:hAnsi="仿宋" w:hint="eastAsia"/>
                <w:sz w:val="24"/>
                <w:szCs w:val="24"/>
              </w:rPr>
            </w:pPr>
            <w:r>
              <w:rPr>
                <w:rFonts w:ascii="仿宋" w:eastAsia="仿宋" w:hAnsi="仿宋" w:hint="eastAsia"/>
                <w:sz w:val="24"/>
                <w:szCs w:val="24"/>
              </w:rPr>
              <w:t>接到报修后，2小时内响应，应在4小时内到场处置，应急情况3小时内到场。</w:t>
            </w:r>
          </w:p>
          <w:p w14:paraId="05809B51" w14:textId="77777777" w:rsidR="00D658EB" w:rsidRDefault="00000000">
            <w:pPr>
              <w:rPr>
                <w:rFonts w:ascii="仿宋" w:eastAsia="仿宋" w:hAnsi="仿宋" w:hint="eastAsia"/>
                <w:sz w:val="24"/>
              </w:rPr>
            </w:pPr>
            <w:r>
              <w:rPr>
                <w:rFonts w:ascii="仿宋" w:eastAsia="仿宋" w:hAnsi="仿宋" w:hint="eastAsia"/>
                <w:sz w:val="24"/>
              </w:rPr>
              <w:t>根据实验室的需要，进行分体空调的移机；</w:t>
            </w:r>
          </w:p>
          <w:p w14:paraId="31D31F29" w14:textId="77777777" w:rsidR="00D658EB" w:rsidRDefault="00000000">
            <w:pPr>
              <w:pStyle w:val="af0"/>
              <w:ind w:firstLineChars="0" w:firstLine="0"/>
              <w:rPr>
                <w:rFonts w:ascii="仿宋" w:eastAsia="仿宋" w:hAnsi="仿宋" w:cs="仿宋" w:hint="eastAsia"/>
                <w:b/>
                <w:bCs/>
                <w:sz w:val="24"/>
                <w:szCs w:val="24"/>
              </w:rPr>
            </w:pPr>
            <w:r>
              <w:rPr>
                <w:rFonts w:ascii="仿宋" w:eastAsia="仿宋" w:hAnsi="仿宋" w:cs="仿宋" w:hint="eastAsia"/>
                <w:sz w:val="24"/>
                <w:szCs w:val="24"/>
              </w:rPr>
              <w:t>包含</w:t>
            </w:r>
            <w:r>
              <w:rPr>
                <w:rFonts w:ascii="仿宋" w:eastAsia="仿宋" w:hAnsi="仿宋" w:hint="eastAsia"/>
                <w:sz w:val="24"/>
                <w:szCs w:val="24"/>
              </w:rPr>
              <w:t>所有的零配件及易耗品；</w:t>
            </w:r>
          </w:p>
          <w:p w14:paraId="0B5F2C3C" w14:textId="77777777" w:rsidR="00D658EB" w:rsidRDefault="00000000">
            <w:pPr>
              <w:pStyle w:val="af0"/>
              <w:ind w:firstLineChars="0" w:firstLine="0"/>
              <w:rPr>
                <w:rFonts w:ascii="仿宋" w:eastAsia="仿宋" w:hAnsi="仿宋" w:hint="eastAsia"/>
                <w:sz w:val="24"/>
                <w:szCs w:val="24"/>
              </w:rPr>
            </w:pPr>
            <w:r>
              <w:rPr>
                <w:rFonts w:ascii="仿宋" w:eastAsia="仿宋" w:hAnsi="仿宋" w:hint="eastAsia"/>
                <w:sz w:val="24"/>
                <w:szCs w:val="24"/>
              </w:rPr>
              <w:t>包含分体空调移机的材料费，人工费等所有费用。</w:t>
            </w:r>
          </w:p>
          <w:p w14:paraId="5D30A015" w14:textId="77777777" w:rsidR="00D658EB" w:rsidRDefault="00000000">
            <w:pPr>
              <w:pStyle w:val="af0"/>
              <w:ind w:firstLineChars="0" w:firstLine="0"/>
              <w:rPr>
                <w:rFonts w:ascii="仿宋" w:eastAsia="仿宋" w:hAnsi="仿宋" w:hint="eastAsia"/>
                <w:sz w:val="24"/>
                <w:szCs w:val="24"/>
              </w:rPr>
            </w:pPr>
            <w:r>
              <w:rPr>
                <w:rFonts w:ascii="仿宋" w:eastAsia="仿宋" w:hAnsi="仿宋" w:hint="eastAsia"/>
                <w:sz w:val="24"/>
                <w:szCs w:val="24"/>
              </w:rPr>
              <w:t>注：每年移机数量不超过5台。</w:t>
            </w:r>
            <w:r>
              <w:rPr>
                <w:rFonts w:ascii="仿宋" w:eastAsia="仿宋" w:hAnsi="仿宋" w:cs="宋体" w:hint="eastAsia"/>
                <w:sz w:val="24"/>
                <w:szCs w:val="24"/>
              </w:rPr>
              <w:t>分体空调年限统计：6年以内的空调占总台数的100%。</w:t>
            </w:r>
          </w:p>
        </w:tc>
      </w:tr>
      <w:tr w:rsidR="00D658EB" w14:paraId="3A08C491" w14:textId="77777777">
        <w:trPr>
          <w:trHeight w:val="1895"/>
        </w:trPr>
        <w:tc>
          <w:tcPr>
            <w:tcW w:w="1547" w:type="dxa"/>
            <w:vAlign w:val="center"/>
          </w:tcPr>
          <w:p w14:paraId="77AEA041" w14:textId="77777777" w:rsidR="00D658EB" w:rsidRDefault="00000000">
            <w:pPr>
              <w:jc w:val="center"/>
              <w:rPr>
                <w:rFonts w:ascii="仿宋" w:eastAsia="仿宋" w:hAnsi="仿宋" w:hint="eastAsia"/>
                <w:sz w:val="24"/>
              </w:rPr>
            </w:pPr>
            <w:r>
              <w:rPr>
                <w:rFonts w:ascii="仿宋" w:eastAsia="仿宋" w:hAnsi="仿宋" w:hint="eastAsia"/>
                <w:sz w:val="24"/>
              </w:rPr>
              <w:t>新风系统</w:t>
            </w:r>
          </w:p>
        </w:tc>
        <w:tc>
          <w:tcPr>
            <w:tcW w:w="1700" w:type="dxa"/>
            <w:vAlign w:val="center"/>
          </w:tcPr>
          <w:p w14:paraId="0146E4DD" w14:textId="77777777" w:rsidR="00D658EB" w:rsidRDefault="00000000">
            <w:pPr>
              <w:jc w:val="center"/>
              <w:rPr>
                <w:rFonts w:ascii="仿宋" w:eastAsia="仿宋" w:hAnsi="仿宋" w:hint="eastAsia"/>
                <w:sz w:val="24"/>
              </w:rPr>
            </w:pPr>
            <w:r>
              <w:rPr>
                <w:rFonts w:ascii="仿宋" w:eastAsia="仿宋" w:hAnsi="仿宋" w:hint="eastAsia"/>
                <w:sz w:val="24"/>
              </w:rPr>
              <w:t>维修保养</w:t>
            </w:r>
          </w:p>
        </w:tc>
        <w:tc>
          <w:tcPr>
            <w:tcW w:w="5586" w:type="dxa"/>
            <w:vAlign w:val="center"/>
          </w:tcPr>
          <w:p w14:paraId="5D74F572" w14:textId="77777777" w:rsidR="00D658EB" w:rsidRDefault="00000000">
            <w:pPr>
              <w:pStyle w:val="af0"/>
              <w:ind w:left="34" w:firstLineChars="0" w:firstLine="0"/>
              <w:rPr>
                <w:rFonts w:ascii="仿宋" w:eastAsia="仿宋" w:hAnsi="仿宋" w:hint="eastAsia"/>
                <w:sz w:val="24"/>
                <w:szCs w:val="24"/>
              </w:rPr>
            </w:pPr>
            <w:r>
              <w:rPr>
                <w:rFonts w:ascii="仿宋" w:eastAsia="仿宋" w:hAnsi="仿宋" w:hint="eastAsia"/>
                <w:sz w:val="24"/>
                <w:szCs w:val="24"/>
              </w:rPr>
              <w:t>接到报修后，2小时内响应，应在4小时内到场处置，应急情况3小时内到场。</w:t>
            </w:r>
          </w:p>
          <w:p w14:paraId="17C6A085" w14:textId="7DD3FB6C" w:rsidR="00D658EB" w:rsidRDefault="00000000">
            <w:pPr>
              <w:pStyle w:val="af0"/>
              <w:ind w:left="34" w:firstLineChars="0" w:firstLine="0"/>
              <w:rPr>
                <w:rFonts w:ascii="仿宋" w:eastAsia="仿宋" w:hAnsi="仿宋" w:hint="eastAsia"/>
                <w:sz w:val="24"/>
                <w:szCs w:val="24"/>
              </w:rPr>
            </w:pPr>
            <w:r>
              <w:rPr>
                <w:rFonts w:ascii="仿宋" w:eastAsia="仿宋" w:hAnsi="仿宋" w:cs="仿宋" w:hint="eastAsia"/>
                <w:sz w:val="24"/>
                <w:szCs w:val="24"/>
              </w:rPr>
              <w:t>包含</w:t>
            </w:r>
            <w:r>
              <w:rPr>
                <w:rFonts w:ascii="仿宋" w:eastAsia="仿宋" w:hAnsi="仿宋" w:hint="eastAsia"/>
                <w:sz w:val="24"/>
                <w:szCs w:val="24"/>
              </w:rPr>
              <w:t>单价</w:t>
            </w:r>
            <w:r w:rsidR="006C2F3E">
              <w:rPr>
                <w:rFonts w:ascii="仿宋" w:eastAsia="仿宋" w:hAnsi="仿宋" w:hint="eastAsia"/>
                <w:sz w:val="24"/>
                <w:szCs w:val="24"/>
              </w:rPr>
              <w:t>1500元</w:t>
            </w:r>
            <w:r>
              <w:rPr>
                <w:rFonts w:ascii="仿宋" w:eastAsia="仿宋" w:hAnsi="仿宋" w:hint="eastAsia"/>
                <w:sz w:val="24"/>
                <w:szCs w:val="24"/>
              </w:rPr>
              <w:t>及以下的零配件及易耗品，超过该金额的配件需要经</w:t>
            </w:r>
            <w:r w:rsidR="00830202">
              <w:rPr>
                <w:rFonts w:ascii="仿宋" w:eastAsia="仿宋" w:hAnsi="仿宋" w:hint="eastAsia"/>
                <w:sz w:val="24"/>
                <w:szCs w:val="24"/>
              </w:rPr>
              <w:t>采购人</w:t>
            </w:r>
            <w:r>
              <w:rPr>
                <w:rFonts w:ascii="仿宋" w:eastAsia="仿宋" w:hAnsi="仿宋" w:hint="eastAsia"/>
                <w:sz w:val="24"/>
                <w:szCs w:val="24"/>
              </w:rPr>
              <w:t>认可后采购，或者由</w:t>
            </w:r>
            <w:r w:rsidR="00830202">
              <w:rPr>
                <w:rFonts w:ascii="仿宋" w:eastAsia="仿宋" w:hAnsi="仿宋" w:hint="eastAsia"/>
                <w:sz w:val="24"/>
                <w:szCs w:val="24"/>
              </w:rPr>
              <w:t>采购人</w:t>
            </w:r>
            <w:r>
              <w:rPr>
                <w:rFonts w:ascii="仿宋" w:eastAsia="仿宋" w:hAnsi="仿宋" w:hint="eastAsia"/>
                <w:sz w:val="24"/>
                <w:szCs w:val="24"/>
              </w:rPr>
              <w:t>单独采购。更换配件的人工费用、调试费用等包含在合同中，不另行支付费用。</w:t>
            </w:r>
          </w:p>
        </w:tc>
      </w:tr>
      <w:tr w:rsidR="00D658EB" w14:paraId="67EFCB51" w14:textId="77777777">
        <w:trPr>
          <w:trHeight w:val="1895"/>
        </w:trPr>
        <w:tc>
          <w:tcPr>
            <w:tcW w:w="1547" w:type="dxa"/>
            <w:vAlign w:val="center"/>
          </w:tcPr>
          <w:p w14:paraId="0E21C7B5" w14:textId="77777777" w:rsidR="00D658EB" w:rsidRDefault="00000000">
            <w:pPr>
              <w:jc w:val="center"/>
              <w:rPr>
                <w:rFonts w:ascii="仿宋" w:eastAsia="仿宋" w:hAnsi="仿宋" w:hint="eastAsia"/>
                <w:sz w:val="24"/>
              </w:rPr>
            </w:pPr>
            <w:r>
              <w:rPr>
                <w:rFonts w:ascii="仿宋" w:eastAsia="仿宋" w:hAnsi="仿宋" w:hint="eastAsia"/>
                <w:sz w:val="24"/>
              </w:rPr>
              <w:lastRenderedPageBreak/>
              <w:t>排风系统</w:t>
            </w:r>
          </w:p>
        </w:tc>
        <w:tc>
          <w:tcPr>
            <w:tcW w:w="1700" w:type="dxa"/>
            <w:vAlign w:val="center"/>
          </w:tcPr>
          <w:p w14:paraId="40F73622" w14:textId="77777777" w:rsidR="00D658EB" w:rsidRDefault="00000000">
            <w:pPr>
              <w:jc w:val="center"/>
              <w:rPr>
                <w:rFonts w:ascii="仿宋" w:eastAsia="仿宋" w:hAnsi="仿宋" w:hint="eastAsia"/>
                <w:sz w:val="24"/>
              </w:rPr>
            </w:pPr>
            <w:r>
              <w:rPr>
                <w:rFonts w:ascii="仿宋" w:eastAsia="仿宋" w:hAnsi="仿宋" w:hint="eastAsia"/>
                <w:sz w:val="24"/>
              </w:rPr>
              <w:t>维修保养</w:t>
            </w:r>
          </w:p>
        </w:tc>
        <w:tc>
          <w:tcPr>
            <w:tcW w:w="5586" w:type="dxa"/>
            <w:vAlign w:val="center"/>
          </w:tcPr>
          <w:p w14:paraId="7078937C" w14:textId="77777777" w:rsidR="00D658EB" w:rsidRDefault="00000000">
            <w:pPr>
              <w:pStyle w:val="af0"/>
              <w:ind w:left="34" w:firstLineChars="0" w:firstLine="0"/>
              <w:rPr>
                <w:rFonts w:ascii="仿宋" w:eastAsia="仿宋" w:hAnsi="仿宋" w:hint="eastAsia"/>
                <w:sz w:val="24"/>
                <w:szCs w:val="24"/>
              </w:rPr>
            </w:pPr>
            <w:r>
              <w:rPr>
                <w:rFonts w:ascii="仿宋" w:eastAsia="仿宋" w:hAnsi="仿宋" w:hint="eastAsia"/>
                <w:sz w:val="24"/>
                <w:szCs w:val="24"/>
              </w:rPr>
              <w:t>接到报修后，2小时内响应，应在4小时内到场处置，应急情况3小时内到场。</w:t>
            </w:r>
          </w:p>
          <w:p w14:paraId="66E485D9" w14:textId="524FA897" w:rsidR="00D658EB" w:rsidRDefault="00000000">
            <w:pPr>
              <w:pStyle w:val="af0"/>
              <w:ind w:left="34" w:firstLineChars="0" w:firstLine="0"/>
              <w:rPr>
                <w:rFonts w:ascii="仿宋" w:eastAsia="仿宋" w:hAnsi="仿宋" w:hint="eastAsia"/>
                <w:sz w:val="24"/>
                <w:szCs w:val="24"/>
              </w:rPr>
            </w:pPr>
            <w:r>
              <w:rPr>
                <w:rFonts w:ascii="仿宋" w:eastAsia="仿宋" w:hAnsi="仿宋" w:cs="仿宋" w:hint="eastAsia"/>
                <w:sz w:val="24"/>
                <w:szCs w:val="24"/>
              </w:rPr>
              <w:t>包含</w:t>
            </w:r>
            <w:r>
              <w:rPr>
                <w:rFonts w:ascii="仿宋" w:eastAsia="仿宋" w:hAnsi="仿宋" w:hint="eastAsia"/>
                <w:sz w:val="24"/>
                <w:szCs w:val="24"/>
              </w:rPr>
              <w:t>单价</w:t>
            </w:r>
            <w:r w:rsidR="006C2F3E">
              <w:rPr>
                <w:rFonts w:ascii="仿宋" w:eastAsia="仿宋" w:hAnsi="仿宋" w:hint="eastAsia"/>
                <w:sz w:val="24"/>
                <w:szCs w:val="24"/>
              </w:rPr>
              <w:t>1500元</w:t>
            </w:r>
            <w:r>
              <w:rPr>
                <w:rFonts w:ascii="仿宋" w:eastAsia="仿宋" w:hAnsi="仿宋" w:hint="eastAsia"/>
                <w:sz w:val="24"/>
                <w:szCs w:val="24"/>
              </w:rPr>
              <w:t>及以下的零配件及易耗品，超过该金额的配件需要经</w:t>
            </w:r>
            <w:r w:rsidR="00830202">
              <w:rPr>
                <w:rFonts w:ascii="仿宋" w:eastAsia="仿宋" w:hAnsi="仿宋" w:hint="eastAsia"/>
                <w:sz w:val="24"/>
                <w:szCs w:val="24"/>
              </w:rPr>
              <w:t>采购人</w:t>
            </w:r>
            <w:r>
              <w:rPr>
                <w:rFonts w:ascii="仿宋" w:eastAsia="仿宋" w:hAnsi="仿宋" w:hint="eastAsia"/>
                <w:sz w:val="24"/>
                <w:szCs w:val="24"/>
              </w:rPr>
              <w:t>认可后采购，或者由</w:t>
            </w:r>
            <w:r w:rsidR="00830202">
              <w:rPr>
                <w:rFonts w:ascii="仿宋" w:eastAsia="仿宋" w:hAnsi="仿宋" w:hint="eastAsia"/>
                <w:sz w:val="24"/>
                <w:szCs w:val="24"/>
              </w:rPr>
              <w:t>采购人</w:t>
            </w:r>
            <w:r>
              <w:rPr>
                <w:rFonts w:ascii="仿宋" w:eastAsia="仿宋" w:hAnsi="仿宋" w:hint="eastAsia"/>
                <w:sz w:val="24"/>
                <w:szCs w:val="24"/>
              </w:rPr>
              <w:t>单独采购。更换配件的人工费用、调试费用等包含在合同中，不另行支付费用。</w:t>
            </w:r>
          </w:p>
        </w:tc>
      </w:tr>
    </w:tbl>
    <w:p w14:paraId="04BA3B40" w14:textId="77777777" w:rsidR="00D658EB" w:rsidRDefault="00D658EB">
      <w:pPr>
        <w:rPr>
          <w:rFonts w:ascii="仿宋" w:eastAsia="仿宋" w:hAnsi="仿宋" w:hint="eastAsia"/>
          <w:vanish/>
        </w:rPr>
      </w:pPr>
    </w:p>
    <w:p w14:paraId="17869856" w14:textId="6D3E5A81"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1.维修维护</w:t>
      </w:r>
      <w:r w:rsidR="007D0081">
        <w:rPr>
          <w:rFonts w:ascii="仿宋_GB2312" w:eastAsia="仿宋_GB2312" w:hAnsi="宋体" w:hint="eastAsia"/>
          <w:sz w:val="24"/>
          <w:szCs w:val="24"/>
        </w:rPr>
        <w:t>要求</w:t>
      </w:r>
    </w:p>
    <w:p w14:paraId="7DCE43D3"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1.1维修维护人员要求：</w:t>
      </w:r>
    </w:p>
    <w:p w14:paraId="2037D7EB"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 w:eastAsia="仿宋" w:hAnsi="仿宋" w:hint="eastAsia"/>
          <w:sz w:val="24"/>
        </w:rPr>
        <w:t>★</w:t>
      </w:r>
      <w:r>
        <w:rPr>
          <w:rFonts w:ascii="仿宋_GB2312" w:eastAsia="仿宋_GB2312" w:hAnsi="宋体" w:hint="eastAsia"/>
          <w:sz w:val="24"/>
          <w:szCs w:val="24"/>
        </w:rPr>
        <w:t>1.1.1维保人员需持有制冷工证书、电工证书、</w:t>
      </w:r>
      <w:r>
        <w:rPr>
          <w:rFonts w:ascii="仿宋" w:eastAsia="仿宋" w:hAnsi="仿宋" w:hint="eastAsia"/>
          <w:sz w:val="24"/>
          <w:szCs w:val="24"/>
        </w:rPr>
        <w:t>焊工证等相关证书</w:t>
      </w:r>
      <w:r>
        <w:rPr>
          <w:rFonts w:ascii="仿宋_GB2312" w:eastAsia="仿宋_GB2312" w:hAnsi="宋体" w:hint="eastAsia"/>
          <w:sz w:val="24"/>
          <w:szCs w:val="24"/>
        </w:rPr>
        <w:t>。需提供证书复印件。</w:t>
      </w:r>
    </w:p>
    <w:p w14:paraId="6D0CEB36"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1.1.2每年6-9月、11-3月，维保人员每半个月驻场一天，巡视巡检，参数调整，保障设备正常安全运行。夏季极端炎热天气须保证制冷站正常运行。</w:t>
      </w:r>
    </w:p>
    <w:p w14:paraId="465DA4E2"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1.1.3在巡视中发现存在问题后，在不影响设备设施运行的情况下，进行维修工作，做好相应的维修记录。</w:t>
      </w:r>
    </w:p>
    <w:p w14:paraId="73E4EEC9"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1.1.4接到报修后，2小时内响应，4小时之内必须到达现场进行维修工作，应急情况3小时内到场。工作期间确保人身及设备安全。维修后做好相应的维修记录。</w:t>
      </w:r>
    </w:p>
    <w:p w14:paraId="10DD684C"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2.维护保养要求（维保频次见设备清单表）：</w:t>
      </w:r>
    </w:p>
    <w:p w14:paraId="540F6730"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2.1空调末端维护保养</w:t>
      </w:r>
    </w:p>
    <w:p w14:paraId="6DF66F9B"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2.1.2检查风扇转动，有无异常噪音，运行电路是否正常。</w:t>
      </w:r>
    </w:p>
    <w:p w14:paraId="22247EFA"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2.1.3风机盘管风轮电机轴承润滑。</w:t>
      </w:r>
    </w:p>
    <w:p w14:paraId="6D28056C"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2.1.4风机盘管电动阀检查维护。</w:t>
      </w:r>
    </w:p>
    <w:p w14:paraId="336500D0"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2.1.5风机盘管翅片及分体空调蒸发器的检查维护清洁。</w:t>
      </w:r>
    </w:p>
    <w:p w14:paraId="44DCF9B6"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2.1.6冷凝水盘及冷疑水管清洁维护。</w:t>
      </w:r>
    </w:p>
    <w:p w14:paraId="6C64A643"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2.1.7在运行过程中，若发现盘管与翅片之间有积尘，需进行清洗除垢，若发现盘管有泄漏时，应立即进行补漏。</w:t>
      </w:r>
    </w:p>
    <w:p w14:paraId="6C4B4ECD"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2.1.8分体空调进行空调内、外机牢固性安全排查，发现问题立即进行紧固，确保安全。</w:t>
      </w:r>
    </w:p>
    <w:p w14:paraId="201AEF0F"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2.1.9 每年对分体空调进行一次彻底的检修调整，内容包括空调室外机的</w:t>
      </w:r>
      <w:r>
        <w:rPr>
          <w:rFonts w:ascii="仿宋_GB2312" w:eastAsia="仿宋_GB2312" w:hAnsi="宋体" w:hint="eastAsia"/>
          <w:sz w:val="24"/>
          <w:szCs w:val="24"/>
        </w:rPr>
        <w:lastRenderedPageBreak/>
        <w:t>状况、空调室内机状况、空调管路系统状况等，并提交书面报告，出具空调系统运行检测报告。</w:t>
      </w:r>
    </w:p>
    <w:p w14:paraId="4451CB2C"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2.2新风机组</w:t>
      </w:r>
    </w:p>
    <w:p w14:paraId="10EC1DB8"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2.2.1机组配电控制和检查维护。</w:t>
      </w:r>
    </w:p>
    <w:p w14:paraId="4D3CE14D"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2.2.2电机及风机轴承润滑性检查维护。</w:t>
      </w:r>
    </w:p>
    <w:p w14:paraId="339C2F6C"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2.2.3风机皮带检查维护、更换。</w:t>
      </w:r>
    </w:p>
    <w:p w14:paraId="09D42405"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2.2.4表冷器翅片清洁维护。</w:t>
      </w:r>
    </w:p>
    <w:p w14:paraId="2A7688DE"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2.2.5冷凝水盘及冷凝水管清洁维护。</w:t>
      </w:r>
    </w:p>
    <w:p w14:paraId="206D7734"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2.2.6送风管及风阀检查维护。</w:t>
      </w:r>
    </w:p>
    <w:p w14:paraId="2282D577"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2.2.7送、回风口清洁，回风滤网清洗消毒。</w:t>
      </w:r>
    </w:p>
    <w:p w14:paraId="10440C54"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2.3循环水泵（停机期间）：</w:t>
      </w:r>
    </w:p>
    <w:p w14:paraId="1D999AAE"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2.3.1补充轴承润滑剂。</w:t>
      </w:r>
    </w:p>
    <w:p w14:paraId="28CFC67A"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2.3.2检查保养电气控制装置。</w:t>
      </w:r>
    </w:p>
    <w:p w14:paraId="45FDF1D0"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2.3.3检查校对电机、水泵的连轴装置及同心度，根据需要维修损坏部件。</w:t>
      </w:r>
    </w:p>
    <w:p w14:paraId="3A329AF2"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2.3.4检查水泵的密封件，有必要时更换密封件。</w:t>
      </w:r>
    </w:p>
    <w:p w14:paraId="426EFC59"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2.3.5紧固水泵及电机的地脚螺栓。</w:t>
      </w:r>
    </w:p>
    <w:p w14:paraId="36D3B248"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2.3.6在运行时留意轴承是否发热，出水量是否正常，是否生振动，电机是否过热等。</w:t>
      </w:r>
    </w:p>
    <w:p w14:paraId="726B46B9"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2.3.7对严重生锈的泵体和电机表面进行除锈刷漆。</w:t>
      </w:r>
    </w:p>
    <w:p w14:paraId="0272297B" w14:textId="77777777" w:rsidR="00CB2626" w:rsidRPr="00665438" w:rsidRDefault="00CB2626" w:rsidP="00CB2626">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sidRPr="00665438">
        <w:rPr>
          <w:rFonts w:ascii="仿宋_GB2312" w:eastAsia="仿宋_GB2312" w:hAnsi="宋体" w:hint="eastAsia"/>
          <w:sz w:val="24"/>
          <w:szCs w:val="24"/>
        </w:rPr>
        <w:t>2.4排风系统</w:t>
      </w:r>
    </w:p>
    <w:p w14:paraId="70AE0151" w14:textId="0B01DE54" w:rsidR="00CB2626" w:rsidRPr="00665438" w:rsidRDefault="00CB2626" w:rsidP="00CB2626">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sidRPr="00665438">
        <w:rPr>
          <w:rFonts w:ascii="仿宋_GB2312" w:eastAsia="仿宋_GB2312" w:hAnsi="宋体" w:hint="eastAsia"/>
          <w:sz w:val="24"/>
          <w:szCs w:val="24"/>
        </w:rPr>
        <w:t>2.4.1检查保养风机，通过手感或振动仪检测风机振动，监听异常噪音</w:t>
      </w:r>
      <w:r w:rsidR="001A4A85" w:rsidRPr="00665438">
        <w:rPr>
          <w:rFonts w:ascii="仿宋_GB2312" w:eastAsia="仿宋_GB2312" w:hAnsi="宋体" w:hint="eastAsia"/>
          <w:sz w:val="24"/>
          <w:szCs w:val="24"/>
        </w:rPr>
        <w:t>。</w:t>
      </w:r>
    </w:p>
    <w:p w14:paraId="5E7562A7" w14:textId="77777777" w:rsidR="00CB2626" w:rsidRPr="00665438" w:rsidRDefault="00CB2626" w:rsidP="00CB2626">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sidRPr="00665438">
        <w:rPr>
          <w:rFonts w:ascii="仿宋_GB2312" w:eastAsia="仿宋_GB2312" w:hAnsi="宋体" w:hint="eastAsia"/>
          <w:sz w:val="24"/>
          <w:szCs w:val="24"/>
        </w:rPr>
        <w:t>2.4.2检查封板是否存在变形、开裂，封条是否老化、脱落。</w:t>
      </w:r>
    </w:p>
    <w:p w14:paraId="585677F5" w14:textId="77777777" w:rsidR="00CB2626" w:rsidRPr="00665438" w:rsidRDefault="00CB2626" w:rsidP="00CB2626">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sidRPr="00665438">
        <w:rPr>
          <w:rFonts w:ascii="仿宋_GB2312" w:eastAsia="仿宋_GB2312" w:hAnsi="宋体" w:hint="eastAsia"/>
          <w:sz w:val="24"/>
          <w:szCs w:val="24"/>
        </w:rPr>
        <w:t>2.4.3听风道运行噪声，若出现异常异响（如气流撞击声、摩擦声），检查风道内是否有异物（如脱落的保温棉、杂物），或风阀叶片松动，及时停机清理异物，避免损伤风道内壁。</w:t>
      </w:r>
    </w:p>
    <w:p w14:paraId="0844E34D" w14:textId="77777777" w:rsidR="00CB2626" w:rsidRPr="00665438" w:rsidRDefault="00CB2626" w:rsidP="00CB2626">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sidRPr="00665438">
        <w:rPr>
          <w:rFonts w:ascii="仿宋_GB2312" w:eastAsia="仿宋_GB2312" w:hAnsi="宋体" w:hint="eastAsia"/>
          <w:sz w:val="24"/>
          <w:szCs w:val="24"/>
        </w:rPr>
        <w:lastRenderedPageBreak/>
        <w:t>2.4.4用内窥镜逐段检查管道内壁，重点查看弯头、变径段、三通等易积污部位，确保无明显污染物残留，管道内表面无可见粉尘、油污）</w:t>
      </w:r>
    </w:p>
    <w:p w14:paraId="55D0A6A9" w14:textId="77777777" w:rsidR="00CB2626" w:rsidRPr="00665438" w:rsidRDefault="00CB2626" w:rsidP="00CB2626">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sidRPr="00665438">
        <w:rPr>
          <w:rFonts w:ascii="仿宋_GB2312" w:eastAsia="仿宋_GB2312" w:hAnsi="宋体" w:hint="eastAsia"/>
          <w:sz w:val="24"/>
          <w:szCs w:val="24"/>
        </w:rPr>
        <w:t>2.4.5手动操作排风管道内的风量调节阀、防火阀，检查阀门开关是否灵活，有无卡滞、松动，阀片密封是否严密（关闭时用灯光照射，无明显透光）。</w:t>
      </w:r>
    </w:p>
    <w:p w14:paraId="4096893F" w14:textId="77777777" w:rsidR="00CB2626" w:rsidRPr="00665438" w:rsidRDefault="00CB2626" w:rsidP="00CB2626">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sidRPr="00665438">
        <w:rPr>
          <w:rFonts w:ascii="仿宋_GB2312" w:eastAsia="仿宋_GB2312" w:hAnsi="宋体" w:hint="eastAsia"/>
          <w:sz w:val="24"/>
          <w:szCs w:val="24"/>
        </w:rPr>
        <w:t>2.4.6检查排风系统进风口的格栅或防护网，清除表面堆积的杂物，用干抹布擦拭格栅间隙的粉尘；若进风口处安装了初效滤网（如金属网滤网），每月拆洗 1 次，滤网破损时及时更换，防止杂物进入管道堵塞风道。</w:t>
      </w:r>
    </w:p>
    <w:p w14:paraId="18852DDB" w14:textId="448B6762"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2.5循环水泵（运行期间）：</w:t>
      </w:r>
    </w:p>
    <w:p w14:paraId="483CEDC5"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2.5.1检查调节水泵的压差及阀门的开启度，确保机组各阀门能灵活开启。</w:t>
      </w:r>
    </w:p>
    <w:p w14:paraId="647A75C8"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2.5.2检查异常振动和噪音的原因及处理，并确保电机绝缘度正常。</w:t>
      </w:r>
    </w:p>
    <w:p w14:paraId="490563FB"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2.5.3检查电源、压力表指示是否正常。</w:t>
      </w:r>
    </w:p>
    <w:p w14:paraId="6ED9645B"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2.5.4检查水泵的密封件，有必要时更换。</w:t>
      </w:r>
    </w:p>
    <w:p w14:paraId="24EBDE89"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2.5.5检查确认控制电气装置性能及状态良好。</w:t>
      </w:r>
    </w:p>
    <w:p w14:paraId="07C501C5"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2.6冷却塔（停机期同保养）：</w:t>
      </w:r>
    </w:p>
    <w:p w14:paraId="2BE1876F"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2.6.1清洗放净水塔水、管道、水泵及热交换器等设备中的积水，并将它们冲洗干净。</w:t>
      </w:r>
    </w:p>
    <w:p w14:paraId="06156EE4"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2.6.2清洗过滤器、回水过滤网，拆下溢水管。</w:t>
      </w:r>
    </w:p>
    <w:p w14:paraId="7F4BD1D4"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2.6.3检测风扇电机的绝缘度。</w:t>
      </w:r>
    </w:p>
    <w:p w14:paraId="1ABDAA47"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2.6.4每年给风扇电机轴承加润滑油一次。</w:t>
      </w:r>
    </w:p>
    <w:p w14:paraId="793A2DCC"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2.6.5检查填料是否有损坏。</w:t>
      </w:r>
    </w:p>
    <w:p w14:paraId="47FBDA4E"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2.6.6检查各网门、浮球阀的开关是否灵敏。</w:t>
      </w:r>
    </w:p>
    <w:p w14:paraId="23F2AB18"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2.6.7及时把冷却塔污物运走。</w:t>
      </w:r>
    </w:p>
    <w:p w14:paraId="2F9A7982"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仿宋_GB2312" w:cs="仿宋_GB2312" w:hint="eastAsia"/>
          <w:sz w:val="24"/>
          <w:szCs w:val="24"/>
        </w:rPr>
      </w:pPr>
      <w:r>
        <w:rPr>
          <w:rFonts w:ascii="仿宋_GB2312" w:eastAsia="仿宋_GB2312" w:hAnsi="仿宋_GB2312" w:cs="仿宋_GB2312" w:hint="eastAsia"/>
          <w:sz w:val="24"/>
          <w:szCs w:val="24"/>
        </w:rPr>
        <w:t>2.6.8对冷却塔基座及表面除锈、防锈。</w:t>
      </w:r>
    </w:p>
    <w:p w14:paraId="54343622"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2.7冷却塔（运行期同保养）：</w:t>
      </w:r>
    </w:p>
    <w:p w14:paraId="720DA23F"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2.7.1检查控制开关是否正常。</w:t>
      </w:r>
    </w:p>
    <w:p w14:paraId="10163A4F"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lastRenderedPageBreak/>
        <w:t>2.7.2检查皮带的松紧度，需要时更换。</w:t>
      </w:r>
    </w:p>
    <w:p w14:paraId="3FC7A012"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2.7.3定期清理水塔供水盘水孔，保证清洁。</w:t>
      </w:r>
    </w:p>
    <w:p w14:paraId="6854B54B"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2.7.4检查各阀门、链接部件是否漏水。</w:t>
      </w:r>
    </w:p>
    <w:p w14:paraId="14BBE786"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2.7.5检查运行噪音和振动情况。</w:t>
      </w:r>
    </w:p>
    <w:p w14:paraId="07ADBB07"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2.8冬季供暖运行保养：</w:t>
      </w:r>
    </w:p>
    <w:p w14:paraId="2EECA9A0"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2.8.1检查分汽缸阀门，法兰有无破损。</w:t>
      </w:r>
    </w:p>
    <w:p w14:paraId="48342DCD"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2.8.2检查蒸汽管道保温有无破损情况，如有及时进行更换。</w:t>
      </w:r>
    </w:p>
    <w:p w14:paraId="14CDE0AD"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2.8.3检查热水循环泵运行是否正常。</w:t>
      </w:r>
    </w:p>
    <w:p w14:paraId="39310019"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2.8.4检查换热器运行是否正常。</w:t>
      </w:r>
    </w:p>
    <w:p w14:paraId="27DDA237"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2.8.5检查凝结水回收器运行是否正常。</w:t>
      </w:r>
    </w:p>
    <w:p w14:paraId="7CA4D75E"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2.8.6检查软化水设备运行正常，按时进行加盐工作。</w:t>
      </w:r>
    </w:p>
    <w:p w14:paraId="5AE7249D"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3.水处理系统：</w:t>
      </w:r>
    </w:p>
    <w:p w14:paraId="7074716D"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3.1包括制冷季期间清洗剂，预膜剂，阻垢剂，杀菌剂等药品需要由中标商提供；</w:t>
      </w:r>
    </w:p>
    <w:p w14:paraId="3E304CFF"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3.2制冷期间每两周取一次冷却水及冷冻水水样进行检测，并提供检测报告，供参考参数；</w:t>
      </w:r>
    </w:p>
    <w:p w14:paraId="5E06A9C7"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3.3制冷季期间需进行加药以及排污的工作，并根据检测报告数值合理调整加药量及排污量；</w:t>
      </w:r>
    </w:p>
    <w:p w14:paraId="40AC1AA6"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3.4制冷季期间需委拖有资质的第三方检测机构进行两次军团菌的检测，并提供检测报告，供参考数值。</w:t>
      </w:r>
    </w:p>
    <w:p w14:paraId="2587269A"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4.冷水机组：</w:t>
      </w:r>
    </w:p>
    <w:p w14:paraId="4CE0A2AF"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4.1制冷季每个月进行一次设备巡检，进行两次年度保养，发生紧急故障需2个小时内到达现场进行抢修工作；</w:t>
      </w:r>
    </w:p>
    <w:p w14:paraId="60CDEB04"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4.2制冷季需对冷机进行更换润滑油以及过滤器等工作；</w:t>
      </w:r>
    </w:p>
    <w:p w14:paraId="56BDD151" w14:textId="4E7379BE"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4.3与制冷系统相关的所有单价</w:t>
      </w:r>
      <w:r w:rsidR="006C2F3E">
        <w:rPr>
          <w:rFonts w:ascii="仿宋_GB2312" w:eastAsia="仿宋_GB2312" w:hAnsi="宋体" w:hint="eastAsia"/>
          <w:sz w:val="24"/>
          <w:szCs w:val="24"/>
        </w:rPr>
        <w:t>1500元</w:t>
      </w:r>
      <w:r>
        <w:rPr>
          <w:rFonts w:ascii="仿宋_GB2312" w:eastAsia="仿宋_GB2312" w:hAnsi="宋体" w:hint="eastAsia"/>
          <w:sz w:val="24"/>
          <w:szCs w:val="24"/>
        </w:rPr>
        <w:t>及以下的零配件及易耗品由维保单位自行提供，单价</w:t>
      </w:r>
      <w:r w:rsidR="006C2F3E">
        <w:rPr>
          <w:rFonts w:ascii="仿宋_GB2312" w:eastAsia="仿宋_GB2312" w:hAnsi="宋体" w:hint="eastAsia"/>
          <w:sz w:val="24"/>
          <w:szCs w:val="24"/>
        </w:rPr>
        <w:t>1500元</w:t>
      </w:r>
      <w:r>
        <w:rPr>
          <w:rFonts w:ascii="仿宋_GB2312" w:eastAsia="仿宋_GB2312" w:hAnsi="宋体" w:hint="eastAsia"/>
          <w:sz w:val="24"/>
          <w:szCs w:val="24"/>
        </w:rPr>
        <w:t>以上需经</w:t>
      </w:r>
      <w:r w:rsidR="00830202">
        <w:rPr>
          <w:rFonts w:ascii="仿宋" w:eastAsia="仿宋" w:hAnsi="仿宋" w:hint="eastAsia"/>
          <w:sz w:val="24"/>
          <w:szCs w:val="24"/>
        </w:rPr>
        <w:t>采购人</w:t>
      </w:r>
      <w:r>
        <w:rPr>
          <w:rFonts w:ascii="仿宋_GB2312" w:eastAsia="仿宋_GB2312" w:hAnsi="宋体" w:hint="eastAsia"/>
          <w:sz w:val="24"/>
          <w:szCs w:val="24"/>
        </w:rPr>
        <w:t>同意，经</w:t>
      </w:r>
      <w:r w:rsidR="00830202">
        <w:rPr>
          <w:rFonts w:ascii="仿宋" w:eastAsia="仿宋" w:hAnsi="仿宋" w:hint="eastAsia"/>
          <w:sz w:val="24"/>
          <w:szCs w:val="24"/>
        </w:rPr>
        <w:t>采购人</w:t>
      </w:r>
      <w:r>
        <w:rPr>
          <w:rFonts w:ascii="仿宋_GB2312" w:eastAsia="仿宋_GB2312" w:hAnsi="宋体" w:hint="eastAsia"/>
          <w:sz w:val="24"/>
          <w:szCs w:val="24"/>
        </w:rPr>
        <w:t>审核通过后进行购买或</w:t>
      </w:r>
      <w:r w:rsidR="00830202">
        <w:rPr>
          <w:rFonts w:ascii="仿宋" w:eastAsia="仿宋" w:hAnsi="仿宋" w:hint="eastAsia"/>
          <w:sz w:val="24"/>
          <w:szCs w:val="24"/>
        </w:rPr>
        <w:t>采购人</w:t>
      </w:r>
      <w:r>
        <w:rPr>
          <w:rFonts w:ascii="仿宋_GB2312" w:eastAsia="仿宋_GB2312" w:hAnsi="宋体" w:hint="eastAsia"/>
          <w:sz w:val="24"/>
          <w:szCs w:val="24"/>
        </w:rPr>
        <w:t>单独购买。</w:t>
      </w:r>
    </w:p>
    <w:p w14:paraId="4B13FA99" w14:textId="77777777" w:rsidR="00D658EB" w:rsidRPr="00AD52BC"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sidRPr="00AD52BC">
        <w:rPr>
          <w:rFonts w:ascii="仿宋_GB2312" w:eastAsia="仿宋_GB2312" w:hAnsi="宋体" w:hint="eastAsia"/>
          <w:sz w:val="24"/>
          <w:szCs w:val="24"/>
        </w:rPr>
        <w:lastRenderedPageBreak/>
        <w:t>5.楼宇自控系统：</w:t>
      </w:r>
    </w:p>
    <w:p w14:paraId="5881A82E" w14:textId="77777777" w:rsidR="00D658EB" w:rsidRPr="00AD52BC"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sidRPr="00AD52BC">
        <w:rPr>
          <w:rFonts w:ascii="仿宋_GB2312" w:eastAsia="仿宋_GB2312" w:hAnsi="宋体" w:hint="eastAsia"/>
          <w:sz w:val="24"/>
          <w:szCs w:val="24"/>
        </w:rPr>
        <w:t>5.1全平台送排风系统、空调系统应包括对各类传感器、电动调节阀、风阀等进行操作和控制的功能，每年应对各系统设备进行最少四次调试，应包含季节的切换和相应的控制和调整。传感器应包含温度、湿度、防冻报警等。</w:t>
      </w:r>
    </w:p>
    <w:p w14:paraId="011DDC6F"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sidRPr="00AD52BC">
        <w:rPr>
          <w:rFonts w:ascii="仿宋_GB2312" w:eastAsia="仿宋_GB2312" w:hAnsi="宋体" w:hint="eastAsia"/>
          <w:sz w:val="24"/>
          <w:szCs w:val="24"/>
        </w:rPr>
        <w:t>5.2机房冷热源自控系统包括对设备启停功能、数据监测、报警提示、参数设置等功能，维保时观察记录，发现问题及时处理。</w:t>
      </w:r>
    </w:p>
    <w:p w14:paraId="39435709"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6.空调清洗：</w:t>
      </w:r>
    </w:p>
    <w:p w14:paraId="5DD8BF46"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6.1对空气处理机组(表冷器、挡水板、回风室、送风室)清洗消毒工作。</w:t>
      </w:r>
    </w:p>
    <w:p w14:paraId="3467BDC3"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6.2对空气处理机组电加热系统进行清洗工作。</w:t>
      </w:r>
    </w:p>
    <w:p w14:paraId="1C4CFA5B"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6.3对空气处理机组初效过滤器每月进行清洗。</w:t>
      </w:r>
    </w:p>
    <w:p w14:paraId="35BE9609"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7.多联机系统空调</w:t>
      </w:r>
    </w:p>
    <w:p w14:paraId="7B313A90"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7.1每年一次指导平台物业对多联机系统空调室外机进行清洗。</w:t>
      </w:r>
    </w:p>
    <w:p w14:paraId="2AA09249"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7.2接到报修后，应在4小时内到场处置，应急情况3小时内到场。</w:t>
      </w:r>
    </w:p>
    <w:p w14:paraId="6D18CA9E" w14:textId="0FC38C8F"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7.3包含单价</w:t>
      </w:r>
      <w:r w:rsidR="006C2F3E">
        <w:rPr>
          <w:rFonts w:ascii="仿宋_GB2312" w:eastAsia="仿宋_GB2312" w:hAnsi="宋体" w:hint="eastAsia"/>
          <w:sz w:val="24"/>
          <w:szCs w:val="24"/>
        </w:rPr>
        <w:t>1500元</w:t>
      </w:r>
      <w:r>
        <w:rPr>
          <w:rFonts w:ascii="仿宋_GB2312" w:eastAsia="仿宋_GB2312" w:hAnsi="宋体" w:hint="eastAsia"/>
          <w:sz w:val="24"/>
          <w:szCs w:val="24"/>
        </w:rPr>
        <w:t>及以下的零配件及易耗品，超过该金额的配件需要经</w:t>
      </w:r>
      <w:r w:rsidR="00830202">
        <w:rPr>
          <w:rFonts w:ascii="仿宋_GB2312" w:eastAsia="仿宋_GB2312" w:hAnsi="宋体" w:hint="eastAsia"/>
          <w:sz w:val="24"/>
          <w:szCs w:val="24"/>
        </w:rPr>
        <w:t>采购人</w:t>
      </w:r>
      <w:r>
        <w:rPr>
          <w:rFonts w:ascii="仿宋_GB2312" w:eastAsia="仿宋_GB2312" w:hAnsi="宋体" w:hint="eastAsia"/>
          <w:sz w:val="24"/>
          <w:szCs w:val="24"/>
        </w:rPr>
        <w:t>认可后采购，或者由</w:t>
      </w:r>
      <w:r w:rsidR="00830202">
        <w:rPr>
          <w:rFonts w:ascii="仿宋_GB2312" w:eastAsia="仿宋_GB2312" w:hAnsi="宋体" w:hint="eastAsia"/>
          <w:sz w:val="24"/>
          <w:szCs w:val="24"/>
        </w:rPr>
        <w:t>采购人</w:t>
      </w:r>
      <w:r>
        <w:rPr>
          <w:rFonts w:ascii="仿宋_GB2312" w:eastAsia="仿宋_GB2312" w:hAnsi="宋体" w:hint="eastAsia"/>
          <w:sz w:val="24"/>
          <w:szCs w:val="24"/>
        </w:rPr>
        <w:t>单独采购。更换配件的人工费用、调试费用等包含在合同中，不另行支付费用。</w:t>
      </w:r>
    </w:p>
    <w:p w14:paraId="6B21EFE7"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8.分体空调维护维修</w:t>
      </w:r>
    </w:p>
    <w:p w14:paraId="2AE033B6"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8.1 接到报修后，应在4小时内到场处置，应急情况3小时内到场。</w:t>
      </w:r>
    </w:p>
    <w:p w14:paraId="762C8E3A"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8.2根据平台的需要，进行分体空调的移机；</w:t>
      </w:r>
    </w:p>
    <w:p w14:paraId="2659415B"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8.3 包含所有的零配件及易耗品；</w:t>
      </w:r>
    </w:p>
    <w:p w14:paraId="492D0451"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8.4包含分体空调移机的材料费，人工费等所有费用。</w:t>
      </w:r>
    </w:p>
    <w:p w14:paraId="1B00EAD3"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9.提供7*24应急响应服务，设备出现故障，2小时内响应，4小时内技术人员到达现场，紧急情况须于3小时内到现场。</w:t>
      </w:r>
    </w:p>
    <w:p w14:paraId="36F8C7BA"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10.每个月出一份空调制冷设施设备维保报告。</w:t>
      </w:r>
    </w:p>
    <w:p w14:paraId="2411EBF2" w14:textId="1A285BF7" w:rsidR="00E14096" w:rsidRDefault="00E14096">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11.付款方式：合同签订且收到中标方开具发票10个工作日内，支付合同款20%，</w:t>
      </w:r>
      <w:r w:rsidR="000F2D54">
        <w:rPr>
          <w:rFonts w:ascii="仿宋_GB2312" w:eastAsia="仿宋_GB2312" w:hAnsi="宋体" w:hint="eastAsia"/>
          <w:sz w:val="24"/>
          <w:szCs w:val="24"/>
        </w:rPr>
        <w:t>之后</w:t>
      </w:r>
      <w:r>
        <w:rPr>
          <w:rFonts w:ascii="仿宋_GB2312" w:eastAsia="仿宋_GB2312" w:hAnsi="宋体" w:hint="eastAsia"/>
          <w:sz w:val="24"/>
          <w:szCs w:val="24"/>
        </w:rPr>
        <w:t>服务每满一个季度且考核合格，支付合同款</w:t>
      </w:r>
      <w:r w:rsidR="00572B27">
        <w:rPr>
          <w:rFonts w:ascii="仿宋_GB2312" w:eastAsia="仿宋_GB2312" w:hAnsi="宋体" w:hint="eastAsia"/>
          <w:sz w:val="24"/>
          <w:szCs w:val="24"/>
        </w:rPr>
        <w:t>20%</w:t>
      </w:r>
      <w:r w:rsidR="000F2D54">
        <w:rPr>
          <w:rFonts w:ascii="仿宋_GB2312" w:eastAsia="仿宋_GB2312" w:hAnsi="宋体" w:hint="eastAsia"/>
          <w:sz w:val="24"/>
          <w:szCs w:val="24"/>
        </w:rPr>
        <w:t>。</w:t>
      </w:r>
    </w:p>
    <w:p w14:paraId="57BF8FF3" w14:textId="41500653"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1</w:t>
      </w:r>
      <w:r w:rsidR="00D85DFE">
        <w:rPr>
          <w:rFonts w:ascii="仿宋_GB2312" w:eastAsia="仿宋_GB2312" w:hAnsi="宋体" w:hint="eastAsia"/>
          <w:sz w:val="24"/>
          <w:szCs w:val="24"/>
        </w:rPr>
        <w:t>2</w:t>
      </w:r>
      <w:r>
        <w:rPr>
          <w:rFonts w:ascii="仿宋_GB2312" w:eastAsia="仿宋_GB2312" w:hAnsi="宋体" w:hint="eastAsia"/>
          <w:sz w:val="24"/>
          <w:szCs w:val="24"/>
        </w:rPr>
        <w:t>.空调制冷设施设备运行维保考核打分表（见附件）</w:t>
      </w:r>
      <w:r w:rsidR="00937EDD">
        <w:rPr>
          <w:rFonts w:ascii="仿宋_GB2312" w:eastAsia="仿宋_GB2312" w:hAnsi="宋体" w:hint="eastAsia"/>
          <w:sz w:val="24"/>
          <w:szCs w:val="24"/>
        </w:rPr>
        <w:t>。</w:t>
      </w:r>
    </w:p>
    <w:p w14:paraId="6B0232B1"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lastRenderedPageBreak/>
        <w:t>每月对空调制冷设施设备运行维修保养服务进行考核，服务期每满三个月（一个季度），进行季度考核，根据季度考核平均得分结算当期合同款。</w:t>
      </w:r>
    </w:p>
    <w:p w14:paraId="4E5FB333"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考核标准如下：</w:t>
      </w:r>
    </w:p>
    <w:p w14:paraId="486A91F4"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考核分值85分以上，合格，支付当期合同款；</w:t>
      </w:r>
    </w:p>
    <w:p w14:paraId="3B6E2318"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考核分值80分-85分（含），不合格需整改，扣除当期合同款的5%；</w:t>
      </w:r>
    </w:p>
    <w:p w14:paraId="0B452750"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考核分值75分-80分（含），不合格需整改，扣除当期合同款的10%；</w:t>
      </w:r>
    </w:p>
    <w:p w14:paraId="7701E87F"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考核分值70分-75分（含），不合格需整改，扣除当期合同款的20%；</w:t>
      </w:r>
    </w:p>
    <w:p w14:paraId="06AA1149" w14:textId="7777777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考核分值70分以下，解除合同。</w:t>
      </w:r>
    </w:p>
    <w:p w14:paraId="69E07E3A" w14:textId="77777777" w:rsidR="00D658EB" w:rsidRDefault="00000000">
      <w:pPr>
        <w:adjustRightInd w:val="0"/>
        <w:snapToGrid w:val="0"/>
        <w:spacing w:beforeLines="50" w:before="156" w:afterLines="50" w:after="156" w:line="360" w:lineRule="exact"/>
        <w:jc w:val="left"/>
        <w:rPr>
          <w:rFonts w:ascii="方正楷体_GBK" w:eastAsia="方正楷体_GBK" w:hAnsi="宋体" w:hint="eastAsia"/>
          <w:b/>
          <w:bCs/>
          <w:sz w:val="30"/>
          <w:szCs w:val="30"/>
        </w:rPr>
      </w:pPr>
      <w:r>
        <w:rPr>
          <w:rFonts w:ascii="方正楷体_GBK" w:eastAsia="方正楷体_GBK" w:hAnsi="宋体" w:hint="eastAsia"/>
          <w:b/>
          <w:bCs/>
          <w:sz w:val="30"/>
          <w:szCs w:val="30"/>
        </w:rPr>
        <w:t>三、报价要求</w:t>
      </w:r>
    </w:p>
    <w:p w14:paraId="64576896" w14:textId="3968F527" w:rsidR="00D658EB" w:rsidRDefault="00000000">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报价包含附件1设备清单所列的所有设备(冷冻水泵、冷却水泵、风机盘管、风管阀门、水管阀门、配电系统、智能控制系统配件及辅材等)专用工具、安装、调试、检验、技术培训、验收、技术资料、运输保险及维保等费用，还包含可用管道的清洁，原有设备、耗材等的拆除及安装环境修复(包括但不限于:吊顶墙体修复、垃圾清运、保洁等)费用，以及其他任何未明确标出的，但全套系统安装后保证正常安全运行所不可缺少的配件及附件的全部费用和为完成上述内容所必须的附属项目、临时项目、材料、劳务及所需的全部费用(包括但不限于:设备费、材料费、管线桥架费、施工安装费、脚手架和机械设备使用费、开孔费、吊顶拆除修复费用、成品保护费、检测费、增值税、运输保险、维修保护费、特殊工具费、售后服务费、培训费、管理费、利润、政策性文件规定及合同包含的所有风险、责任等)，采购人将不再另行支付费用。</w:t>
      </w:r>
    </w:p>
    <w:p w14:paraId="6B745F36" w14:textId="67270B58" w:rsidR="00D658EB" w:rsidRPr="00D86AAD" w:rsidRDefault="003504D4" w:rsidP="00D86AAD">
      <w:pPr>
        <w:adjustRightInd w:val="0"/>
        <w:snapToGrid w:val="0"/>
        <w:spacing w:beforeLines="50" w:before="156" w:afterLines="50" w:after="156" w:line="360" w:lineRule="exact"/>
        <w:jc w:val="left"/>
        <w:rPr>
          <w:rFonts w:ascii="方正楷体_GBK" w:eastAsia="方正楷体_GBK" w:hAnsi="宋体"/>
          <w:b/>
          <w:bCs/>
          <w:sz w:val="30"/>
          <w:szCs w:val="30"/>
        </w:rPr>
      </w:pPr>
      <w:r w:rsidRPr="00D86AAD">
        <w:rPr>
          <w:rFonts w:ascii="方正楷体_GBK" w:eastAsia="方正楷体_GBK" w:hAnsi="宋体" w:hint="eastAsia"/>
          <w:b/>
          <w:bCs/>
          <w:sz w:val="30"/>
          <w:szCs w:val="30"/>
        </w:rPr>
        <w:t>四、资质</w:t>
      </w:r>
      <w:r w:rsidR="009865A6">
        <w:rPr>
          <w:rFonts w:ascii="方正楷体_GBK" w:eastAsia="方正楷体_GBK" w:hAnsi="宋体" w:hint="eastAsia"/>
          <w:b/>
          <w:bCs/>
          <w:sz w:val="30"/>
          <w:szCs w:val="30"/>
        </w:rPr>
        <w:t>等其他</w:t>
      </w:r>
      <w:r w:rsidRPr="00D86AAD">
        <w:rPr>
          <w:rFonts w:ascii="方正楷体_GBK" w:eastAsia="方正楷体_GBK" w:hAnsi="宋体" w:hint="eastAsia"/>
          <w:b/>
          <w:bCs/>
          <w:sz w:val="30"/>
          <w:szCs w:val="30"/>
        </w:rPr>
        <w:t>要求</w:t>
      </w:r>
    </w:p>
    <w:p w14:paraId="37FEE54B" w14:textId="032CBC4C" w:rsidR="003504D4" w:rsidRPr="003504D4" w:rsidRDefault="00562FC9" w:rsidP="003504D4">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1.</w:t>
      </w:r>
      <w:r w:rsidR="003504D4" w:rsidRPr="003504D4">
        <w:rPr>
          <w:rFonts w:ascii="仿宋_GB2312" w:eastAsia="仿宋_GB2312" w:hAnsi="宋体" w:hint="eastAsia"/>
          <w:sz w:val="24"/>
          <w:szCs w:val="24"/>
        </w:rPr>
        <w:t>在中华人民共和国境内的独立法人</w:t>
      </w:r>
      <w:r w:rsidR="00F37652">
        <w:rPr>
          <w:rFonts w:ascii="仿宋_GB2312" w:eastAsia="仿宋_GB2312" w:hAnsi="宋体" w:hint="eastAsia"/>
          <w:sz w:val="24"/>
          <w:szCs w:val="24"/>
        </w:rPr>
        <w:t>。</w:t>
      </w:r>
    </w:p>
    <w:p w14:paraId="48AF4A08" w14:textId="664061BC" w:rsidR="003504D4" w:rsidRDefault="00F37652" w:rsidP="003504D4">
      <w:pPr>
        <w:adjustRightInd w:val="0"/>
        <w:snapToGrid w:val="0"/>
        <w:spacing w:beforeLines="50" w:before="156" w:afterLines="50" w:after="156" w:line="400" w:lineRule="exact"/>
        <w:ind w:firstLineChars="200" w:firstLine="480"/>
        <w:jc w:val="left"/>
        <w:rPr>
          <w:rFonts w:ascii="仿宋_GB2312" w:eastAsia="仿宋_GB2312" w:hAnsi="宋体"/>
          <w:sz w:val="24"/>
          <w:szCs w:val="24"/>
        </w:rPr>
      </w:pPr>
      <w:r>
        <w:rPr>
          <w:rFonts w:ascii="仿宋_GB2312" w:eastAsia="仿宋_GB2312" w:hAnsi="宋体" w:hint="eastAsia"/>
          <w:sz w:val="24"/>
          <w:szCs w:val="24"/>
        </w:rPr>
        <w:t>2.</w:t>
      </w:r>
      <w:r w:rsidR="003504D4" w:rsidRPr="003504D4">
        <w:rPr>
          <w:rFonts w:ascii="仿宋_GB2312" w:eastAsia="仿宋_GB2312" w:hAnsi="宋体" w:hint="eastAsia"/>
          <w:sz w:val="24"/>
          <w:szCs w:val="24"/>
        </w:rPr>
        <w:t>近3年完成至少3个同类中央空调维保项目,须提供合同复印件</w:t>
      </w:r>
      <w:r>
        <w:rPr>
          <w:rFonts w:ascii="仿宋_GB2312" w:eastAsia="仿宋_GB2312" w:hAnsi="宋体" w:hint="eastAsia"/>
          <w:sz w:val="24"/>
          <w:szCs w:val="24"/>
        </w:rPr>
        <w:t>。</w:t>
      </w:r>
    </w:p>
    <w:p w14:paraId="1F0C6046" w14:textId="1EF93042" w:rsidR="005211BC" w:rsidRPr="00562FC9" w:rsidRDefault="005211BC" w:rsidP="005211BC">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3.</w:t>
      </w:r>
      <w:r w:rsidRPr="00562FC9">
        <w:rPr>
          <w:rFonts w:ascii="仿宋_GB2312" w:eastAsia="仿宋_GB2312" w:hAnsi="宋体" w:hint="eastAsia"/>
          <w:sz w:val="24"/>
          <w:szCs w:val="24"/>
        </w:rPr>
        <w:t>拥有空调设备维修企业能力等级，二级以上证书资质</w:t>
      </w:r>
      <w:r>
        <w:rPr>
          <w:rFonts w:ascii="仿宋_GB2312" w:eastAsia="仿宋_GB2312" w:hAnsi="宋体" w:hint="eastAsia"/>
          <w:sz w:val="24"/>
          <w:szCs w:val="24"/>
        </w:rPr>
        <w:t>。</w:t>
      </w:r>
    </w:p>
    <w:p w14:paraId="38D612A1" w14:textId="68F2CCF5" w:rsidR="005211BC" w:rsidRDefault="005211BC" w:rsidP="005211BC">
      <w:pPr>
        <w:adjustRightInd w:val="0"/>
        <w:snapToGrid w:val="0"/>
        <w:spacing w:beforeLines="50" w:before="156" w:afterLines="50" w:after="156" w:line="400" w:lineRule="exact"/>
        <w:ind w:firstLineChars="200" w:firstLine="480"/>
        <w:jc w:val="left"/>
        <w:rPr>
          <w:rFonts w:ascii="仿宋_GB2312" w:eastAsia="仿宋_GB2312" w:hAnsi="宋体"/>
          <w:sz w:val="24"/>
          <w:szCs w:val="24"/>
        </w:rPr>
      </w:pPr>
      <w:r>
        <w:rPr>
          <w:rFonts w:ascii="仿宋_GB2312" w:eastAsia="仿宋_GB2312" w:hAnsi="宋体" w:hint="eastAsia"/>
          <w:sz w:val="24"/>
          <w:szCs w:val="24"/>
        </w:rPr>
        <w:t>4.</w:t>
      </w:r>
      <w:r w:rsidRPr="00562FC9">
        <w:rPr>
          <w:rFonts w:ascii="仿宋_GB2312" w:eastAsia="仿宋_GB2312" w:hAnsi="宋体" w:hint="eastAsia"/>
          <w:sz w:val="24"/>
          <w:szCs w:val="24"/>
        </w:rPr>
        <w:t>拥有安全生产许可证，拥有3A体系认证证书，其中包括(环境管理、职业健康安全管理、质量管理等体系认证证书等)</w:t>
      </w:r>
      <w:r w:rsidR="009F6371">
        <w:rPr>
          <w:rFonts w:ascii="仿宋_GB2312" w:eastAsia="仿宋_GB2312" w:hAnsi="宋体" w:hint="eastAsia"/>
          <w:sz w:val="24"/>
          <w:szCs w:val="24"/>
        </w:rPr>
        <w:t>。</w:t>
      </w:r>
    </w:p>
    <w:p w14:paraId="3C69C8CD" w14:textId="2D4D1C67" w:rsidR="00F37652" w:rsidRDefault="005211BC" w:rsidP="003504D4">
      <w:pPr>
        <w:adjustRightInd w:val="0"/>
        <w:snapToGrid w:val="0"/>
        <w:spacing w:beforeLines="50" w:before="156" w:afterLines="50" w:after="156" w:line="400" w:lineRule="exact"/>
        <w:ind w:firstLineChars="200" w:firstLine="480"/>
        <w:jc w:val="left"/>
        <w:rPr>
          <w:rFonts w:ascii="仿宋_GB2312" w:eastAsia="仿宋_GB2312" w:hAnsi="宋体"/>
          <w:sz w:val="24"/>
          <w:szCs w:val="24"/>
        </w:rPr>
      </w:pPr>
      <w:r>
        <w:rPr>
          <w:rFonts w:ascii="仿宋_GB2312" w:eastAsia="仿宋_GB2312" w:hAnsi="宋体" w:hint="eastAsia"/>
          <w:sz w:val="24"/>
          <w:szCs w:val="24"/>
        </w:rPr>
        <w:t>5</w:t>
      </w:r>
      <w:r w:rsidR="00F37652">
        <w:rPr>
          <w:rFonts w:ascii="仿宋_GB2312" w:eastAsia="仿宋_GB2312" w:hAnsi="宋体" w:hint="eastAsia"/>
          <w:sz w:val="24"/>
          <w:szCs w:val="24"/>
        </w:rPr>
        <w:t>.</w:t>
      </w:r>
      <w:r w:rsidR="003504D4" w:rsidRPr="003504D4">
        <w:rPr>
          <w:rFonts w:ascii="仿宋_GB2312" w:eastAsia="仿宋_GB2312" w:hAnsi="宋体" w:hint="eastAsia"/>
          <w:sz w:val="24"/>
          <w:szCs w:val="24"/>
        </w:rPr>
        <w:t>信誉要求:</w:t>
      </w:r>
    </w:p>
    <w:p w14:paraId="2F3F2819" w14:textId="05A1ADBF" w:rsidR="00F37652" w:rsidRDefault="005211BC" w:rsidP="003504D4">
      <w:pPr>
        <w:adjustRightInd w:val="0"/>
        <w:snapToGrid w:val="0"/>
        <w:spacing w:beforeLines="50" w:before="156" w:afterLines="50" w:after="156" w:line="400" w:lineRule="exact"/>
        <w:ind w:firstLineChars="200" w:firstLine="480"/>
        <w:jc w:val="left"/>
        <w:rPr>
          <w:rFonts w:ascii="仿宋_GB2312" w:eastAsia="仿宋_GB2312" w:hAnsi="宋体"/>
          <w:sz w:val="24"/>
          <w:szCs w:val="24"/>
        </w:rPr>
      </w:pPr>
      <w:r>
        <w:rPr>
          <w:rFonts w:ascii="仿宋_GB2312" w:eastAsia="仿宋_GB2312" w:hAnsi="宋体" w:hint="eastAsia"/>
          <w:sz w:val="24"/>
          <w:szCs w:val="24"/>
        </w:rPr>
        <w:t>5</w:t>
      </w:r>
      <w:r w:rsidR="00F37652">
        <w:rPr>
          <w:rFonts w:ascii="仿宋_GB2312" w:eastAsia="仿宋_GB2312" w:hAnsi="宋体" w:hint="eastAsia"/>
          <w:sz w:val="24"/>
          <w:szCs w:val="24"/>
        </w:rPr>
        <w:t>.1</w:t>
      </w:r>
      <w:r w:rsidR="003504D4" w:rsidRPr="003504D4">
        <w:rPr>
          <w:rFonts w:ascii="仿宋_GB2312" w:eastAsia="仿宋_GB2312" w:hAnsi="宋体" w:hint="eastAsia"/>
          <w:sz w:val="24"/>
          <w:szCs w:val="24"/>
        </w:rPr>
        <w:t>未在国家、行业、处罚期内</w:t>
      </w:r>
      <w:r w:rsidR="00F37652">
        <w:rPr>
          <w:rFonts w:ascii="仿宋_GB2312" w:eastAsia="仿宋_GB2312" w:hAnsi="宋体" w:hint="eastAsia"/>
          <w:sz w:val="24"/>
          <w:szCs w:val="24"/>
        </w:rPr>
        <w:t>。</w:t>
      </w:r>
    </w:p>
    <w:p w14:paraId="77A6CA82" w14:textId="077DDDB6" w:rsidR="00F37652" w:rsidRDefault="00015A56" w:rsidP="003504D4">
      <w:pPr>
        <w:adjustRightInd w:val="0"/>
        <w:snapToGrid w:val="0"/>
        <w:spacing w:beforeLines="50" w:before="156" w:afterLines="50" w:after="156" w:line="400" w:lineRule="exact"/>
        <w:ind w:firstLineChars="200" w:firstLine="480"/>
        <w:jc w:val="left"/>
        <w:rPr>
          <w:rFonts w:ascii="仿宋_GB2312" w:eastAsia="仿宋_GB2312" w:hAnsi="宋体"/>
          <w:sz w:val="24"/>
          <w:szCs w:val="24"/>
        </w:rPr>
      </w:pPr>
      <w:r>
        <w:rPr>
          <w:rFonts w:ascii="仿宋_GB2312" w:eastAsia="仿宋_GB2312" w:hAnsi="宋体" w:hint="eastAsia"/>
          <w:sz w:val="24"/>
          <w:szCs w:val="24"/>
        </w:rPr>
        <w:lastRenderedPageBreak/>
        <w:t>5</w:t>
      </w:r>
      <w:r w:rsidR="00F37652">
        <w:rPr>
          <w:rFonts w:ascii="仿宋_GB2312" w:eastAsia="仿宋_GB2312" w:hAnsi="宋体" w:hint="eastAsia"/>
          <w:sz w:val="24"/>
          <w:szCs w:val="24"/>
        </w:rPr>
        <w:t>.2</w:t>
      </w:r>
      <w:r w:rsidR="003504D4" w:rsidRPr="003504D4">
        <w:rPr>
          <w:rFonts w:ascii="仿宋_GB2312" w:eastAsia="仿宋_GB2312" w:hAnsi="宋体" w:hint="eastAsia"/>
          <w:sz w:val="24"/>
          <w:szCs w:val="24"/>
        </w:rPr>
        <w:t>近三年内(2022年至今)没有在经营活动中骗取中标或严重违法违纪记录或重大质量问题</w:t>
      </w:r>
      <w:r w:rsidR="00F37652">
        <w:rPr>
          <w:rFonts w:ascii="仿宋_GB2312" w:eastAsia="仿宋_GB2312" w:hAnsi="宋体" w:hint="eastAsia"/>
          <w:sz w:val="24"/>
          <w:szCs w:val="24"/>
        </w:rPr>
        <w:t>。</w:t>
      </w:r>
    </w:p>
    <w:p w14:paraId="07B8024E" w14:textId="19EDC3A2" w:rsidR="003504D4" w:rsidRPr="003504D4" w:rsidRDefault="00015A56" w:rsidP="003504D4">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5</w:t>
      </w:r>
      <w:r w:rsidR="00F37652">
        <w:rPr>
          <w:rFonts w:ascii="仿宋_GB2312" w:eastAsia="仿宋_GB2312" w:hAnsi="宋体" w:hint="eastAsia"/>
          <w:sz w:val="24"/>
          <w:szCs w:val="24"/>
        </w:rPr>
        <w:t>.3</w:t>
      </w:r>
      <w:r w:rsidR="003504D4" w:rsidRPr="003504D4">
        <w:rPr>
          <w:rFonts w:ascii="仿宋_GB2312" w:eastAsia="仿宋_GB2312" w:hAnsi="宋体" w:hint="eastAsia"/>
          <w:sz w:val="24"/>
          <w:szCs w:val="24"/>
        </w:rPr>
        <w:t>法定代表人(单位负责人)、项目经理近三年内无行贿犯罪行为的记录</w:t>
      </w:r>
      <w:r w:rsidR="00F37652">
        <w:rPr>
          <w:rFonts w:ascii="仿宋_GB2312" w:eastAsia="仿宋_GB2312" w:hAnsi="宋体" w:hint="eastAsia"/>
          <w:sz w:val="24"/>
          <w:szCs w:val="24"/>
        </w:rPr>
        <w:t>，及</w:t>
      </w:r>
      <w:r w:rsidR="003504D4" w:rsidRPr="003504D4">
        <w:rPr>
          <w:rFonts w:ascii="仿宋_GB2312" w:eastAsia="仿宋_GB2312" w:hAnsi="宋体" w:hint="eastAsia"/>
          <w:sz w:val="24"/>
          <w:szCs w:val="24"/>
        </w:rPr>
        <w:t>未被列入失信被执行人</w:t>
      </w:r>
      <w:r w:rsidR="00F37652">
        <w:rPr>
          <w:rFonts w:ascii="仿宋_GB2312" w:eastAsia="仿宋_GB2312" w:hAnsi="宋体" w:hint="eastAsia"/>
          <w:sz w:val="24"/>
          <w:szCs w:val="24"/>
        </w:rPr>
        <w:t>。</w:t>
      </w:r>
    </w:p>
    <w:p w14:paraId="79CCF94C" w14:textId="5815577F" w:rsidR="003504D4" w:rsidRPr="003504D4" w:rsidRDefault="00015A56" w:rsidP="003504D4">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5</w:t>
      </w:r>
      <w:r w:rsidR="00F37652">
        <w:rPr>
          <w:rFonts w:ascii="仿宋_GB2312" w:eastAsia="仿宋_GB2312" w:hAnsi="宋体" w:hint="eastAsia"/>
          <w:sz w:val="24"/>
          <w:szCs w:val="24"/>
        </w:rPr>
        <w:t xml:space="preserve">.4 </w:t>
      </w:r>
      <w:r w:rsidR="003504D4" w:rsidRPr="003504D4">
        <w:rPr>
          <w:rFonts w:ascii="仿宋_GB2312" w:eastAsia="仿宋_GB2312" w:hAnsi="宋体" w:hint="eastAsia"/>
          <w:sz w:val="24"/>
          <w:szCs w:val="24"/>
        </w:rPr>
        <w:t>未被列入政府采购严重违法失信名单</w:t>
      </w:r>
      <w:r w:rsidR="00F37652">
        <w:rPr>
          <w:rFonts w:ascii="仿宋_GB2312" w:eastAsia="仿宋_GB2312" w:hAnsi="宋体" w:hint="eastAsia"/>
          <w:sz w:val="24"/>
          <w:szCs w:val="24"/>
        </w:rPr>
        <w:t>，无相</w:t>
      </w:r>
      <w:r w:rsidR="003504D4" w:rsidRPr="003504D4">
        <w:rPr>
          <w:rFonts w:ascii="仿宋_GB2312" w:eastAsia="仿宋_GB2312" w:hAnsi="宋体" w:hint="eastAsia"/>
          <w:sz w:val="24"/>
          <w:szCs w:val="24"/>
        </w:rPr>
        <w:t>关领域未发生过专利侵权纠纷；</w:t>
      </w:r>
    </w:p>
    <w:p w14:paraId="4FE8A503" w14:textId="07680F1F" w:rsidR="003504D4" w:rsidRPr="003504D4" w:rsidRDefault="00015A56" w:rsidP="003504D4">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5</w:t>
      </w:r>
      <w:r w:rsidR="00F37652">
        <w:rPr>
          <w:rFonts w:ascii="仿宋_GB2312" w:eastAsia="仿宋_GB2312" w:hAnsi="宋体" w:hint="eastAsia"/>
          <w:sz w:val="24"/>
          <w:szCs w:val="24"/>
        </w:rPr>
        <w:t>.</w:t>
      </w:r>
      <w:r w:rsidR="00D42265">
        <w:rPr>
          <w:rFonts w:ascii="仿宋_GB2312" w:eastAsia="仿宋_GB2312" w:hAnsi="宋体" w:hint="eastAsia"/>
          <w:sz w:val="24"/>
          <w:szCs w:val="24"/>
        </w:rPr>
        <w:t>5</w:t>
      </w:r>
      <w:r w:rsidR="003504D4" w:rsidRPr="003504D4">
        <w:rPr>
          <w:rFonts w:ascii="仿宋_GB2312" w:eastAsia="仿宋_GB2312" w:hAnsi="宋体" w:hint="eastAsia"/>
          <w:sz w:val="24"/>
          <w:szCs w:val="24"/>
        </w:rPr>
        <w:t>不得存在下列情形之一</w:t>
      </w:r>
      <w:r w:rsidR="005C60E1">
        <w:rPr>
          <w:rFonts w:ascii="仿宋_GB2312" w:eastAsia="仿宋_GB2312" w:hAnsi="宋体" w:hint="eastAsia"/>
          <w:sz w:val="24"/>
          <w:szCs w:val="24"/>
        </w:rPr>
        <w:t>：</w:t>
      </w:r>
    </w:p>
    <w:p w14:paraId="2B0F5648" w14:textId="40D0C90B" w:rsidR="003504D4" w:rsidRPr="003504D4" w:rsidRDefault="003504D4" w:rsidP="003504D4">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sidRPr="003504D4">
        <w:rPr>
          <w:rFonts w:ascii="仿宋_GB2312" w:eastAsia="仿宋_GB2312" w:hAnsi="宋体" w:hint="eastAsia"/>
          <w:sz w:val="24"/>
          <w:szCs w:val="24"/>
        </w:rPr>
        <w:t>(1)处于被责令停产停业、暂扣或者吊销执照、暂扣或者吊销许可证、吊销资质证书状态</w:t>
      </w:r>
      <w:r w:rsidR="005211BC">
        <w:rPr>
          <w:rFonts w:ascii="仿宋_GB2312" w:eastAsia="仿宋_GB2312" w:hAnsi="宋体" w:hint="eastAsia"/>
          <w:sz w:val="24"/>
          <w:szCs w:val="24"/>
        </w:rPr>
        <w:t>.</w:t>
      </w:r>
    </w:p>
    <w:p w14:paraId="066DDB1B" w14:textId="14FCDEA9" w:rsidR="003504D4" w:rsidRPr="003504D4" w:rsidRDefault="003504D4" w:rsidP="003504D4">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sidRPr="003504D4">
        <w:rPr>
          <w:rFonts w:ascii="仿宋_GB2312" w:eastAsia="仿宋_GB2312" w:hAnsi="宋体" w:hint="eastAsia"/>
          <w:sz w:val="24"/>
          <w:szCs w:val="24"/>
        </w:rPr>
        <w:t>(2)进入清算程序，或被宣告破产，或其他丧失履约能力的情形</w:t>
      </w:r>
      <w:r w:rsidR="005211BC">
        <w:rPr>
          <w:rFonts w:ascii="仿宋_GB2312" w:eastAsia="仿宋_GB2312" w:hAnsi="宋体" w:hint="eastAsia"/>
          <w:sz w:val="24"/>
          <w:szCs w:val="24"/>
        </w:rPr>
        <w:t>。</w:t>
      </w:r>
    </w:p>
    <w:p w14:paraId="3F7B5135" w14:textId="77777777" w:rsidR="003504D4" w:rsidRPr="003504D4" w:rsidRDefault="003504D4" w:rsidP="003504D4">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sidRPr="003504D4">
        <w:rPr>
          <w:rFonts w:ascii="仿宋_GB2312" w:eastAsia="仿宋_GB2312" w:hAnsi="宋体" w:hint="eastAsia"/>
          <w:sz w:val="24"/>
          <w:szCs w:val="24"/>
        </w:rPr>
        <w:t>(3)与采购人存在利害关系可能影响采购公正性的法人、其他组织或者个人，不得参加投标。单位负责人为同一人或者存在控股关系、管理关系的不同单位，不得参加同一标段投标或者未划分标段的同一采购项目投标。</w:t>
      </w:r>
    </w:p>
    <w:p w14:paraId="7B5D9F63" w14:textId="4D482565" w:rsidR="001B2A4B" w:rsidRDefault="0096068F" w:rsidP="00562FC9">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6</w:t>
      </w:r>
      <w:r w:rsidR="006A40A3">
        <w:rPr>
          <w:rFonts w:ascii="仿宋_GB2312" w:eastAsia="仿宋_GB2312" w:hAnsi="宋体" w:hint="eastAsia"/>
          <w:sz w:val="24"/>
          <w:szCs w:val="24"/>
        </w:rPr>
        <w:t>.</w:t>
      </w:r>
      <w:r w:rsidR="001B2A4B" w:rsidRPr="003504D4">
        <w:rPr>
          <w:rFonts w:ascii="仿宋_GB2312" w:eastAsia="仿宋_GB2312" w:hAnsi="宋体" w:hint="eastAsia"/>
          <w:sz w:val="24"/>
          <w:szCs w:val="24"/>
        </w:rPr>
        <w:t>提供虚假或不实资料的响应文件将被视为无效，并承担相应的法律责任</w:t>
      </w:r>
      <w:r w:rsidR="001B2A4B">
        <w:rPr>
          <w:rFonts w:ascii="仿宋_GB2312" w:eastAsia="仿宋_GB2312" w:hAnsi="宋体" w:hint="eastAsia"/>
          <w:sz w:val="24"/>
          <w:szCs w:val="24"/>
        </w:rPr>
        <w:t>。</w:t>
      </w:r>
    </w:p>
    <w:p w14:paraId="75868DF6" w14:textId="78EC4571" w:rsidR="00F37652" w:rsidRPr="003504D4" w:rsidRDefault="00DF2A4D" w:rsidP="00F37652">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r>
        <w:rPr>
          <w:rFonts w:ascii="仿宋_GB2312" w:eastAsia="仿宋_GB2312" w:hAnsi="宋体" w:hint="eastAsia"/>
          <w:sz w:val="24"/>
          <w:szCs w:val="24"/>
        </w:rPr>
        <w:t>7</w:t>
      </w:r>
      <w:r w:rsidR="006A40A3">
        <w:rPr>
          <w:rFonts w:ascii="仿宋_GB2312" w:eastAsia="仿宋_GB2312" w:hAnsi="宋体" w:hint="eastAsia"/>
          <w:sz w:val="24"/>
          <w:szCs w:val="24"/>
        </w:rPr>
        <w:t>.</w:t>
      </w:r>
      <w:r w:rsidR="00F37652" w:rsidRPr="003504D4">
        <w:rPr>
          <w:rFonts w:ascii="仿宋_GB2312" w:eastAsia="仿宋_GB2312" w:hAnsi="宋体" w:hint="eastAsia"/>
          <w:sz w:val="24"/>
          <w:szCs w:val="24"/>
        </w:rPr>
        <w:t>其他要求:中标后不得分包、转包。</w:t>
      </w:r>
    </w:p>
    <w:p w14:paraId="45054074" w14:textId="77777777" w:rsidR="00F37652" w:rsidRPr="00F37652" w:rsidRDefault="00F37652" w:rsidP="00562FC9">
      <w:pPr>
        <w:adjustRightInd w:val="0"/>
        <w:snapToGrid w:val="0"/>
        <w:spacing w:beforeLines="50" w:before="156" w:afterLines="50" w:after="156" w:line="400" w:lineRule="exact"/>
        <w:ind w:firstLineChars="200" w:firstLine="480"/>
        <w:jc w:val="left"/>
        <w:rPr>
          <w:rFonts w:ascii="仿宋_GB2312" w:eastAsia="仿宋_GB2312" w:hAnsi="宋体" w:hint="eastAsia"/>
          <w:sz w:val="24"/>
          <w:szCs w:val="24"/>
        </w:rPr>
      </w:pPr>
    </w:p>
    <w:p w14:paraId="58BFB610" w14:textId="77777777" w:rsidR="00D658EB" w:rsidRDefault="00000000">
      <w:pPr>
        <w:widowControl/>
        <w:jc w:val="left"/>
        <w:rPr>
          <w:rFonts w:ascii="仿宋" w:eastAsia="仿宋" w:hAnsi="仿宋" w:hint="eastAsia"/>
          <w:sz w:val="28"/>
        </w:rPr>
      </w:pPr>
      <w:r>
        <w:rPr>
          <w:rFonts w:ascii="仿宋" w:eastAsia="仿宋" w:hAnsi="仿宋" w:hint="eastAsia"/>
          <w:sz w:val="28"/>
        </w:rPr>
        <w:br w:type="page"/>
      </w:r>
    </w:p>
    <w:p w14:paraId="4D9BBCDD" w14:textId="77777777" w:rsidR="00D658EB" w:rsidRDefault="00000000">
      <w:pPr>
        <w:rPr>
          <w:rFonts w:ascii="仿宋" w:eastAsia="仿宋" w:hAnsi="仿宋" w:hint="eastAsia"/>
          <w:sz w:val="28"/>
        </w:rPr>
      </w:pPr>
      <w:r>
        <w:rPr>
          <w:rFonts w:ascii="仿宋" w:eastAsia="仿宋" w:hAnsi="仿宋" w:hint="eastAsia"/>
          <w:sz w:val="28"/>
        </w:rPr>
        <w:lastRenderedPageBreak/>
        <w:t>附件：空调制冷设备维保服务考核表</w:t>
      </w:r>
    </w:p>
    <w:p w14:paraId="6AA95548" w14:textId="77777777" w:rsidR="00D658EB" w:rsidRDefault="00D658EB">
      <w:pPr>
        <w:rPr>
          <w:rFonts w:ascii="仿宋" w:eastAsia="仿宋" w:hAnsi="仿宋" w:hint="eastAsia"/>
        </w:rPr>
      </w:pPr>
    </w:p>
    <w:tbl>
      <w:tblPr>
        <w:tblW w:w="10799" w:type="dxa"/>
        <w:jc w:val="center"/>
        <w:tblLook w:val="04A0" w:firstRow="1" w:lastRow="0" w:firstColumn="1" w:lastColumn="0" w:noHBand="0" w:noVBand="1"/>
      </w:tblPr>
      <w:tblGrid>
        <w:gridCol w:w="1129"/>
        <w:gridCol w:w="2153"/>
        <w:gridCol w:w="5957"/>
        <w:gridCol w:w="851"/>
        <w:gridCol w:w="709"/>
      </w:tblGrid>
      <w:tr w:rsidR="00D658EB" w14:paraId="24E362F6" w14:textId="77777777">
        <w:trPr>
          <w:trHeight w:val="348"/>
          <w:jc w:val="center"/>
        </w:trPr>
        <w:tc>
          <w:tcPr>
            <w:tcW w:w="10799" w:type="dxa"/>
            <w:gridSpan w:val="5"/>
            <w:tcBorders>
              <w:top w:val="single" w:sz="4" w:space="0" w:color="000000"/>
              <w:left w:val="single" w:sz="4" w:space="0" w:color="000000"/>
              <w:bottom w:val="single" w:sz="4" w:space="0" w:color="000000"/>
              <w:right w:val="single" w:sz="4" w:space="0" w:color="000000"/>
            </w:tcBorders>
            <w:vAlign w:val="center"/>
          </w:tcPr>
          <w:p w14:paraId="7D3993AE" w14:textId="77777777" w:rsidR="00D658EB" w:rsidRDefault="00000000">
            <w:pPr>
              <w:widowControl/>
              <w:jc w:val="center"/>
              <w:textAlignment w:val="center"/>
              <w:rPr>
                <w:rFonts w:ascii="仿宋" w:eastAsia="仿宋" w:hAnsi="仿宋" w:cs="宋体" w:hint="eastAsia"/>
                <w:b/>
                <w:bCs/>
                <w:sz w:val="28"/>
                <w:szCs w:val="28"/>
              </w:rPr>
            </w:pPr>
            <w:r>
              <w:rPr>
                <w:rFonts w:ascii="仿宋" w:eastAsia="仿宋" w:hAnsi="仿宋" w:cs="宋体" w:hint="eastAsia"/>
                <w:b/>
                <w:bCs/>
                <w:kern w:val="0"/>
                <w:sz w:val="28"/>
                <w:szCs w:val="28"/>
              </w:rPr>
              <w:t>空地一体环境感知与智能响应研究平台空调制冷设备维保服务（夏季）考核表</w:t>
            </w:r>
          </w:p>
        </w:tc>
      </w:tr>
      <w:tr w:rsidR="00D658EB" w14:paraId="50D43410" w14:textId="77777777">
        <w:trPr>
          <w:trHeight w:val="312"/>
          <w:jc w:val="center"/>
        </w:trPr>
        <w:tc>
          <w:tcPr>
            <w:tcW w:w="10799" w:type="dxa"/>
            <w:gridSpan w:val="5"/>
            <w:tcBorders>
              <w:top w:val="single" w:sz="4" w:space="0" w:color="000000"/>
              <w:left w:val="single" w:sz="4" w:space="0" w:color="000000"/>
              <w:bottom w:val="single" w:sz="4" w:space="0" w:color="000000"/>
              <w:right w:val="single" w:sz="4" w:space="0" w:color="000000"/>
            </w:tcBorders>
            <w:vAlign w:val="center"/>
          </w:tcPr>
          <w:p w14:paraId="42584ECF" w14:textId="77777777" w:rsidR="00D658EB" w:rsidRDefault="00000000">
            <w:pPr>
              <w:widowControl/>
              <w:jc w:val="left"/>
              <w:textAlignment w:val="center"/>
              <w:rPr>
                <w:rFonts w:ascii="仿宋" w:eastAsia="仿宋" w:hAnsi="仿宋" w:cs="仿宋" w:hint="eastAsia"/>
                <w:sz w:val="24"/>
              </w:rPr>
            </w:pPr>
            <w:r>
              <w:rPr>
                <w:rFonts w:ascii="仿宋" w:eastAsia="仿宋" w:hAnsi="仿宋" w:cs="仿宋" w:hint="eastAsia"/>
                <w:kern w:val="0"/>
                <w:sz w:val="24"/>
              </w:rPr>
              <w:t>考核日期：                                                                                       考核分数：</w:t>
            </w:r>
          </w:p>
        </w:tc>
      </w:tr>
      <w:tr w:rsidR="00D658EB" w14:paraId="46EAD53A" w14:textId="77777777">
        <w:trPr>
          <w:trHeight w:val="624"/>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77DE33FC" w14:textId="77777777" w:rsidR="00D658EB" w:rsidRDefault="00000000">
            <w:pPr>
              <w:widowControl/>
              <w:jc w:val="center"/>
              <w:textAlignment w:val="center"/>
              <w:rPr>
                <w:rFonts w:ascii="仿宋" w:eastAsia="仿宋" w:hAnsi="仿宋" w:cs="宋体" w:hint="eastAsia"/>
                <w:b/>
                <w:bCs/>
                <w:kern w:val="0"/>
                <w:sz w:val="24"/>
              </w:rPr>
            </w:pPr>
            <w:r>
              <w:rPr>
                <w:rFonts w:ascii="仿宋" w:eastAsia="仿宋" w:hAnsi="仿宋" w:cs="宋体" w:hint="eastAsia"/>
                <w:b/>
                <w:bCs/>
                <w:kern w:val="0"/>
                <w:sz w:val="24"/>
              </w:rPr>
              <w:t>考核</w:t>
            </w:r>
          </w:p>
          <w:p w14:paraId="227D3326" w14:textId="77777777" w:rsidR="00D658EB" w:rsidRDefault="00000000">
            <w:pPr>
              <w:widowControl/>
              <w:jc w:val="center"/>
              <w:textAlignment w:val="center"/>
              <w:rPr>
                <w:rFonts w:ascii="仿宋" w:eastAsia="仿宋" w:hAnsi="仿宋" w:cs="宋体" w:hint="eastAsia"/>
                <w:b/>
                <w:bCs/>
                <w:sz w:val="24"/>
              </w:rPr>
            </w:pPr>
            <w:r>
              <w:rPr>
                <w:rFonts w:ascii="仿宋" w:eastAsia="仿宋" w:hAnsi="仿宋" w:cs="宋体" w:hint="eastAsia"/>
                <w:b/>
                <w:bCs/>
                <w:kern w:val="0"/>
                <w:sz w:val="24"/>
              </w:rPr>
              <w:t>项目</w:t>
            </w:r>
          </w:p>
        </w:tc>
        <w:tc>
          <w:tcPr>
            <w:tcW w:w="2153" w:type="dxa"/>
            <w:tcBorders>
              <w:top w:val="single" w:sz="4" w:space="0" w:color="000000"/>
              <w:left w:val="single" w:sz="4" w:space="0" w:color="000000"/>
              <w:bottom w:val="single" w:sz="4" w:space="0" w:color="000000"/>
              <w:right w:val="single" w:sz="4" w:space="0" w:color="000000"/>
            </w:tcBorders>
            <w:vAlign w:val="center"/>
          </w:tcPr>
          <w:p w14:paraId="38200229" w14:textId="77777777" w:rsidR="00D658EB" w:rsidRDefault="00000000">
            <w:pPr>
              <w:widowControl/>
              <w:jc w:val="center"/>
              <w:textAlignment w:val="center"/>
              <w:rPr>
                <w:rFonts w:ascii="仿宋" w:eastAsia="仿宋" w:hAnsi="仿宋" w:cs="宋体" w:hint="eastAsia"/>
                <w:b/>
                <w:bCs/>
                <w:sz w:val="24"/>
              </w:rPr>
            </w:pPr>
            <w:r>
              <w:rPr>
                <w:rFonts w:ascii="仿宋" w:eastAsia="仿宋" w:hAnsi="仿宋" w:cs="宋体" w:hint="eastAsia"/>
                <w:b/>
                <w:bCs/>
                <w:kern w:val="0"/>
                <w:sz w:val="24"/>
              </w:rPr>
              <w:t>考核内容</w:t>
            </w:r>
          </w:p>
        </w:tc>
        <w:tc>
          <w:tcPr>
            <w:tcW w:w="5957" w:type="dxa"/>
            <w:tcBorders>
              <w:top w:val="single" w:sz="4" w:space="0" w:color="000000"/>
              <w:left w:val="single" w:sz="4" w:space="0" w:color="000000"/>
              <w:bottom w:val="single" w:sz="4" w:space="0" w:color="000000"/>
              <w:right w:val="single" w:sz="4" w:space="0" w:color="000000"/>
            </w:tcBorders>
            <w:vAlign w:val="center"/>
          </w:tcPr>
          <w:p w14:paraId="3EFFB211" w14:textId="77777777" w:rsidR="00D658EB" w:rsidRDefault="00000000">
            <w:pPr>
              <w:widowControl/>
              <w:jc w:val="center"/>
              <w:textAlignment w:val="center"/>
              <w:rPr>
                <w:rFonts w:ascii="仿宋" w:eastAsia="仿宋" w:hAnsi="仿宋" w:cs="宋体" w:hint="eastAsia"/>
                <w:b/>
                <w:bCs/>
                <w:sz w:val="24"/>
              </w:rPr>
            </w:pPr>
            <w:r>
              <w:rPr>
                <w:rFonts w:ascii="仿宋" w:eastAsia="仿宋" w:hAnsi="仿宋" w:cs="宋体" w:hint="eastAsia"/>
                <w:b/>
                <w:bCs/>
                <w:kern w:val="0"/>
                <w:sz w:val="24"/>
              </w:rPr>
              <w:t>考核细则</w:t>
            </w:r>
          </w:p>
        </w:tc>
        <w:tc>
          <w:tcPr>
            <w:tcW w:w="851" w:type="dxa"/>
            <w:tcBorders>
              <w:top w:val="single" w:sz="4" w:space="0" w:color="000000"/>
              <w:left w:val="single" w:sz="4" w:space="0" w:color="000000"/>
              <w:bottom w:val="single" w:sz="4" w:space="0" w:color="000000"/>
              <w:right w:val="single" w:sz="4" w:space="0" w:color="000000"/>
            </w:tcBorders>
            <w:vAlign w:val="center"/>
          </w:tcPr>
          <w:p w14:paraId="725F017A" w14:textId="77777777" w:rsidR="00D658EB" w:rsidRDefault="00000000">
            <w:pPr>
              <w:widowControl/>
              <w:jc w:val="center"/>
              <w:textAlignment w:val="center"/>
              <w:rPr>
                <w:rFonts w:ascii="仿宋" w:eastAsia="仿宋" w:hAnsi="仿宋" w:cs="宋体" w:hint="eastAsia"/>
                <w:b/>
                <w:bCs/>
                <w:sz w:val="24"/>
              </w:rPr>
            </w:pPr>
            <w:r>
              <w:rPr>
                <w:rFonts w:ascii="仿宋" w:eastAsia="仿宋" w:hAnsi="仿宋" w:cs="宋体" w:hint="eastAsia"/>
                <w:b/>
                <w:bCs/>
                <w:kern w:val="0"/>
                <w:sz w:val="24"/>
              </w:rPr>
              <w:t>考核分值</w:t>
            </w:r>
          </w:p>
        </w:tc>
        <w:tc>
          <w:tcPr>
            <w:tcW w:w="709" w:type="dxa"/>
            <w:tcBorders>
              <w:top w:val="single" w:sz="4" w:space="0" w:color="000000"/>
              <w:left w:val="single" w:sz="4" w:space="0" w:color="000000"/>
              <w:bottom w:val="single" w:sz="4" w:space="0" w:color="000000"/>
              <w:right w:val="single" w:sz="4" w:space="0" w:color="000000"/>
            </w:tcBorders>
            <w:vAlign w:val="center"/>
          </w:tcPr>
          <w:p w14:paraId="41C89437" w14:textId="77777777" w:rsidR="00D658EB" w:rsidRDefault="00000000">
            <w:pPr>
              <w:widowControl/>
              <w:jc w:val="center"/>
              <w:textAlignment w:val="center"/>
              <w:rPr>
                <w:rFonts w:ascii="仿宋" w:eastAsia="仿宋" w:hAnsi="仿宋" w:cs="宋体" w:hint="eastAsia"/>
                <w:b/>
                <w:bCs/>
                <w:sz w:val="24"/>
              </w:rPr>
            </w:pPr>
            <w:r>
              <w:rPr>
                <w:rFonts w:ascii="仿宋" w:eastAsia="仿宋" w:hAnsi="仿宋" w:cs="宋体" w:hint="eastAsia"/>
                <w:b/>
                <w:bCs/>
                <w:kern w:val="0"/>
                <w:sz w:val="24"/>
              </w:rPr>
              <w:t>实际得分</w:t>
            </w:r>
          </w:p>
        </w:tc>
      </w:tr>
      <w:tr w:rsidR="00D658EB" w14:paraId="2855122A" w14:textId="77777777">
        <w:trPr>
          <w:trHeight w:val="288"/>
          <w:jc w:val="center"/>
        </w:trPr>
        <w:tc>
          <w:tcPr>
            <w:tcW w:w="1129" w:type="dxa"/>
            <w:vMerge w:val="restart"/>
            <w:tcBorders>
              <w:top w:val="single" w:sz="4" w:space="0" w:color="000000"/>
              <w:left w:val="single" w:sz="4" w:space="0" w:color="000000"/>
              <w:bottom w:val="single" w:sz="4" w:space="0" w:color="000000"/>
              <w:right w:val="single" w:sz="4" w:space="0" w:color="000000"/>
            </w:tcBorders>
            <w:vAlign w:val="center"/>
          </w:tcPr>
          <w:p w14:paraId="3A02E458"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安全管理（10）分</w:t>
            </w:r>
          </w:p>
        </w:tc>
        <w:tc>
          <w:tcPr>
            <w:tcW w:w="2153"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BFEC861"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设备设施标识清晰（2分）</w:t>
            </w:r>
          </w:p>
        </w:tc>
        <w:tc>
          <w:tcPr>
            <w:tcW w:w="5957" w:type="dxa"/>
            <w:tcBorders>
              <w:top w:val="single" w:sz="4" w:space="0" w:color="000000"/>
              <w:left w:val="single" w:sz="4" w:space="0" w:color="000000"/>
              <w:bottom w:val="single" w:sz="4" w:space="0" w:color="000000"/>
              <w:right w:val="single" w:sz="4" w:space="0" w:color="000000"/>
            </w:tcBorders>
            <w:noWrap/>
            <w:vAlign w:val="center"/>
          </w:tcPr>
          <w:p w14:paraId="185A04DC"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设备设施标识清晰，位置固定。</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50793AAC"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5CCAEA7" w14:textId="77777777" w:rsidR="00D658EB" w:rsidRDefault="00D658EB">
            <w:pPr>
              <w:rPr>
                <w:rFonts w:ascii="仿宋" w:eastAsia="仿宋" w:hAnsi="仿宋" w:cs="宋体" w:hint="eastAsia"/>
                <w:sz w:val="22"/>
                <w:szCs w:val="22"/>
              </w:rPr>
            </w:pPr>
          </w:p>
        </w:tc>
      </w:tr>
      <w:tr w:rsidR="00D658EB" w14:paraId="254531DB"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62A69266"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2B4B354A"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7F481060"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重点部位悬挂警示标识。</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0AA9316F"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17DA1ADC" w14:textId="77777777" w:rsidR="00D658EB" w:rsidRDefault="00D658EB">
            <w:pPr>
              <w:rPr>
                <w:rFonts w:ascii="仿宋" w:eastAsia="仿宋" w:hAnsi="仿宋" w:cs="宋体" w:hint="eastAsia"/>
                <w:sz w:val="22"/>
                <w:szCs w:val="22"/>
              </w:rPr>
            </w:pPr>
          </w:p>
        </w:tc>
      </w:tr>
      <w:tr w:rsidR="00D658EB" w14:paraId="1E7D5641"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56666814" w14:textId="77777777" w:rsidR="00D658EB" w:rsidRDefault="00D658EB">
            <w:pPr>
              <w:jc w:val="center"/>
              <w:rPr>
                <w:rFonts w:ascii="仿宋" w:eastAsia="仿宋" w:hAnsi="仿宋" w:cs="仿宋" w:hint="eastAsia"/>
                <w:sz w:val="22"/>
                <w:szCs w:val="22"/>
              </w:rPr>
            </w:pPr>
          </w:p>
        </w:tc>
        <w:tc>
          <w:tcPr>
            <w:tcW w:w="2153" w:type="dxa"/>
            <w:vMerge w:val="restart"/>
            <w:tcBorders>
              <w:top w:val="single" w:sz="4" w:space="0" w:color="000000"/>
              <w:left w:val="single" w:sz="4" w:space="0" w:color="000000"/>
              <w:bottom w:val="single" w:sz="4" w:space="0" w:color="000000"/>
              <w:right w:val="single" w:sz="4" w:space="0" w:color="000000"/>
            </w:tcBorders>
            <w:vAlign w:val="center"/>
          </w:tcPr>
          <w:p w14:paraId="31B3B3B0"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安全隐患排查整改（4分）</w:t>
            </w:r>
          </w:p>
        </w:tc>
        <w:tc>
          <w:tcPr>
            <w:tcW w:w="5957" w:type="dxa"/>
            <w:tcBorders>
              <w:top w:val="single" w:sz="4" w:space="0" w:color="000000"/>
              <w:left w:val="single" w:sz="4" w:space="0" w:color="000000"/>
              <w:bottom w:val="single" w:sz="4" w:space="0" w:color="000000"/>
              <w:right w:val="single" w:sz="4" w:space="0" w:color="000000"/>
            </w:tcBorders>
            <w:noWrap/>
            <w:vAlign w:val="center"/>
          </w:tcPr>
          <w:p w14:paraId="56013A68"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定期自查安全隐患自查，有整改记录。</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082A8EF6"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63BB2B69" w14:textId="77777777" w:rsidR="00D658EB" w:rsidRDefault="00D658EB">
            <w:pPr>
              <w:rPr>
                <w:rFonts w:ascii="仿宋" w:eastAsia="仿宋" w:hAnsi="仿宋" w:cs="宋体" w:hint="eastAsia"/>
                <w:sz w:val="22"/>
                <w:szCs w:val="22"/>
              </w:rPr>
            </w:pPr>
          </w:p>
        </w:tc>
      </w:tr>
      <w:tr w:rsidR="00D658EB" w14:paraId="3006194E"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4962BFCC"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6C64DA2F"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noWrap/>
            <w:vAlign w:val="center"/>
          </w:tcPr>
          <w:p w14:paraId="74133E8C"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有平台安全检查隐患整改记录。</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21537C45"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1AD31CD7" w14:textId="77777777" w:rsidR="00D658EB" w:rsidRDefault="00D658EB">
            <w:pPr>
              <w:rPr>
                <w:rFonts w:ascii="仿宋" w:eastAsia="仿宋" w:hAnsi="仿宋" w:cs="宋体" w:hint="eastAsia"/>
                <w:sz w:val="22"/>
                <w:szCs w:val="22"/>
              </w:rPr>
            </w:pPr>
          </w:p>
        </w:tc>
      </w:tr>
      <w:tr w:rsidR="00D658EB" w14:paraId="4921133D" w14:textId="77777777">
        <w:trPr>
          <w:trHeight w:val="576"/>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75059DD3" w14:textId="77777777" w:rsidR="00D658EB" w:rsidRDefault="00D658EB">
            <w:pPr>
              <w:jc w:val="center"/>
              <w:rPr>
                <w:rFonts w:ascii="仿宋" w:eastAsia="仿宋" w:hAnsi="仿宋" w:cs="仿宋" w:hint="eastAsia"/>
                <w:sz w:val="22"/>
                <w:szCs w:val="22"/>
              </w:rPr>
            </w:pPr>
          </w:p>
        </w:tc>
        <w:tc>
          <w:tcPr>
            <w:tcW w:w="2153" w:type="dxa"/>
            <w:tcBorders>
              <w:top w:val="single" w:sz="4" w:space="0" w:color="000000"/>
              <w:left w:val="single" w:sz="4" w:space="0" w:color="000000"/>
              <w:bottom w:val="single" w:sz="4" w:space="0" w:color="000000"/>
              <w:right w:val="single" w:sz="4" w:space="0" w:color="000000"/>
            </w:tcBorders>
            <w:vAlign w:val="center"/>
          </w:tcPr>
          <w:p w14:paraId="73849558"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环境卫生（4分）</w:t>
            </w:r>
          </w:p>
        </w:tc>
        <w:tc>
          <w:tcPr>
            <w:tcW w:w="5957" w:type="dxa"/>
            <w:tcBorders>
              <w:top w:val="single" w:sz="4" w:space="0" w:color="000000"/>
              <w:left w:val="single" w:sz="4" w:space="0" w:color="000000"/>
              <w:bottom w:val="single" w:sz="4" w:space="0" w:color="000000"/>
              <w:right w:val="single" w:sz="4" w:space="0" w:color="000000"/>
            </w:tcBorders>
            <w:vAlign w:val="center"/>
          </w:tcPr>
          <w:p w14:paraId="40624E2D"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环境卫生整洁，地面无灰尘，无积水；设备设施干净整洁，无灰尘；物品摆放整齐有序，符合要求。</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165DDBE8"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4</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9CA18AB" w14:textId="77777777" w:rsidR="00D658EB" w:rsidRDefault="00D658EB">
            <w:pPr>
              <w:rPr>
                <w:rFonts w:ascii="仿宋" w:eastAsia="仿宋" w:hAnsi="仿宋" w:cs="宋体" w:hint="eastAsia"/>
                <w:sz w:val="22"/>
                <w:szCs w:val="22"/>
              </w:rPr>
            </w:pPr>
          </w:p>
        </w:tc>
      </w:tr>
      <w:tr w:rsidR="00D658EB" w14:paraId="263B09F2" w14:textId="77777777">
        <w:trPr>
          <w:trHeight w:val="288"/>
          <w:jc w:val="center"/>
        </w:trPr>
        <w:tc>
          <w:tcPr>
            <w:tcW w:w="1129" w:type="dxa"/>
            <w:vMerge w:val="restart"/>
            <w:tcBorders>
              <w:top w:val="single" w:sz="4" w:space="0" w:color="000000"/>
              <w:left w:val="single" w:sz="4" w:space="0" w:color="000000"/>
              <w:right w:val="single" w:sz="4" w:space="0" w:color="000000"/>
            </w:tcBorders>
            <w:vAlign w:val="center"/>
          </w:tcPr>
          <w:p w14:paraId="14EBF111"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人员管理（7分）</w:t>
            </w:r>
          </w:p>
        </w:tc>
        <w:tc>
          <w:tcPr>
            <w:tcW w:w="2153" w:type="dxa"/>
            <w:tcBorders>
              <w:top w:val="single" w:sz="4" w:space="0" w:color="000000"/>
              <w:left w:val="single" w:sz="4" w:space="0" w:color="000000"/>
              <w:bottom w:val="single" w:sz="4" w:space="0" w:color="000000"/>
              <w:right w:val="single" w:sz="4" w:space="0" w:color="000000"/>
            </w:tcBorders>
            <w:noWrap/>
            <w:vAlign w:val="center"/>
          </w:tcPr>
          <w:p w14:paraId="3A8BCDDA"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人员持证上岗（3分）</w:t>
            </w:r>
          </w:p>
        </w:tc>
        <w:tc>
          <w:tcPr>
            <w:tcW w:w="5957" w:type="dxa"/>
            <w:tcBorders>
              <w:top w:val="single" w:sz="4" w:space="0" w:color="000000"/>
              <w:left w:val="single" w:sz="4" w:space="0" w:color="000000"/>
              <w:bottom w:val="single" w:sz="4" w:space="0" w:color="000000"/>
              <w:right w:val="single" w:sz="4" w:space="0" w:color="000000"/>
            </w:tcBorders>
            <w:noWrap/>
            <w:vAlign w:val="center"/>
          </w:tcPr>
          <w:p w14:paraId="2064F246"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人员持证上岗，证书备案。</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5BAF253F"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3</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6934B61B" w14:textId="77777777" w:rsidR="00D658EB" w:rsidRDefault="00D658EB">
            <w:pPr>
              <w:rPr>
                <w:rFonts w:ascii="仿宋" w:eastAsia="仿宋" w:hAnsi="仿宋" w:cs="宋体" w:hint="eastAsia"/>
                <w:sz w:val="22"/>
                <w:szCs w:val="22"/>
              </w:rPr>
            </w:pPr>
          </w:p>
        </w:tc>
      </w:tr>
      <w:tr w:rsidR="00D658EB" w14:paraId="6A9A506E" w14:textId="77777777">
        <w:trPr>
          <w:trHeight w:val="576"/>
          <w:jc w:val="center"/>
        </w:trPr>
        <w:tc>
          <w:tcPr>
            <w:tcW w:w="1129" w:type="dxa"/>
            <w:vMerge/>
            <w:tcBorders>
              <w:left w:val="single" w:sz="4" w:space="0" w:color="000000"/>
              <w:right w:val="single" w:sz="4" w:space="0" w:color="000000"/>
            </w:tcBorders>
            <w:vAlign w:val="center"/>
          </w:tcPr>
          <w:p w14:paraId="41F93E1D" w14:textId="77777777" w:rsidR="00D658EB" w:rsidRDefault="00D658EB">
            <w:pPr>
              <w:jc w:val="center"/>
              <w:rPr>
                <w:rFonts w:ascii="仿宋" w:eastAsia="仿宋" w:hAnsi="仿宋" w:cs="仿宋" w:hint="eastAsia"/>
                <w:sz w:val="22"/>
                <w:szCs w:val="22"/>
              </w:rPr>
            </w:pPr>
          </w:p>
        </w:tc>
        <w:tc>
          <w:tcPr>
            <w:tcW w:w="2153" w:type="dxa"/>
            <w:tcBorders>
              <w:top w:val="single" w:sz="4" w:space="0" w:color="000000"/>
              <w:left w:val="single" w:sz="4" w:space="0" w:color="000000"/>
              <w:bottom w:val="single" w:sz="4" w:space="0" w:color="000000"/>
              <w:right w:val="single" w:sz="4" w:space="0" w:color="000000"/>
            </w:tcBorders>
            <w:noWrap/>
            <w:vAlign w:val="center"/>
          </w:tcPr>
          <w:p w14:paraId="11D0B707"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劳动防护（1分）</w:t>
            </w:r>
          </w:p>
        </w:tc>
        <w:tc>
          <w:tcPr>
            <w:tcW w:w="5957" w:type="dxa"/>
            <w:tcBorders>
              <w:top w:val="single" w:sz="4" w:space="0" w:color="000000"/>
              <w:left w:val="single" w:sz="4" w:space="0" w:color="000000"/>
              <w:bottom w:val="single" w:sz="4" w:space="0" w:color="000000"/>
              <w:right w:val="single" w:sz="4" w:space="0" w:color="000000"/>
            </w:tcBorders>
            <w:vAlign w:val="center"/>
          </w:tcPr>
          <w:p w14:paraId="0F0A4EE1"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维保人员按照要求穿统一工服，采取有效的劳动保护措施。</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1980BE38"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7B0E31D2" w14:textId="77777777" w:rsidR="00D658EB" w:rsidRDefault="00D658EB">
            <w:pPr>
              <w:rPr>
                <w:rFonts w:ascii="仿宋" w:eastAsia="仿宋" w:hAnsi="仿宋" w:cs="宋体" w:hint="eastAsia"/>
                <w:sz w:val="22"/>
                <w:szCs w:val="22"/>
              </w:rPr>
            </w:pPr>
          </w:p>
        </w:tc>
      </w:tr>
      <w:tr w:rsidR="00D658EB" w14:paraId="54DFFAF4" w14:textId="77777777">
        <w:trPr>
          <w:trHeight w:val="303"/>
          <w:jc w:val="center"/>
        </w:trPr>
        <w:tc>
          <w:tcPr>
            <w:tcW w:w="1129" w:type="dxa"/>
            <w:vMerge/>
            <w:tcBorders>
              <w:left w:val="single" w:sz="4" w:space="0" w:color="000000"/>
              <w:right w:val="single" w:sz="4" w:space="0" w:color="000000"/>
            </w:tcBorders>
            <w:vAlign w:val="center"/>
          </w:tcPr>
          <w:p w14:paraId="479BF573" w14:textId="77777777" w:rsidR="00D658EB" w:rsidRDefault="00D658EB">
            <w:pPr>
              <w:jc w:val="center"/>
              <w:rPr>
                <w:rFonts w:ascii="仿宋" w:eastAsia="仿宋" w:hAnsi="仿宋" w:cs="仿宋" w:hint="eastAsia"/>
                <w:sz w:val="22"/>
                <w:szCs w:val="22"/>
              </w:rPr>
            </w:pPr>
          </w:p>
        </w:tc>
        <w:tc>
          <w:tcPr>
            <w:tcW w:w="2153" w:type="dxa"/>
            <w:tcBorders>
              <w:top w:val="single" w:sz="4" w:space="0" w:color="000000"/>
              <w:left w:val="single" w:sz="4" w:space="0" w:color="000000"/>
              <w:right w:val="single" w:sz="4" w:space="0" w:color="000000"/>
            </w:tcBorders>
            <w:vAlign w:val="center"/>
          </w:tcPr>
          <w:p w14:paraId="4524247A"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人员应急联系（3分）</w:t>
            </w:r>
          </w:p>
        </w:tc>
        <w:tc>
          <w:tcPr>
            <w:tcW w:w="5957" w:type="dxa"/>
            <w:tcBorders>
              <w:top w:val="single" w:sz="4" w:space="0" w:color="000000"/>
              <w:left w:val="single" w:sz="4" w:space="0" w:color="000000"/>
              <w:right w:val="single" w:sz="4" w:space="0" w:color="000000"/>
            </w:tcBorders>
            <w:vAlign w:val="center"/>
          </w:tcPr>
          <w:p w14:paraId="16984526"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遇故障或紧急情况需随时可以联系到人，并及时到场维修。</w:t>
            </w:r>
          </w:p>
        </w:tc>
        <w:tc>
          <w:tcPr>
            <w:tcW w:w="851" w:type="dxa"/>
            <w:tcBorders>
              <w:top w:val="single" w:sz="4" w:space="0" w:color="000000"/>
              <w:left w:val="single" w:sz="4" w:space="0" w:color="000000"/>
              <w:right w:val="single" w:sz="4" w:space="0" w:color="000000"/>
            </w:tcBorders>
            <w:noWrap/>
            <w:vAlign w:val="center"/>
          </w:tcPr>
          <w:p w14:paraId="6AA17AB3"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3</w:t>
            </w:r>
          </w:p>
        </w:tc>
        <w:tc>
          <w:tcPr>
            <w:tcW w:w="709" w:type="dxa"/>
            <w:tcBorders>
              <w:top w:val="single" w:sz="4" w:space="0" w:color="000000"/>
              <w:left w:val="single" w:sz="4" w:space="0" w:color="000000"/>
              <w:right w:val="single" w:sz="4" w:space="0" w:color="000000"/>
            </w:tcBorders>
            <w:noWrap/>
            <w:vAlign w:val="center"/>
          </w:tcPr>
          <w:p w14:paraId="4FED1232" w14:textId="77777777" w:rsidR="00D658EB" w:rsidRDefault="00D658EB">
            <w:pPr>
              <w:rPr>
                <w:rFonts w:ascii="仿宋" w:eastAsia="仿宋" w:hAnsi="仿宋" w:cs="宋体" w:hint="eastAsia"/>
                <w:sz w:val="22"/>
                <w:szCs w:val="22"/>
              </w:rPr>
            </w:pPr>
          </w:p>
        </w:tc>
      </w:tr>
      <w:tr w:rsidR="00D658EB" w14:paraId="38B63AB3" w14:textId="77777777">
        <w:trPr>
          <w:trHeight w:val="288"/>
          <w:jc w:val="center"/>
        </w:trPr>
        <w:tc>
          <w:tcPr>
            <w:tcW w:w="1129" w:type="dxa"/>
            <w:vMerge w:val="restart"/>
            <w:tcBorders>
              <w:top w:val="single" w:sz="4" w:space="0" w:color="000000"/>
              <w:left w:val="single" w:sz="4" w:space="0" w:color="000000"/>
              <w:bottom w:val="single" w:sz="4" w:space="0" w:color="000000"/>
              <w:right w:val="single" w:sz="4" w:space="0" w:color="000000"/>
            </w:tcBorders>
            <w:vAlign w:val="center"/>
          </w:tcPr>
          <w:p w14:paraId="33F2D5C1"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设备管理（40分）</w:t>
            </w:r>
          </w:p>
        </w:tc>
        <w:tc>
          <w:tcPr>
            <w:tcW w:w="2153" w:type="dxa"/>
            <w:vMerge w:val="restart"/>
            <w:tcBorders>
              <w:top w:val="single" w:sz="4" w:space="0" w:color="000000"/>
              <w:left w:val="single" w:sz="4" w:space="0" w:color="000000"/>
              <w:bottom w:val="single" w:sz="4" w:space="0" w:color="000000"/>
              <w:right w:val="single" w:sz="4" w:space="0" w:color="000000"/>
            </w:tcBorders>
            <w:vAlign w:val="center"/>
          </w:tcPr>
          <w:p w14:paraId="05FF13A0"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制冷机组（7分）</w:t>
            </w:r>
          </w:p>
        </w:tc>
        <w:tc>
          <w:tcPr>
            <w:tcW w:w="5957" w:type="dxa"/>
            <w:tcBorders>
              <w:top w:val="single" w:sz="4" w:space="0" w:color="000000"/>
              <w:left w:val="single" w:sz="4" w:space="0" w:color="000000"/>
              <w:bottom w:val="single" w:sz="4" w:space="0" w:color="000000"/>
              <w:right w:val="single" w:sz="4" w:space="0" w:color="000000"/>
            </w:tcBorders>
            <w:vAlign w:val="center"/>
          </w:tcPr>
          <w:p w14:paraId="25A091AE"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制冷机组阀门开启均正常，无滴水破损现象。</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1C018EAA"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02CACA0E" w14:textId="77777777" w:rsidR="00D658EB" w:rsidRDefault="00D658EB">
            <w:pPr>
              <w:rPr>
                <w:rFonts w:ascii="仿宋" w:eastAsia="仿宋" w:hAnsi="仿宋" w:cs="宋体" w:hint="eastAsia"/>
                <w:sz w:val="22"/>
                <w:szCs w:val="22"/>
              </w:rPr>
            </w:pPr>
          </w:p>
        </w:tc>
      </w:tr>
      <w:tr w:rsidR="00D658EB" w14:paraId="02467F14"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41F6C709"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333E853A"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0089DD90"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制冷开始之前需对制冷机组冷却水过滤器进行清洁。</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44058879"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351556A" w14:textId="77777777" w:rsidR="00D658EB" w:rsidRDefault="00D658EB">
            <w:pPr>
              <w:rPr>
                <w:rFonts w:ascii="仿宋" w:eastAsia="仿宋" w:hAnsi="仿宋" w:cs="宋体" w:hint="eastAsia"/>
                <w:sz w:val="22"/>
                <w:szCs w:val="22"/>
              </w:rPr>
            </w:pPr>
          </w:p>
        </w:tc>
      </w:tr>
      <w:tr w:rsidR="00D658EB" w14:paraId="2792A5CA"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6585E540"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5CB8B0ED"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34685B6D"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制冷机组油位正常，无缺油漏油现象。</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22882A95"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CD662A1" w14:textId="77777777" w:rsidR="00D658EB" w:rsidRDefault="00D658EB">
            <w:pPr>
              <w:rPr>
                <w:rFonts w:ascii="仿宋" w:eastAsia="仿宋" w:hAnsi="仿宋" w:cs="宋体" w:hint="eastAsia"/>
                <w:sz w:val="22"/>
                <w:szCs w:val="22"/>
              </w:rPr>
            </w:pPr>
          </w:p>
        </w:tc>
      </w:tr>
      <w:tr w:rsidR="00D658EB" w14:paraId="272EA870"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3FEEEE0E"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4C2F675A"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519CC07C"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制冷机组运行中负荷及数据正常，无喘震现象的发生。</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05913841"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F27DBF9" w14:textId="77777777" w:rsidR="00D658EB" w:rsidRDefault="00D658EB">
            <w:pPr>
              <w:rPr>
                <w:rFonts w:ascii="仿宋" w:eastAsia="仿宋" w:hAnsi="仿宋" w:cs="宋体" w:hint="eastAsia"/>
                <w:sz w:val="22"/>
                <w:szCs w:val="22"/>
              </w:rPr>
            </w:pPr>
          </w:p>
        </w:tc>
      </w:tr>
      <w:tr w:rsidR="00D658EB" w14:paraId="1D35BDA9"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4400A761" w14:textId="77777777" w:rsidR="00D658EB" w:rsidRDefault="00D658EB">
            <w:pPr>
              <w:jc w:val="center"/>
              <w:rPr>
                <w:rFonts w:ascii="仿宋" w:eastAsia="仿宋" w:hAnsi="仿宋" w:cs="仿宋" w:hint="eastAsia"/>
                <w:sz w:val="22"/>
                <w:szCs w:val="22"/>
              </w:rPr>
            </w:pPr>
          </w:p>
        </w:tc>
        <w:tc>
          <w:tcPr>
            <w:tcW w:w="2153" w:type="dxa"/>
            <w:vMerge w:val="restart"/>
            <w:tcBorders>
              <w:top w:val="single" w:sz="4" w:space="0" w:color="000000"/>
              <w:left w:val="single" w:sz="4" w:space="0" w:color="000000"/>
              <w:bottom w:val="single" w:sz="4" w:space="0" w:color="000000"/>
              <w:right w:val="single" w:sz="4" w:space="0" w:color="000000"/>
            </w:tcBorders>
            <w:vAlign w:val="center"/>
          </w:tcPr>
          <w:p w14:paraId="68221425"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风机盘管（9分）</w:t>
            </w:r>
          </w:p>
        </w:tc>
        <w:tc>
          <w:tcPr>
            <w:tcW w:w="5957" w:type="dxa"/>
            <w:tcBorders>
              <w:top w:val="single" w:sz="4" w:space="0" w:color="000000"/>
              <w:left w:val="single" w:sz="4" w:space="0" w:color="000000"/>
              <w:bottom w:val="single" w:sz="4" w:space="0" w:color="000000"/>
              <w:right w:val="single" w:sz="4" w:space="0" w:color="000000"/>
            </w:tcBorders>
            <w:vAlign w:val="center"/>
          </w:tcPr>
          <w:p w14:paraId="7E6BBC75"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风机盘管送．回风口清洁，回风滤网清洗消毒。</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629DFB9"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0F788291" w14:textId="77777777" w:rsidR="00D658EB" w:rsidRDefault="00D658EB">
            <w:pPr>
              <w:rPr>
                <w:rFonts w:ascii="仿宋" w:eastAsia="仿宋" w:hAnsi="仿宋" w:cs="宋体" w:hint="eastAsia"/>
                <w:sz w:val="22"/>
                <w:szCs w:val="22"/>
              </w:rPr>
            </w:pPr>
          </w:p>
        </w:tc>
      </w:tr>
      <w:tr w:rsidR="00D658EB" w14:paraId="0B3C5021"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31B9ACB9"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3B24151E"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724AE68E"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风机盘管控制线路及控制器检查维护。</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7BBA71"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BAC4769" w14:textId="77777777" w:rsidR="00D658EB" w:rsidRDefault="00D658EB">
            <w:pPr>
              <w:rPr>
                <w:rFonts w:ascii="仿宋" w:eastAsia="仿宋" w:hAnsi="仿宋" w:cs="宋体" w:hint="eastAsia"/>
                <w:sz w:val="22"/>
                <w:szCs w:val="22"/>
              </w:rPr>
            </w:pPr>
          </w:p>
        </w:tc>
      </w:tr>
      <w:tr w:rsidR="00D658EB" w14:paraId="59345E1A"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23DAB252"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17F7AD56"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13C182E7"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风机盘管电动阀检查维护。</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C7966A"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60E2005A" w14:textId="77777777" w:rsidR="00D658EB" w:rsidRDefault="00D658EB">
            <w:pPr>
              <w:rPr>
                <w:rFonts w:ascii="仿宋" w:eastAsia="仿宋" w:hAnsi="仿宋" w:cs="宋体" w:hint="eastAsia"/>
                <w:sz w:val="22"/>
                <w:szCs w:val="22"/>
              </w:rPr>
            </w:pPr>
          </w:p>
        </w:tc>
      </w:tr>
      <w:tr w:rsidR="00D658EB" w14:paraId="6B3DD781"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490B0162"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4640E2B2"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42459530"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风机盘管翅片检查维护。</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2793A11"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7FB559AA" w14:textId="77777777" w:rsidR="00D658EB" w:rsidRDefault="00D658EB">
            <w:pPr>
              <w:rPr>
                <w:rFonts w:ascii="仿宋" w:eastAsia="仿宋" w:hAnsi="仿宋" w:cs="宋体" w:hint="eastAsia"/>
                <w:sz w:val="22"/>
                <w:szCs w:val="22"/>
              </w:rPr>
            </w:pPr>
          </w:p>
        </w:tc>
      </w:tr>
      <w:tr w:rsidR="00D658EB" w14:paraId="150BFFA3"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3E814D4D"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017F49EF"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0B4409D4"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风机盘管冷凝水盘及冷疑水管清洁维护。</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C39BFBD"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E7DA411" w14:textId="77777777" w:rsidR="00D658EB" w:rsidRDefault="00D658EB">
            <w:pPr>
              <w:rPr>
                <w:rFonts w:ascii="仿宋" w:eastAsia="仿宋" w:hAnsi="仿宋" w:cs="宋体" w:hint="eastAsia"/>
                <w:sz w:val="22"/>
                <w:szCs w:val="22"/>
              </w:rPr>
            </w:pPr>
          </w:p>
        </w:tc>
      </w:tr>
      <w:tr w:rsidR="00D658EB" w14:paraId="1849FE39" w14:textId="77777777">
        <w:trPr>
          <w:trHeight w:val="864"/>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085AD36E"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1F6DD3D1"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5363BCE3"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在运行过程中，若发现盘管与翅片之间有明显积尘，需进行清洗除垢。若发现盘管有泄漏时，应立即进行补漏。</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5220A4"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DBAF4B1" w14:textId="77777777" w:rsidR="00D658EB" w:rsidRDefault="00D658EB">
            <w:pPr>
              <w:rPr>
                <w:rFonts w:ascii="仿宋" w:eastAsia="仿宋" w:hAnsi="仿宋" w:cs="宋体" w:hint="eastAsia"/>
                <w:sz w:val="22"/>
                <w:szCs w:val="22"/>
              </w:rPr>
            </w:pPr>
          </w:p>
        </w:tc>
      </w:tr>
      <w:tr w:rsidR="00D658EB" w14:paraId="09B76390" w14:textId="77777777">
        <w:trPr>
          <w:trHeight w:val="576"/>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69AA94F7"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5021B3C7"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37FAB049"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空调内、外机牢固性安全排查，发现问题立即进行紧固，确保安全。</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749B5F1"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1D594B9" w14:textId="77777777" w:rsidR="00D658EB" w:rsidRDefault="00D658EB">
            <w:pPr>
              <w:rPr>
                <w:rFonts w:ascii="仿宋" w:eastAsia="仿宋" w:hAnsi="仿宋" w:cs="宋体" w:hint="eastAsia"/>
                <w:sz w:val="22"/>
                <w:szCs w:val="22"/>
              </w:rPr>
            </w:pPr>
          </w:p>
        </w:tc>
      </w:tr>
      <w:tr w:rsidR="00D658EB" w14:paraId="17800C1B" w14:textId="77777777">
        <w:trPr>
          <w:trHeight w:val="576"/>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5B73436F"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6FEED509"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386FA0B3"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每年对空调室内外机进行系统检查和清洗两次，分别在春季和夏季。</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D74B231"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70E4E05C" w14:textId="77777777" w:rsidR="00D658EB" w:rsidRDefault="00D658EB">
            <w:pPr>
              <w:rPr>
                <w:rFonts w:ascii="仿宋" w:eastAsia="仿宋" w:hAnsi="仿宋" w:cs="宋体" w:hint="eastAsia"/>
                <w:sz w:val="22"/>
                <w:szCs w:val="22"/>
              </w:rPr>
            </w:pPr>
          </w:p>
        </w:tc>
      </w:tr>
      <w:tr w:rsidR="00D658EB" w14:paraId="13BF9EED"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265D23D4"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5E344272"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noWrap/>
            <w:vAlign w:val="center"/>
          </w:tcPr>
          <w:p w14:paraId="15E605BB"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清洗空调室内机内部蒸发器。</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4768324"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191DC5C" w14:textId="77777777" w:rsidR="00D658EB" w:rsidRDefault="00D658EB">
            <w:pPr>
              <w:rPr>
                <w:rFonts w:ascii="仿宋" w:eastAsia="仿宋" w:hAnsi="仿宋" w:cs="宋体" w:hint="eastAsia"/>
                <w:sz w:val="22"/>
                <w:szCs w:val="22"/>
              </w:rPr>
            </w:pPr>
          </w:p>
        </w:tc>
      </w:tr>
      <w:tr w:rsidR="00D658EB" w14:paraId="79F4BFF5" w14:textId="77777777">
        <w:trPr>
          <w:trHeight w:val="315"/>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394093FC" w14:textId="77777777" w:rsidR="00D658EB" w:rsidRDefault="00D658EB">
            <w:pPr>
              <w:jc w:val="center"/>
              <w:rPr>
                <w:rFonts w:ascii="仿宋" w:eastAsia="仿宋" w:hAnsi="仿宋" w:cs="仿宋" w:hint="eastAsia"/>
                <w:sz w:val="22"/>
                <w:szCs w:val="22"/>
              </w:rPr>
            </w:pPr>
          </w:p>
        </w:tc>
        <w:tc>
          <w:tcPr>
            <w:tcW w:w="2153" w:type="dxa"/>
            <w:vMerge w:val="restart"/>
            <w:tcBorders>
              <w:top w:val="single" w:sz="4" w:space="0" w:color="000000"/>
              <w:left w:val="single" w:sz="4" w:space="0" w:color="000000"/>
              <w:bottom w:val="single" w:sz="4" w:space="0" w:color="000000"/>
              <w:right w:val="single" w:sz="4" w:space="0" w:color="000000"/>
            </w:tcBorders>
            <w:vAlign w:val="center"/>
          </w:tcPr>
          <w:p w14:paraId="7D79F2A0"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新风机组（11分）</w:t>
            </w:r>
          </w:p>
        </w:tc>
        <w:tc>
          <w:tcPr>
            <w:tcW w:w="5957" w:type="dxa"/>
            <w:tcBorders>
              <w:top w:val="single" w:sz="4" w:space="0" w:color="000000"/>
              <w:left w:val="single" w:sz="4" w:space="0" w:color="000000"/>
              <w:bottom w:val="single" w:sz="4" w:space="0" w:color="000000"/>
              <w:right w:val="single" w:sz="4" w:space="0" w:color="000000"/>
            </w:tcBorders>
            <w:vAlign w:val="center"/>
          </w:tcPr>
          <w:p w14:paraId="4A5DDA49"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机组配电控制和检查维护。</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D8C0D98"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0F24959" w14:textId="77777777" w:rsidR="00D658EB" w:rsidRDefault="00D658EB">
            <w:pPr>
              <w:rPr>
                <w:rFonts w:ascii="仿宋" w:eastAsia="仿宋" w:hAnsi="仿宋" w:cs="宋体" w:hint="eastAsia"/>
                <w:sz w:val="22"/>
                <w:szCs w:val="22"/>
              </w:rPr>
            </w:pPr>
          </w:p>
        </w:tc>
      </w:tr>
      <w:tr w:rsidR="00D658EB" w14:paraId="60B63E85" w14:textId="77777777">
        <w:trPr>
          <w:trHeight w:val="499"/>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3D751809"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5027D8D3"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23B60267"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电机及风机轴承润滑性检查维护。</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886E48A"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09FA41AD" w14:textId="77777777" w:rsidR="00D658EB" w:rsidRDefault="00D658EB">
            <w:pPr>
              <w:rPr>
                <w:rFonts w:ascii="仿宋" w:eastAsia="仿宋" w:hAnsi="仿宋" w:cs="宋体" w:hint="eastAsia"/>
                <w:sz w:val="22"/>
                <w:szCs w:val="22"/>
              </w:rPr>
            </w:pPr>
          </w:p>
        </w:tc>
      </w:tr>
      <w:tr w:rsidR="00D658EB" w14:paraId="60DD77F8" w14:textId="77777777">
        <w:trPr>
          <w:trHeight w:val="402"/>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4A8968C1"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1484984C"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3DD34977"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风机皮带检查维护、更换。</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DB63A5C"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02E9DD5A" w14:textId="77777777" w:rsidR="00D658EB" w:rsidRDefault="00D658EB">
            <w:pPr>
              <w:rPr>
                <w:rFonts w:ascii="仿宋" w:eastAsia="仿宋" w:hAnsi="仿宋" w:cs="宋体" w:hint="eastAsia"/>
                <w:sz w:val="22"/>
                <w:szCs w:val="22"/>
              </w:rPr>
            </w:pPr>
          </w:p>
        </w:tc>
      </w:tr>
      <w:tr w:rsidR="00D658EB" w14:paraId="595FA118" w14:textId="77777777">
        <w:trPr>
          <w:trHeight w:val="379"/>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2B5060BB"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459BA52C"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7F1C6E82"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表冷器翅片清洁维护。</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C87627"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56972A3" w14:textId="77777777" w:rsidR="00D658EB" w:rsidRDefault="00D658EB">
            <w:pPr>
              <w:rPr>
                <w:rFonts w:ascii="仿宋" w:eastAsia="仿宋" w:hAnsi="仿宋" w:cs="宋体" w:hint="eastAsia"/>
                <w:sz w:val="22"/>
                <w:szCs w:val="22"/>
              </w:rPr>
            </w:pPr>
          </w:p>
        </w:tc>
      </w:tr>
      <w:tr w:rsidR="00D658EB" w14:paraId="4EAA5B9C" w14:textId="77777777">
        <w:trPr>
          <w:trHeight w:val="379"/>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44B3FECE"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48430857" w14:textId="77777777" w:rsidR="00D658EB" w:rsidRDefault="00D658EB">
            <w:pPr>
              <w:jc w:val="center"/>
              <w:rPr>
                <w:rFonts w:ascii="仿宋" w:eastAsia="仿宋" w:hAnsi="仿宋" w:cs="仿宋" w:hint="eastAsia"/>
                <w:sz w:val="22"/>
                <w:szCs w:val="22"/>
              </w:rPr>
            </w:pPr>
          </w:p>
        </w:tc>
        <w:tc>
          <w:tcPr>
            <w:tcW w:w="5957" w:type="dxa"/>
            <w:tcBorders>
              <w:top w:val="nil"/>
              <w:left w:val="nil"/>
              <w:bottom w:val="single" w:sz="4" w:space="0" w:color="000000"/>
              <w:right w:val="nil"/>
            </w:tcBorders>
            <w:noWrap/>
            <w:vAlign w:val="center"/>
          </w:tcPr>
          <w:p w14:paraId="4EA3D3D6" w14:textId="77777777" w:rsidR="00D658EB" w:rsidRDefault="00000000">
            <w:pPr>
              <w:widowControl/>
              <w:textAlignment w:val="center"/>
              <w:rPr>
                <w:rFonts w:ascii="仿宋" w:eastAsia="仿宋" w:hAnsi="仿宋" w:cs="仿宋" w:hint="eastAsia"/>
                <w:sz w:val="22"/>
                <w:szCs w:val="22"/>
              </w:rPr>
            </w:pPr>
            <w:r>
              <w:rPr>
                <w:rFonts w:ascii="仿宋" w:eastAsia="仿宋" w:hAnsi="仿宋" w:cs="仿宋" w:hint="eastAsia"/>
                <w:kern w:val="0"/>
                <w:sz w:val="22"/>
                <w:szCs w:val="22"/>
              </w:rPr>
              <w:t>送风管及风阀检查维护。</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E029799"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47EC723" w14:textId="77777777" w:rsidR="00D658EB" w:rsidRDefault="00D658EB">
            <w:pPr>
              <w:rPr>
                <w:rFonts w:ascii="仿宋" w:eastAsia="仿宋" w:hAnsi="仿宋" w:cs="宋体" w:hint="eastAsia"/>
                <w:sz w:val="22"/>
                <w:szCs w:val="22"/>
              </w:rPr>
            </w:pPr>
          </w:p>
        </w:tc>
      </w:tr>
      <w:tr w:rsidR="00D658EB" w14:paraId="0268C061" w14:textId="77777777">
        <w:trPr>
          <w:trHeight w:val="379"/>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59C66793"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2B804D11"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741956C5"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冷凝水盘及冷凝水管清洁维护。</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B22BC5B"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EA09B0A" w14:textId="77777777" w:rsidR="00D658EB" w:rsidRDefault="00D658EB">
            <w:pPr>
              <w:rPr>
                <w:rFonts w:ascii="仿宋" w:eastAsia="仿宋" w:hAnsi="仿宋" w:cs="宋体" w:hint="eastAsia"/>
                <w:sz w:val="22"/>
                <w:szCs w:val="22"/>
              </w:rPr>
            </w:pPr>
          </w:p>
        </w:tc>
      </w:tr>
      <w:tr w:rsidR="00D658EB" w14:paraId="19F34DA2" w14:textId="77777777">
        <w:trPr>
          <w:trHeight w:val="600"/>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07A8F261" w14:textId="77777777" w:rsidR="00D658EB" w:rsidRDefault="00D658EB">
            <w:pPr>
              <w:jc w:val="center"/>
              <w:rPr>
                <w:rFonts w:ascii="仿宋" w:eastAsia="仿宋" w:hAnsi="仿宋" w:cs="仿宋" w:hint="eastAsia"/>
                <w:sz w:val="22"/>
                <w:szCs w:val="22"/>
              </w:rPr>
            </w:pPr>
          </w:p>
        </w:tc>
        <w:tc>
          <w:tcPr>
            <w:tcW w:w="2153" w:type="dxa"/>
            <w:vMerge w:val="restart"/>
            <w:tcBorders>
              <w:top w:val="single" w:sz="4" w:space="0" w:color="000000"/>
              <w:left w:val="single" w:sz="4" w:space="0" w:color="000000"/>
              <w:bottom w:val="single" w:sz="4" w:space="0" w:color="000000"/>
              <w:right w:val="single" w:sz="4" w:space="0" w:color="000000"/>
            </w:tcBorders>
            <w:vAlign w:val="center"/>
          </w:tcPr>
          <w:p w14:paraId="77671C00"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循环水泵（5分）</w:t>
            </w:r>
          </w:p>
        </w:tc>
        <w:tc>
          <w:tcPr>
            <w:tcW w:w="5957" w:type="dxa"/>
            <w:tcBorders>
              <w:top w:val="nil"/>
              <w:left w:val="single" w:sz="4" w:space="0" w:color="000000"/>
              <w:bottom w:val="single" w:sz="4" w:space="0" w:color="000000"/>
              <w:right w:val="single" w:sz="4" w:space="0" w:color="000000"/>
            </w:tcBorders>
            <w:noWrap/>
            <w:vAlign w:val="center"/>
          </w:tcPr>
          <w:p w14:paraId="49AA15A4" w14:textId="77777777" w:rsidR="00D658EB" w:rsidRDefault="00000000">
            <w:pPr>
              <w:widowControl/>
              <w:textAlignment w:val="center"/>
              <w:rPr>
                <w:rFonts w:ascii="仿宋" w:eastAsia="仿宋" w:hAnsi="仿宋" w:cs="仿宋" w:hint="eastAsia"/>
                <w:sz w:val="22"/>
                <w:szCs w:val="22"/>
              </w:rPr>
            </w:pPr>
            <w:r>
              <w:rPr>
                <w:rFonts w:ascii="仿宋" w:eastAsia="仿宋" w:hAnsi="仿宋" w:cs="仿宋" w:hint="eastAsia"/>
                <w:kern w:val="0"/>
                <w:sz w:val="22"/>
                <w:szCs w:val="22"/>
              </w:rPr>
              <w:t>检查调节水泵的压差及阀门的开启度，确保机组各阀门能灵活开启。</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D0D03A1"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1751032B" w14:textId="77777777" w:rsidR="00D658EB" w:rsidRDefault="00D658EB">
            <w:pPr>
              <w:rPr>
                <w:rFonts w:ascii="仿宋" w:eastAsia="仿宋" w:hAnsi="仿宋" w:cs="宋体" w:hint="eastAsia"/>
                <w:sz w:val="22"/>
                <w:szCs w:val="22"/>
              </w:rPr>
            </w:pPr>
          </w:p>
        </w:tc>
      </w:tr>
      <w:tr w:rsidR="00D658EB" w14:paraId="7B5CDAD4"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25F5FE7E"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6930FBEA"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noWrap/>
            <w:vAlign w:val="center"/>
          </w:tcPr>
          <w:p w14:paraId="173D3F8A" w14:textId="77777777" w:rsidR="00D658EB" w:rsidRDefault="00000000">
            <w:pPr>
              <w:widowControl/>
              <w:textAlignment w:val="center"/>
              <w:rPr>
                <w:rFonts w:ascii="仿宋" w:eastAsia="仿宋" w:hAnsi="仿宋" w:cs="仿宋" w:hint="eastAsia"/>
                <w:sz w:val="22"/>
                <w:szCs w:val="22"/>
              </w:rPr>
            </w:pPr>
            <w:r>
              <w:rPr>
                <w:rFonts w:ascii="仿宋" w:eastAsia="仿宋" w:hAnsi="仿宋" w:cs="仿宋" w:hint="eastAsia"/>
                <w:kern w:val="0"/>
                <w:sz w:val="22"/>
                <w:szCs w:val="22"/>
              </w:rPr>
              <w:t>运行时电源、压力表指示正常。</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BB4A74"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63241C41" w14:textId="77777777" w:rsidR="00D658EB" w:rsidRDefault="00D658EB">
            <w:pPr>
              <w:rPr>
                <w:rFonts w:ascii="仿宋" w:eastAsia="仿宋" w:hAnsi="仿宋" w:cs="宋体" w:hint="eastAsia"/>
                <w:sz w:val="22"/>
                <w:szCs w:val="22"/>
              </w:rPr>
            </w:pPr>
          </w:p>
        </w:tc>
      </w:tr>
      <w:tr w:rsidR="00D658EB" w14:paraId="20803D81"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3443E277"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2B53B4FE"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noWrap/>
            <w:vAlign w:val="center"/>
          </w:tcPr>
          <w:p w14:paraId="45532BDF" w14:textId="77777777" w:rsidR="00D658EB" w:rsidRDefault="00000000">
            <w:pPr>
              <w:widowControl/>
              <w:textAlignment w:val="center"/>
              <w:rPr>
                <w:rFonts w:ascii="仿宋" w:eastAsia="仿宋" w:hAnsi="仿宋" w:cs="仿宋" w:hint="eastAsia"/>
                <w:sz w:val="22"/>
                <w:szCs w:val="22"/>
              </w:rPr>
            </w:pPr>
            <w:r>
              <w:rPr>
                <w:rFonts w:ascii="仿宋" w:eastAsia="仿宋" w:hAnsi="仿宋" w:cs="仿宋" w:hint="eastAsia"/>
                <w:kern w:val="0"/>
                <w:sz w:val="22"/>
                <w:szCs w:val="22"/>
              </w:rPr>
              <w:t>检查水泵的密封件，有必要时更换。</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C6DB50"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1D8429C" w14:textId="77777777" w:rsidR="00D658EB" w:rsidRDefault="00D658EB">
            <w:pPr>
              <w:rPr>
                <w:rFonts w:ascii="仿宋" w:eastAsia="仿宋" w:hAnsi="仿宋" w:cs="宋体" w:hint="eastAsia"/>
                <w:sz w:val="22"/>
                <w:szCs w:val="22"/>
              </w:rPr>
            </w:pPr>
          </w:p>
        </w:tc>
      </w:tr>
      <w:tr w:rsidR="00D658EB" w14:paraId="525E65AB"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72C447BD"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6F01219B"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19733291"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检查电机是否存在震动与异响情况。</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367B6DF"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6CDF6CD0" w14:textId="77777777" w:rsidR="00D658EB" w:rsidRDefault="00D658EB">
            <w:pPr>
              <w:rPr>
                <w:rFonts w:ascii="仿宋" w:eastAsia="仿宋" w:hAnsi="仿宋" w:cs="宋体" w:hint="eastAsia"/>
                <w:sz w:val="22"/>
                <w:szCs w:val="22"/>
              </w:rPr>
            </w:pPr>
          </w:p>
        </w:tc>
      </w:tr>
      <w:tr w:rsidR="00D658EB" w14:paraId="564FA8F7"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0A6F1F93" w14:textId="77777777" w:rsidR="00D658EB" w:rsidRDefault="00D658EB">
            <w:pPr>
              <w:jc w:val="center"/>
              <w:rPr>
                <w:rFonts w:ascii="仿宋" w:eastAsia="仿宋" w:hAnsi="仿宋" w:cs="仿宋" w:hint="eastAsia"/>
                <w:sz w:val="22"/>
                <w:szCs w:val="22"/>
              </w:rPr>
            </w:pPr>
          </w:p>
        </w:tc>
        <w:tc>
          <w:tcPr>
            <w:tcW w:w="2153" w:type="dxa"/>
            <w:vMerge w:val="restart"/>
            <w:tcBorders>
              <w:top w:val="single" w:sz="4" w:space="0" w:color="000000"/>
              <w:left w:val="single" w:sz="4" w:space="0" w:color="000000"/>
              <w:bottom w:val="single" w:sz="4" w:space="0" w:color="000000"/>
              <w:right w:val="single" w:sz="4" w:space="0" w:color="000000"/>
            </w:tcBorders>
            <w:vAlign w:val="center"/>
          </w:tcPr>
          <w:p w14:paraId="641B04B2"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冷却水塔（8分）</w:t>
            </w:r>
          </w:p>
        </w:tc>
        <w:tc>
          <w:tcPr>
            <w:tcW w:w="5957" w:type="dxa"/>
            <w:tcBorders>
              <w:top w:val="single" w:sz="4" w:space="0" w:color="000000"/>
              <w:left w:val="single" w:sz="4" w:space="0" w:color="000000"/>
              <w:bottom w:val="single" w:sz="4" w:space="0" w:color="000000"/>
              <w:right w:val="single" w:sz="4" w:space="0" w:color="000000"/>
            </w:tcBorders>
            <w:vAlign w:val="center"/>
          </w:tcPr>
          <w:p w14:paraId="7B9006A3"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检查风扇轴承，提前做好轴承添加润滑油工作。</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F5BA395"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99F7B72" w14:textId="77777777" w:rsidR="00D658EB" w:rsidRDefault="00D658EB">
            <w:pPr>
              <w:rPr>
                <w:rFonts w:ascii="仿宋" w:eastAsia="仿宋" w:hAnsi="仿宋" w:cs="宋体" w:hint="eastAsia"/>
                <w:sz w:val="22"/>
                <w:szCs w:val="22"/>
              </w:rPr>
            </w:pPr>
          </w:p>
        </w:tc>
      </w:tr>
      <w:tr w:rsidR="00D658EB" w14:paraId="0E8AA2AF"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491202CB"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5301F146"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0C91E7DE"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清理水塔内回水过滤器及供水盘铁锈、异物等。</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478F688"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3F9692CD" w14:textId="77777777" w:rsidR="00D658EB" w:rsidRDefault="00D658EB">
            <w:pPr>
              <w:rPr>
                <w:rFonts w:ascii="仿宋" w:eastAsia="仿宋" w:hAnsi="仿宋" w:cs="宋体" w:hint="eastAsia"/>
                <w:sz w:val="22"/>
                <w:szCs w:val="22"/>
              </w:rPr>
            </w:pPr>
          </w:p>
        </w:tc>
      </w:tr>
      <w:tr w:rsidR="00D658EB" w14:paraId="1069B998"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778FCFBD"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63218064"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17476A8D"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检查运行时有无噪音，震动。</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9CF5E1E"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135A75E6" w14:textId="77777777" w:rsidR="00D658EB" w:rsidRDefault="00D658EB">
            <w:pPr>
              <w:rPr>
                <w:rFonts w:ascii="仿宋" w:eastAsia="仿宋" w:hAnsi="仿宋" w:cs="宋体" w:hint="eastAsia"/>
                <w:sz w:val="22"/>
                <w:szCs w:val="22"/>
              </w:rPr>
            </w:pPr>
          </w:p>
        </w:tc>
      </w:tr>
      <w:tr w:rsidR="00D658EB" w14:paraId="67BF310E"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4301C92C"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368F655E"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36308C75"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检查风扇配电箱是否正常，无虚接发热情况。</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F893F04"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F43667A" w14:textId="77777777" w:rsidR="00D658EB" w:rsidRDefault="00D658EB">
            <w:pPr>
              <w:rPr>
                <w:rFonts w:ascii="仿宋" w:eastAsia="仿宋" w:hAnsi="仿宋" w:cs="宋体" w:hint="eastAsia"/>
                <w:sz w:val="22"/>
                <w:szCs w:val="22"/>
              </w:rPr>
            </w:pPr>
          </w:p>
        </w:tc>
      </w:tr>
      <w:tr w:rsidR="00D658EB" w14:paraId="1AE8EDFA"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2CC9E504"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586398C1"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7FE7F6D5"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水塔上各阀门均完好，无破损。</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F5379A"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5A62C9EA" w14:textId="77777777" w:rsidR="00D658EB" w:rsidRDefault="00D658EB">
            <w:pPr>
              <w:rPr>
                <w:rFonts w:ascii="仿宋" w:eastAsia="仿宋" w:hAnsi="仿宋" w:cs="宋体" w:hint="eastAsia"/>
                <w:sz w:val="22"/>
                <w:szCs w:val="22"/>
              </w:rPr>
            </w:pPr>
          </w:p>
        </w:tc>
      </w:tr>
      <w:tr w:rsidR="00D658EB" w14:paraId="5A934D76"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74FE5833"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5C8A8833"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4997E71E"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检查水塔内浮球阀是否正常，有问题及时修理更换。</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38A3486"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80DF596" w14:textId="77777777" w:rsidR="00D658EB" w:rsidRDefault="00D658EB">
            <w:pPr>
              <w:rPr>
                <w:rFonts w:ascii="仿宋" w:eastAsia="仿宋" w:hAnsi="仿宋" w:cs="宋体" w:hint="eastAsia"/>
                <w:sz w:val="22"/>
                <w:szCs w:val="22"/>
              </w:rPr>
            </w:pPr>
          </w:p>
        </w:tc>
      </w:tr>
      <w:tr w:rsidR="00D658EB" w14:paraId="4F319D67" w14:textId="77777777">
        <w:trPr>
          <w:trHeight w:val="525"/>
          <w:jc w:val="center"/>
        </w:trPr>
        <w:tc>
          <w:tcPr>
            <w:tcW w:w="1129" w:type="dxa"/>
            <w:vMerge w:val="restart"/>
            <w:tcBorders>
              <w:top w:val="single" w:sz="4" w:space="0" w:color="000000"/>
              <w:left w:val="single" w:sz="4" w:space="0" w:color="000000"/>
              <w:bottom w:val="single" w:sz="4" w:space="0" w:color="000000"/>
              <w:right w:val="single" w:sz="4" w:space="0" w:color="000000"/>
            </w:tcBorders>
            <w:vAlign w:val="center"/>
          </w:tcPr>
          <w:p w14:paraId="600F9D21"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运行管理（22分）</w:t>
            </w:r>
          </w:p>
        </w:tc>
        <w:tc>
          <w:tcPr>
            <w:tcW w:w="2153" w:type="dxa"/>
            <w:vMerge w:val="restart"/>
            <w:tcBorders>
              <w:top w:val="single" w:sz="4" w:space="0" w:color="000000"/>
              <w:left w:val="single" w:sz="4" w:space="0" w:color="000000"/>
              <w:bottom w:val="single" w:sz="4" w:space="0" w:color="000000"/>
              <w:right w:val="single" w:sz="4" w:space="0" w:color="000000"/>
            </w:tcBorders>
            <w:vAlign w:val="center"/>
          </w:tcPr>
          <w:p w14:paraId="520BDF17"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巡视与保养（13分）</w:t>
            </w:r>
          </w:p>
        </w:tc>
        <w:tc>
          <w:tcPr>
            <w:tcW w:w="5957" w:type="dxa"/>
            <w:tcBorders>
              <w:top w:val="single" w:sz="4" w:space="0" w:color="000000"/>
              <w:left w:val="single" w:sz="4" w:space="0" w:color="000000"/>
              <w:bottom w:val="single" w:sz="4" w:space="0" w:color="000000"/>
              <w:right w:val="single" w:sz="4" w:space="0" w:color="000000"/>
            </w:tcBorders>
            <w:vAlign w:val="center"/>
          </w:tcPr>
          <w:p w14:paraId="2C7A68F9"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巡视制冷机组运行情况，按每个月一次进行巡查并记录。</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F19D658"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4D40EF85" w14:textId="77777777" w:rsidR="00D658EB" w:rsidRDefault="00D658EB">
            <w:pPr>
              <w:rPr>
                <w:rFonts w:ascii="仿宋" w:eastAsia="仿宋" w:hAnsi="仿宋" w:cs="宋体" w:hint="eastAsia"/>
                <w:sz w:val="22"/>
                <w:szCs w:val="22"/>
              </w:rPr>
            </w:pPr>
          </w:p>
        </w:tc>
      </w:tr>
      <w:tr w:rsidR="00D658EB" w14:paraId="1DF233CA" w14:textId="77777777">
        <w:trPr>
          <w:trHeight w:val="570"/>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3D705B53"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1A6C5001"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4845E977"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根据外界温度合理调整冷冻出水温度，冷却水风扇启停数量，做好节能措施。</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D1A4F6D"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3565D03B" w14:textId="77777777" w:rsidR="00D658EB" w:rsidRDefault="00D658EB">
            <w:pPr>
              <w:rPr>
                <w:rFonts w:ascii="仿宋" w:eastAsia="仿宋" w:hAnsi="仿宋" w:cs="宋体" w:hint="eastAsia"/>
                <w:sz w:val="22"/>
                <w:szCs w:val="22"/>
              </w:rPr>
            </w:pPr>
          </w:p>
        </w:tc>
      </w:tr>
      <w:tr w:rsidR="00D658EB" w14:paraId="17977C7C" w14:textId="77777777">
        <w:trPr>
          <w:trHeight w:val="570"/>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6FB98361"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3AF20684"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71F0CD8B"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新风机组自控系统正常，系统显示与现场实际情况相同。</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0A344C"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885298B" w14:textId="77777777" w:rsidR="00D658EB" w:rsidRDefault="00D658EB">
            <w:pPr>
              <w:rPr>
                <w:rFonts w:ascii="仿宋" w:eastAsia="仿宋" w:hAnsi="仿宋" w:cs="宋体" w:hint="eastAsia"/>
                <w:sz w:val="22"/>
                <w:szCs w:val="22"/>
              </w:rPr>
            </w:pPr>
          </w:p>
        </w:tc>
      </w:tr>
      <w:tr w:rsidR="00D658EB" w14:paraId="2ECF0E62" w14:textId="77777777">
        <w:trPr>
          <w:trHeight w:val="555"/>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2349ABE7"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5C548047"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30CA08F3"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检查新风机过滤网堵塞情况，每季度进行一次清洗更换工作，保证新风通畅。</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1C60DFF"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3613C08F" w14:textId="77777777" w:rsidR="00D658EB" w:rsidRDefault="00D658EB">
            <w:pPr>
              <w:rPr>
                <w:rFonts w:ascii="仿宋" w:eastAsia="仿宋" w:hAnsi="仿宋" w:cs="宋体" w:hint="eastAsia"/>
                <w:sz w:val="22"/>
                <w:szCs w:val="22"/>
              </w:rPr>
            </w:pPr>
          </w:p>
        </w:tc>
      </w:tr>
      <w:tr w:rsidR="00D658EB" w14:paraId="4772F890" w14:textId="77777777">
        <w:trPr>
          <w:trHeight w:val="576"/>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586796AC"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190C32DB"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0407C465"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检查风机盘管回风过滤网堵塞情况，每季度进行一次清洗更换工作，保证回风通畅。</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905F916"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353182C8" w14:textId="77777777" w:rsidR="00D658EB" w:rsidRDefault="00D658EB">
            <w:pPr>
              <w:rPr>
                <w:rFonts w:ascii="仿宋" w:eastAsia="仿宋" w:hAnsi="仿宋" w:cs="宋体" w:hint="eastAsia"/>
                <w:sz w:val="22"/>
                <w:szCs w:val="22"/>
              </w:rPr>
            </w:pPr>
          </w:p>
        </w:tc>
      </w:tr>
      <w:tr w:rsidR="00D658EB" w14:paraId="6EA4A76E" w14:textId="77777777">
        <w:trPr>
          <w:trHeight w:val="576"/>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20B69836"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17FA18AD"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70915C24"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检查风机盘管供水过滤器堵塞情况，每季度进行一次清洗。</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388D33B"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031C458B" w14:textId="77777777" w:rsidR="00D658EB" w:rsidRDefault="00D658EB">
            <w:pPr>
              <w:rPr>
                <w:rFonts w:ascii="仿宋" w:eastAsia="仿宋" w:hAnsi="仿宋" w:cs="宋体" w:hint="eastAsia"/>
                <w:sz w:val="22"/>
                <w:szCs w:val="22"/>
              </w:rPr>
            </w:pPr>
          </w:p>
        </w:tc>
      </w:tr>
      <w:tr w:rsidR="00D658EB" w14:paraId="59146CA7" w14:textId="77777777">
        <w:trPr>
          <w:trHeight w:val="345"/>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3DB8212C"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5BDD6947"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581CAFE5"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保证盘管、新风出风口及回风口的卫生清洁。</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F94BBA2"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67EF0EB7" w14:textId="77777777" w:rsidR="00D658EB" w:rsidRDefault="00D658EB">
            <w:pPr>
              <w:rPr>
                <w:rFonts w:ascii="仿宋" w:eastAsia="仿宋" w:hAnsi="仿宋" w:cs="宋体" w:hint="eastAsia"/>
                <w:sz w:val="22"/>
                <w:szCs w:val="22"/>
              </w:rPr>
            </w:pPr>
          </w:p>
        </w:tc>
      </w:tr>
      <w:tr w:rsidR="00D658EB" w14:paraId="0B649E22" w14:textId="77777777">
        <w:trPr>
          <w:trHeight w:val="864"/>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7F992B44" w14:textId="77777777" w:rsidR="00D658EB" w:rsidRDefault="00D658EB">
            <w:pPr>
              <w:jc w:val="center"/>
              <w:rPr>
                <w:rFonts w:ascii="仿宋" w:eastAsia="仿宋" w:hAnsi="仿宋" w:cs="仿宋" w:hint="eastAsia"/>
                <w:sz w:val="22"/>
                <w:szCs w:val="22"/>
              </w:rPr>
            </w:pPr>
          </w:p>
        </w:tc>
        <w:tc>
          <w:tcPr>
            <w:tcW w:w="2153" w:type="dxa"/>
            <w:vMerge w:val="restart"/>
            <w:tcBorders>
              <w:top w:val="single" w:sz="4" w:space="0" w:color="000000"/>
              <w:left w:val="single" w:sz="4" w:space="0" w:color="000000"/>
              <w:bottom w:val="single" w:sz="4" w:space="0" w:color="000000"/>
              <w:right w:val="single" w:sz="4" w:space="0" w:color="000000"/>
            </w:tcBorders>
            <w:vAlign w:val="center"/>
          </w:tcPr>
          <w:p w14:paraId="321DBF6C"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维修时限要求（9分）</w:t>
            </w:r>
          </w:p>
        </w:tc>
        <w:tc>
          <w:tcPr>
            <w:tcW w:w="5957" w:type="dxa"/>
            <w:tcBorders>
              <w:top w:val="single" w:sz="4" w:space="0" w:color="000000"/>
              <w:left w:val="single" w:sz="4" w:space="0" w:color="000000"/>
              <w:bottom w:val="single" w:sz="4" w:space="0" w:color="000000"/>
              <w:right w:val="single" w:sz="4" w:space="0" w:color="000000"/>
            </w:tcBorders>
            <w:vAlign w:val="center"/>
          </w:tcPr>
          <w:p w14:paraId="3A45657B"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对于管道老化出现漏水，需要关闭主管道供回水阀门的情况，需与平台进行沟通，得到允许后方可停水进行维修，在满足动火等施工条件下，24小时内修复。</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352F1F5"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70190869" w14:textId="77777777" w:rsidR="00D658EB" w:rsidRDefault="00D658EB">
            <w:pPr>
              <w:rPr>
                <w:rFonts w:ascii="仿宋" w:eastAsia="仿宋" w:hAnsi="仿宋" w:cs="宋体" w:hint="eastAsia"/>
                <w:sz w:val="22"/>
                <w:szCs w:val="22"/>
              </w:rPr>
            </w:pPr>
          </w:p>
        </w:tc>
      </w:tr>
      <w:tr w:rsidR="00D658EB" w14:paraId="74B2181D" w14:textId="77777777">
        <w:trPr>
          <w:trHeight w:val="864"/>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2E1326BD"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2FC1F6D4"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3F26F882"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对于需要停止供冷维修的工作，需上报有关负责人，与平台进行沟通，得到认可后方可进行维修工作，维修结束后，需立即恢复正常供冷。</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51876BB"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3</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68FC62B" w14:textId="77777777" w:rsidR="00D658EB" w:rsidRDefault="00D658EB">
            <w:pPr>
              <w:rPr>
                <w:rFonts w:ascii="仿宋" w:eastAsia="仿宋" w:hAnsi="仿宋" w:cs="宋体" w:hint="eastAsia"/>
                <w:sz w:val="22"/>
                <w:szCs w:val="22"/>
              </w:rPr>
            </w:pPr>
          </w:p>
        </w:tc>
      </w:tr>
      <w:tr w:rsidR="00D658EB" w14:paraId="5913BE9C" w14:textId="77777777">
        <w:trPr>
          <w:trHeight w:val="90"/>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6F540F16"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06D3B742"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032A00A0"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凡涉及维修的报修，维护保养人员在接到报修电话后在4小时之内到达故障现场，并将现场故障排除至不妨碍正常的工作。</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669C97"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64923BF9" w14:textId="77777777" w:rsidR="00D658EB" w:rsidRDefault="00D658EB">
            <w:pPr>
              <w:rPr>
                <w:rFonts w:ascii="仿宋" w:eastAsia="仿宋" w:hAnsi="仿宋" w:cs="宋体" w:hint="eastAsia"/>
                <w:sz w:val="22"/>
                <w:szCs w:val="22"/>
              </w:rPr>
            </w:pPr>
          </w:p>
        </w:tc>
      </w:tr>
      <w:tr w:rsidR="00D658EB" w14:paraId="6E248D96" w14:textId="77777777">
        <w:trPr>
          <w:trHeight w:val="576"/>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658449E0"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1F130319"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vAlign w:val="center"/>
          </w:tcPr>
          <w:p w14:paraId="376A9F10"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通过对中央空调使用区域的各项设备的维护保养，保证设备的正常运行。</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064FF82"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0DAAD7C6" w14:textId="77777777" w:rsidR="00D658EB" w:rsidRDefault="00D658EB">
            <w:pPr>
              <w:rPr>
                <w:rFonts w:ascii="仿宋" w:eastAsia="仿宋" w:hAnsi="仿宋" w:cs="宋体" w:hint="eastAsia"/>
                <w:sz w:val="22"/>
                <w:szCs w:val="22"/>
              </w:rPr>
            </w:pPr>
          </w:p>
        </w:tc>
      </w:tr>
      <w:tr w:rsidR="00D658EB" w14:paraId="2AE152AF" w14:textId="77777777">
        <w:trPr>
          <w:trHeight w:val="288"/>
          <w:jc w:val="center"/>
        </w:trPr>
        <w:tc>
          <w:tcPr>
            <w:tcW w:w="1129" w:type="dxa"/>
            <w:vMerge w:val="restart"/>
            <w:tcBorders>
              <w:top w:val="single" w:sz="4" w:space="0" w:color="000000"/>
              <w:left w:val="single" w:sz="4" w:space="0" w:color="000000"/>
              <w:bottom w:val="single" w:sz="4" w:space="0" w:color="000000"/>
              <w:right w:val="single" w:sz="4" w:space="0" w:color="000000"/>
            </w:tcBorders>
            <w:vAlign w:val="center"/>
          </w:tcPr>
          <w:p w14:paraId="0B589859"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缺陷管理（21分）</w:t>
            </w:r>
          </w:p>
        </w:tc>
        <w:tc>
          <w:tcPr>
            <w:tcW w:w="2153" w:type="dxa"/>
            <w:vMerge w:val="restart"/>
            <w:tcBorders>
              <w:top w:val="single" w:sz="4" w:space="0" w:color="000000"/>
              <w:left w:val="single" w:sz="4" w:space="0" w:color="000000"/>
              <w:bottom w:val="single" w:sz="4" w:space="0" w:color="000000"/>
              <w:right w:val="single" w:sz="4" w:space="0" w:color="000000"/>
            </w:tcBorders>
            <w:vAlign w:val="center"/>
          </w:tcPr>
          <w:p w14:paraId="60D954B0"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设备运行（10分）</w:t>
            </w:r>
          </w:p>
        </w:tc>
        <w:tc>
          <w:tcPr>
            <w:tcW w:w="5957" w:type="dxa"/>
            <w:tcBorders>
              <w:top w:val="single" w:sz="4" w:space="0" w:color="000000"/>
              <w:left w:val="single" w:sz="4" w:space="0" w:color="000000"/>
              <w:bottom w:val="single" w:sz="4" w:space="0" w:color="000000"/>
              <w:right w:val="single" w:sz="4" w:space="0" w:color="000000"/>
            </w:tcBorders>
            <w:noWrap/>
            <w:vAlign w:val="center"/>
          </w:tcPr>
          <w:p w14:paraId="0C92D349"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没有发生制冷机组无故停机事件。</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7C047D8"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7</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26912FBE" w14:textId="77777777" w:rsidR="00D658EB" w:rsidRDefault="00D658EB">
            <w:pPr>
              <w:rPr>
                <w:rFonts w:ascii="仿宋" w:eastAsia="仿宋" w:hAnsi="仿宋" w:cs="宋体" w:hint="eastAsia"/>
                <w:sz w:val="22"/>
                <w:szCs w:val="22"/>
              </w:rPr>
            </w:pPr>
          </w:p>
        </w:tc>
      </w:tr>
      <w:tr w:rsidR="00D658EB" w14:paraId="71AA6349"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212DC211" w14:textId="77777777" w:rsidR="00D658EB" w:rsidRDefault="00D658EB">
            <w:pPr>
              <w:jc w:val="center"/>
              <w:rPr>
                <w:rFonts w:ascii="仿宋" w:eastAsia="仿宋" w:hAnsi="仿宋" w:cs="仿宋" w:hint="eastAsia"/>
                <w:sz w:val="22"/>
                <w:szCs w:val="22"/>
              </w:rPr>
            </w:pPr>
          </w:p>
        </w:tc>
        <w:tc>
          <w:tcPr>
            <w:tcW w:w="2153" w:type="dxa"/>
            <w:vMerge/>
            <w:tcBorders>
              <w:top w:val="single" w:sz="4" w:space="0" w:color="000000"/>
              <w:left w:val="single" w:sz="4" w:space="0" w:color="000000"/>
              <w:bottom w:val="single" w:sz="4" w:space="0" w:color="000000"/>
              <w:right w:val="single" w:sz="4" w:space="0" w:color="000000"/>
            </w:tcBorders>
            <w:vAlign w:val="center"/>
          </w:tcPr>
          <w:p w14:paraId="737ACC61" w14:textId="77777777" w:rsidR="00D658EB" w:rsidRDefault="00D658EB">
            <w:pPr>
              <w:jc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noWrap/>
            <w:vAlign w:val="center"/>
          </w:tcPr>
          <w:p w14:paraId="48FFAD02" w14:textId="21D72A01"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没有接到</w:t>
            </w:r>
            <w:r w:rsidR="001E7F07">
              <w:rPr>
                <w:rFonts w:ascii="仿宋" w:eastAsia="仿宋" w:hAnsi="仿宋" w:cs="仿宋" w:hint="eastAsia"/>
                <w:kern w:val="0"/>
                <w:sz w:val="22"/>
                <w:szCs w:val="22"/>
              </w:rPr>
              <w:t>实验室</w:t>
            </w:r>
            <w:r>
              <w:rPr>
                <w:rFonts w:ascii="仿宋" w:eastAsia="仿宋" w:hAnsi="仿宋" w:cs="仿宋" w:hint="eastAsia"/>
                <w:kern w:val="0"/>
                <w:sz w:val="22"/>
                <w:szCs w:val="22"/>
              </w:rPr>
              <w:t>投诉。</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39D04AA"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3</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09C8A68F" w14:textId="77777777" w:rsidR="00D658EB" w:rsidRDefault="00D658EB">
            <w:pPr>
              <w:rPr>
                <w:rFonts w:ascii="仿宋" w:eastAsia="仿宋" w:hAnsi="仿宋" w:cs="宋体" w:hint="eastAsia"/>
                <w:sz w:val="22"/>
                <w:szCs w:val="22"/>
              </w:rPr>
            </w:pPr>
          </w:p>
        </w:tc>
      </w:tr>
      <w:tr w:rsidR="00D658EB" w14:paraId="4FD70FF5"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30AFCF39" w14:textId="77777777" w:rsidR="00D658EB" w:rsidRDefault="00D658EB">
            <w:pPr>
              <w:jc w:val="center"/>
              <w:rPr>
                <w:rFonts w:ascii="仿宋" w:eastAsia="仿宋" w:hAnsi="仿宋" w:cs="仿宋" w:hint="eastAsia"/>
                <w:sz w:val="22"/>
                <w:szCs w:val="22"/>
              </w:rPr>
            </w:pPr>
          </w:p>
        </w:tc>
        <w:tc>
          <w:tcPr>
            <w:tcW w:w="2153" w:type="dxa"/>
            <w:vMerge w:val="restart"/>
            <w:tcBorders>
              <w:top w:val="single" w:sz="4" w:space="0" w:color="000000"/>
              <w:left w:val="single" w:sz="4" w:space="0" w:color="000000"/>
              <w:right w:val="single" w:sz="4" w:space="0" w:color="000000"/>
            </w:tcBorders>
            <w:vAlign w:val="center"/>
          </w:tcPr>
          <w:p w14:paraId="121ACFE2" w14:textId="77777777" w:rsidR="00D658EB" w:rsidRDefault="00000000">
            <w:pPr>
              <w:widowControl/>
              <w:jc w:val="center"/>
              <w:textAlignment w:val="center"/>
              <w:rPr>
                <w:rFonts w:ascii="仿宋" w:eastAsia="仿宋" w:hAnsi="仿宋" w:cs="仿宋" w:hint="eastAsia"/>
                <w:kern w:val="0"/>
                <w:sz w:val="22"/>
                <w:szCs w:val="22"/>
              </w:rPr>
            </w:pPr>
            <w:r>
              <w:rPr>
                <w:rFonts w:ascii="仿宋" w:eastAsia="仿宋" w:hAnsi="仿宋" w:cs="仿宋" w:hint="eastAsia"/>
                <w:kern w:val="0"/>
                <w:sz w:val="22"/>
                <w:szCs w:val="22"/>
              </w:rPr>
              <w:t>安全隐患及问题整改（若出现安全隐患事故直接扣减11分）</w:t>
            </w:r>
          </w:p>
          <w:p w14:paraId="29A5D7E9"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lastRenderedPageBreak/>
              <w:t>（11分）</w:t>
            </w:r>
          </w:p>
          <w:p w14:paraId="5A58D212" w14:textId="77777777" w:rsidR="00D658EB" w:rsidRDefault="00D658EB">
            <w:pPr>
              <w:jc w:val="center"/>
              <w:textAlignment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noWrap/>
            <w:vAlign w:val="center"/>
          </w:tcPr>
          <w:p w14:paraId="1C7FE0DF"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lastRenderedPageBreak/>
              <w:t>没有发生影响使用的安全隐患事故。</w:t>
            </w:r>
          </w:p>
        </w:tc>
        <w:tc>
          <w:tcPr>
            <w:tcW w:w="851"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0E286CD"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6</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3D5A64BA" w14:textId="77777777" w:rsidR="00D658EB" w:rsidRDefault="00D658EB">
            <w:pPr>
              <w:rPr>
                <w:rFonts w:ascii="仿宋" w:eastAsia="仿宋" w:hAnsi="仿宋" w:cs="宋体" w:hint="eastAsia"/>
                <w:sz w:val="22"/>
                <w:szCs w:val="22"/>
              </w:rPr>
            </w:pPr>
          </w:p>
        </w:tc>
      </w:tr>
      <w:tr w:rsidR="00D658EB" w14:paraId="0B9400B0" w14:textId="77777777">
        <w:trPr>
          <w:trHeight w:val="288"/>
          <w:jc w:val="center"/>
        </w:trPr>
        <w:tc>
          <w:tcPr>
            <w:tcW w:w="1129" w:type="dxa"/>
            <w:vMerge/>
            <w:tcBorders>
              <w:top w:val="single" w:sz="4" w:space="0" w:color="000000"/>
              <w:left w:val="single" w:sz="4" w:space="0" w:color="000000"/>
              <w:bottom w:val="single" w:sz="4" w:space="0" w:color="000000"/>
              <w:right w:val="single" w:sz="4" w:space="0" w:color="000000"/>
            </w:tcBorders>
            <w:vAlign w:val="center"/>
          </w:tcPr>
          <w:p w14:paraId="088C026C" w14:textId="77777777" w:rsidR="00D658EB" w:rsidRDefault="00D658EB">
            <w:pPr>
              <w:jc w:val="center"/>
              <w:rPr>
                <w:rFonts w:ascii="仿宋" w:eastAsia="仿宋" w:hAnsi="仿宋" w:cs="仿宋" w:hint="eastAsia"/>
                <w:sz w:val="22"/>
                <w:szCs w:val="22"/>
              </w:rPr>
            </w:pPr>
          </w:p>
        </w:tc>
        <w:tc>
          <w:tcPr>
            <w:tcW w:w="2153" w:type="dxa"/>
            <w:vMerge/>
            <w:tcBorders>
              <w:left w:val="single" w:sz="4" w:space="0" w:color="000000"/>
              <w:bottom w:val="single" w:sz="4" w:space="0" w:color="000000"/>
              <w:right w:val="single" w:sz="4" w:space="0" w:color="000000"/>
            </w:tcBorders>
            <w:noWrap/>
            <w:vAlign w:val="center"/>
          </w:tcPr>
          <w:p w14:paraId="7E45A998" w14:textId="77777777" w:rsidR="00D658EB" w:rsidRDefault="00D658EB">
            <w:pPr>
              <w:widowControl/>
              <w:jc w:val="center"/>
              <w:textAlignment w:val="center"/>
              <w:rPr>
                <w:rFonts w:ascii="仿宋" w:eastAsia="仿宋" w:hAnsi="仿宋" w:cs="仿宋" w:hint="eastAsia"/>
                <w:sz w:val="22"/>
                <w:szCs w:val="22"/>
              </w:rPr>
            </w:pPr>
          </w:p>
        </w:tc>
        <w:tc>
          <w:tcPr>
            <w:tcW w:w="5957" w:type="dxa"/>
            <w:tcBorders>
              <w:top w:val="single" w:sz="4" w:space="0" w:color="000000"/>
              <w:left w:val="single" w:sz="4" w:space="0" w:color="000000"/>
              <w:bottom w:val="single" w:sz="4" w:space="0" w:color="000000"/>
              <w:right w:val="single" w:sz="4" w:space="0" w:color="000000"/>
            </w:tcBorders>
            <w:noWrap/>
            <w:vAlign w:val="center"/>
          </w:tcPr>
          <w:p w14:paraId="51882D8B"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针对上期月度考核存在的问题进行及时整改。</w:t>
            </w:r>
          </w:p>
        </w:tc>
        <w:tc>
          <w:tcPr>
            <w:tcW w:w="851" w:type="dxa"/>
            <w:tcBorders>
              <w:top w:val="single" w:sz="4" w:space="0" w:color="000000"/>
              <w:left w:val="single" w:sz="4" w:space="0" w:color="000000"/>
              <w:bottom w:val="single" w:sz="4" w:space="0" w:color="000000"/>
              <w:right w:val="single" w:sz="4" w:space="0" w:color="000000"/>
            </w:tcBorders>
            <w:noWrap/>
            <w:vAlign w:val="center"/>
          </w:tcPr>
          <w:p w14:paraId="70481B1D"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5</w:t>
            </w:r>
          </w:p>
        </w:tc>
        <w:tc>
          <w:tcPr>
            <w:tcW w:w="709" w:type="dxa"/>
            <w:tcBorders>
              <w:top w:val="single" w:sz="4" w:space="0" w:color="000000"/>
              <w:left w:val="single" w:sz="4" w:space="0" w:color="000000"/>
              <w:bottom w:val="single" w:sz="4" w:space="0" w:color="000000"/>
              <w:right w:val="single" w:sz="4" w:space="0" w:color="000000"/>
            </w:tcBorders>
            <w:noWrap/>
            <w:vAlign w:val="center"/>
          </w:tcPr>
          <w:p w14:paraId="19451DC6" w14:textId="77777777" w:rsidR="00D658EB" w:rsidRDefault="00D658EB">
            <w:pPr>
              <w:rPr>
                <w:rFonts w:ascii="仿宋" w:eastAsia="仿宋" w:hAnsi="仿宋" w:cs="宋体" w:hint="eastAsia"/>
                <w:sz w:val="22"/>
                <w:szCs w:val="22"/>
              </w:rPr>
            </w:pPr>
          </w:p>
        </w:tc>
      </w:tr>
      <w:tr w:rsidR="00D658EB" w14:paraId="4DA6F0C3" w14:textId="77777777">
        <w:trPr>
          <w:trHeight w:val="288"/>
          <w:jc w:val="center"/>
        </w:trPr>
        <w:tc>
          <w:tcPr>
            <w:tcW w:w="1129" w:type="dxa"/>
            <w:tcBorders>
              <w:top w:val="nil"/>
              <w:left w:val="nil"/>
              <w:bottom w:val="nil"/>
              <w:right w:val="nil"/>
            </w:tcBorders>
            <w:noWrap/>
            <w:vAlign w:val="center"/>
          </w:tcPr>
          <w:p w14:paraId="47EB058D" w14:textId="77777777" w:rsidR="00D658EB" w:rsidRDefault="00D658EB">
            <w:pPr>
              <w:widowControl/>
              <w:jc w:val="left"/>
              <w:textAlignment w:val="center"/>
              <w:rPr>
                <w:rFonts w:ascii="仿宋" w:eastAsia="仿宋" w:hAnsi="仿宋" w:cs="宋体" w:hint="eastAsia"/>
                <w:kern w:val="0"/>
                <w:sz w:val="22"/>
                <w:szCs w:val="22"/>
              </w:rPr>
            </w:pPr>
          </w:p>
          <w:p w14:paraId="1E40D31B" w14:textId="77777777" w:rsidR="00D658EB" w:rsidRDefault="00000000">
            <w:pPr>
              <w:widowControl/>
              <w:jc w:val="left"/>
              <w:textAlignment w:val="center"/>
              <w:rPr>
                <w:rFonts w:ascii="仿宋" w:eastAsia="仿宋" w:hAnsi="仿宋" w:cs="宋体" w:hint="eastAsia"/>
                <w:sz w:val="22"/>
                <w:szCs w:val="22"/>
              </w:rPr>
            </w:pPr>
            <w:r>
              <w:rPr>
                <w:rFonts w:ascii="仿宋" w:eastAsia="仿宋" w:hAnsi="仿宋" w:cs="宋体" w:hint="eastAsia"/>
                <w:kern w:val="0"/>
                <w:sz w:val="22"/>
                <w:szCs w:val="22"/>
              </w:rPr>
              <w:t xml:space="preserve">考核人：                        </w:t>
            </w:r>
          </w:p>
        </w:tc>
        <w:tc>
          <w:tcPr>
            <w:tcW w:w="2153" w:type="dxa"/>
            <w:tcBorders>
              <w:top w:val="nil"/>
              <w:left w:val="nil"/>
              <w:bottom w:val="nil"/>
              <w:right w:val="nil"/>
            </w:tcBorders>
            <w:noWrap/>
            <w:vAlign w:val="center"/>
          </w:tcPr>
          <w:p w14:paraId="37EF8754" w14:textId="77777777" w:rsidR="00D658EB" w:rsidRDefault="00D658EB">
            <w:pPr>
              <w:rPr>
                <w:rFonts w:ascii="仿宋" w:eastAsia="仿宋" w:hAnsi="仿宋" w:cs="宋体" w:hint="eastAsia"/>
                <w:sz w:val="22"/>
                <w:szCs w:val="22"/>
              </w:rPr>
            </w:pPr>
          </w:p>
        </w:tc>
        <w:tc>
          <w:tcPr>
            <w:tcW w:w="5957" w:type="dxa"/>
            <w:tcBorders>
              <w:top w:val="nil"/>
              <w:left w:val="nil"/>
              <w:bottom w:val="nil"/>
              <w:right w:val="nil"/>
            </w:tcBorders>
            <w:noWrap/>
            <w:vAlign w:val="center"/>
          </w:tcPr>
          <w:p w14:paraId="7B277728" w14:textId="77777777" w:rsidR="00D658EB" w:rsidRDefault="00D658EB">
            <w:pPr>
              <w:rPr>
                <w:rFonts w:ascii="仿宋" w:eastAsia="仿宋" w:hAnsi="仿宋" w:cs="仿宋" w:hint="eastAsia"/>
                <w:sz w:val="22"/>
                <w:szCs w:val="22"/>
              </w:rPr>
            </w:pPr>
          </w:p>
        </w:tc>
        <w:tc>
          <w:tcPr>
            <w:tcW w:w="851" w:type="dxa"/>
            <w:tcBorders>
              <w:top w:val="nil"/>
              <w:left w:val="nil"/>
              <w:bottom w:val="nil"/>
              <w:right w:val="nil"/>
            </w:tcBorders>
            <w:noWrap/>
            <w:vAlign w:val="center"/>
          </w:tcPr>
          <w:p w14:paraId="34132AF9" w14:textId="77777777" w:rsidR="00D658EB" w:rsidRDefault="00D658EB">
            <w:pPr>
              <w:rPr>
                <w:rFonts w:ascii="仿宋" w:eastAsia="仿宋" w:hAnsi="仿宋" w:cs="宋体" w:hint="eastAsia"/>
                <w:sz w:val="22"/>
                <w:szCs w:val="22"/>
              </w:rPr>
            </w:pPr>
          </w:p>
        </w:tc>
        <w:tc>
          <w:tcPr>
            <w:tcW w:w="709" w:type="dxa"/>
            <w:tcBorders>
              <w:top w:val="nil"/>
              <w:left w:val="nil"/>
              <w:bottom w:val="nil"/>
              <w:right w:val="nil"/>
            </w:tcBorders>
            <w:noWrap/>
            <w:vAlign w:val="center"/>
          </w:tcPr>
          <w:p w14:paraId="5E646C98" w14:textId="77777777" w:rsidR="00D658EB" w:rsidRDefault="00D658EB">
            <w:pPr>
              <w:rPr>
                <w:rFonts w:ascii="仿宋" w:eastAsia="仿宋" w:hAnsi="仿宋" w:cs="宋体" w:hint="eastAsia"/>
                <w:sz w:val="22"/>
                <w:szCs w:val="22"/>
              </w:rPr>
            </w:pPr>
          </w:p>
        </w:tc>
      </w:tr>
    </w:tbl>
    <w:p w14:paraId="186F581C" w14:textId="77777777" w:rsidR="00D658EB" w:rsidRDefault="00D658EB">
      <w:pPr>
        <w:rPr>
          <w:rFonts w:ascii="仿宋" w:eastAsia="仿宋" w:hAnsi="仿宋" w:hint="eastAsia"/>
        </w:rPr>
      </w:pPr>
    </w:p>
    <w:p w14:paraId="79C04FA0" w14:textId="77777777" w:rsidR="00D658EB" w:rsidRDefault="00000000">
      <w:pPr>
        <w:widowControl/>
        <w:jc w:val="left"/>
        <w:rPr>
          <w:rFonts w:ascii="仿宋" w:eastAsia="仿宋" w:hAnsi="仿宋" w:hint="eastAsia"/>
        </w:rPr>
      </w:pPr>
      <w:r>
        <w:rPr>
          <w:rFonts w:ascii="仿宋" w:eastAsia="仿宋" w:hAnsi="仿宋" w:hint="eastAsia"/>
        </w:rPr>
        <w:br w:type="page"/>
      </w:r>
    </w:p>
    <w:p w14:paraId="02D6B5BA" w14:textId="77777777" w:rsidR="00D658EB" w:rsidRDefault="00D658EB">
      <w:pPr>
        <w:rPr>
          <w:rFonts w:ascii="仿宋" w:eastAsia="仿宋" w:hAnsi="仿宋" w:hint="eastAsia"/>
        </w:rPr>
      </w:pPr>
    </w:p>
    <w:tbl>
      <w:tblPr>
        <w:tblW w:w="10649" w:type="dxa"/>
        <w:jc w:val="center"/>
        <w:tblLook w:val="04A0" w:firstRow="1" w:lastRow="0" w:firstColumn="1" w:lastColumn="0" w:noHBand="0" w:noVBand="1"/>
      </w:tblPr>
      <w:tblGrid>
        <w:gridCol w:w="876"/>
        <w:gridCol w:w="2011"/>
        <w:gridCol w:w="5755"/>
        <w:gridCol w:w="1134"/>
        <w:gridCol w:w="873"/>
      </w:tblGrid>
      <w:tr w:rsidR="00D658EB" w14:paraId="7817BFB5" w14:textId="77777777">
        <w:trPr>
          <w:trHeight w:val="348"/>
          <w:jc w:val="center"/>
        </w:trPr>
        <w:tc>
          <w:tcPr>
            <w:tcW w:w="10649" w:type="dxa"/>
            <w:gridSpan w:val="5"/>
            <w:tcBorders>
              <w:top w:val="single" w:sz="4" w:space="0" w:color="000000"/>
              <w:left w:val="single" w:sz="4" w:space="0" w:color="000000"/>
              <w:bottom w:val="single" w:sz="4" w:space="0" w:color="000000"/>
              <w:right w:val="single" w:sz="4" w:space="0" w:color="000000"/>
            </w:tcBorders>
            <w:vAlign w:val="center"/>
          </w:tcPr>
          <w:p w14:paraId="61BBAE3A" w14:textId="77777777" w:rsidR="00D658EB" w:rsidRDefault="00000000">
            <w:pPr>
              <w:widowControl/>
              <w:jc w:val="center"/>
              <w:textAlignment w:val="center"/>
              <w:rPr>
                <w:rFonts w:ascii="仿宋" w:eastAsia="仿宋" w:hAnsi="仿宋" w:cs="宋体" w:hint="eastAsia"/>
                <w:b/>
                <w:bCs/>
                <w:sz w:val="28"/>
                <w:szCs w:val="28"/>
              </w:rPr>
            </w:pPr>
            <w:r>
              <w:rPr>
                <w:rFonts w:ascii="仿宋" w:eastAsia="仿宋" w:hAnsi="仿宋" w:cs="宋体" w:hint="eastAsia"/>
                <w:b/>
                <w:bCs/>
                <w:kern w:val="0"/>
                <w:sz w:val="28"/>
                <w:szCs w:val="28"/>
              </w:rPr>
              <w:t>空地一体环境感知与智能响应研究平台空调制冷设备维保服务（冬季）考核表</w:t>
            </w:r>
          </w:p>
        </w:tc>
      </w:tr>
      <w:tr w:rsidR="00D658EB" w14:paraId="40576AB7" w14:textId="77777777">
        <w:trPr>
          <w:trHeight w:val="312"/>
          <w:jc w:val="center"/>
        </w:trPr>
        <w:tc>
          <w:tcPr>
            <w:tcW w:w="10649" w:type="dxa"/>
            <w:gridSpan w:val="5"/>
            <w:tcBorders>
              <w:top w:val="single" w:sz="4" w:space="0" w:color="000000"/>
              <w:left w:val="single" w:sz="4" w:space="0" w:color="000000"/>
              <w:bottom w:val="single" w:sz="4" w:space="0" w:color="000000"/>
              <w:right w:val="single" w:sz="4" w:space="0" w:color="000000"/>
            </w:tcBorders>
            <w:vAlign w:val="center"/>
          </w:tcPr>
          <w:p w14:paraId="42227E63" w14:textId="77777777" w:rsidR="00D658EB" w:rsidRDefault="00000000">
            <w:pPr>
              <w:widowControl/>
              <w:jc w:val="left"/>
              <w:textAlignment w:val="center"/>
              <w:rPr>
                <w:rFonts w:ascii="仿宋" w:eastAsia="仿宋" w:hAnsi="仿宋" w:cs="仿宋" w:hint="eastAsia"/>
                <w:sz w:val="24"/>
              </w:rPr>
            </w:pPr>
            <w:r>
              <w:rPr>
                <w:rFonts w:ascii="仿宋" w:eastAsia="仿宋" w:hAnsi="仿宋" w:cs="仿宋" w:hint="eastAsia"/>
                <w:kern w:val="0"/>
                <w:sz w:val="24"/>
              </w:rPr>
              <w:t>考核日期：                                                                                       考核分数：</w:t>
            </w:r>
          </w:p>
        </w:tc>
      </w:tr>
      <w:tr w:rsidR="00D658EB" w14:paraId="250B27ED" w14:textId="77777777">
        <w:trPr>
          <w:trHeight w:val="624"/>
          <w:jc w:val="center"/>
        </w:trPr>
        <w:tc>
          <w:tcPr>
            <w:tcW w:w="876" w:type="dxa"/>
            <w:tcBorders>
              <w:top w:val="single" w:sz="4" w:space="0" w:color="000000"/>
              <w:left w:val="single" w:sz="4" w:space="0" w:color="000000"/>
              <w:bottom w:val="single" w:sz="4" w:space="0" w:color="000000"/>
              <w:right w:val="single" w:sz="4" w:space="0" w:color="000000"/>
            </w:tcBorders>
            <w:vAlign w:val="center"/>
          </w:tcPr>
          <w:p w14:paraId="74A5C4A5" w14:textId="77777777" w:rsidR="00D658EB" w:rsidRDefault="00000000">
            <w:pPr>
              <w:widowControl/>
              <w:jc w:val="center"/>
              <w:textAlignment w:val="center"/>
              <w:rPr>
                <w:rFonts w:ascii="仿宋" w:eastAsia="仿宋" w:hAnsi="仿宋" w:cs="宋体" w:hint="eastAsia"/>
                <w:b/>
                <w:bCs/>
                <w:sz w:val="24"/>
              </w:rPr>
            </w:pPr>
            <w:r>
              <w:rPr>
                <w:rFonts w:ascii="仿宋" w:eastAsia="仿宋" w:hAnsi="仿宋" w:cs="宋体" w:hint="eastAsia"/>
                <w:b/>
                <w:bCs/>
                <w:kern w:val="0"/>
                <w:sz w:val="24"/>
              </w:rPr>
              <w:t>考核项目</w:t>
            </w:r>
          </w:p>
        </w:tc>
        <w:tc>
          <w:tcPr>
            <w:tcW w:w="2011" w:type="dxa"/>
            <w:tcBorders>
              <w:top w:val="single" w:sz="4" w:space="0" w:color="000000"/>
              <w:left w:val="single" w:sz="4" w:space="0" w:color="000000"/>
              <w:bottom w:val="single" w:sz="4" w:space="0" w:color="000000"/>
              <w:right w:val="single" w:sz="4" w:space="0" w:color="000000"/>
            </w:tcBorders>
            <w:vAlign w:val="center"/>
          </w:tcPr>
          <w:p w14:paraId="1675E9CD" w14:textId="77777777" w:rsidR="00D658EB" w:rsidRDefault="00000000">
            <w:pPr>
              <w:widowControl/>
              <w:jc w:val="center"/>
              <w:textAlignment w:val="center"/>
              <w:rPr>
                <w:rFonts w:ascii="仿宋" w:eastAsia="仿宋" w:hAnsi="仿宋" w:cs="宋体" w:hint="eastAsia"/>
                <w:b/>
                <w:bCs/>
                <w:sz w:val="24"/>
              </w:rPr>
            </w:pPr>
            <w:r>
              <w:rPr>
                <w:rFonts w:ascii="仿宋" w:eastAsia="仿宋" w:hAnsi="仿宋" w:cs="宋体" w:hint="eastAsia"/>
                <w:b/>
                <w:bCs/>
                <w:kern w:val="0"/>
                <w:sz w:val="24"/>
              </w:rPr>
              <w:t>考核内容</w:t>
            </w:r>
          </w:p>
        </w:tc>
        <w:tc>
          <w:tcPr>
            <w:tcW w:w="5755" w:type="dxa"/>
            <w:tcBorders>
              <w:top w:val="single" w:sz="4" w:space="0" w:color="000000"/>
              <w:left w:val="single" w:sz="4" w:space="0" w:color="000000"/>
              <w:bottom w:val="single" w:sz="4" w:space="0" w:color="000000"/>
              <w:right w:val="single" w:sz="4" w:space="0" w:color="000000"/>
            </w:tcBorders>
            <w:vAlign w:val="center"/>
          </w:tcPr>
          <w:p w14:paraId="44971AB0" w14:textId="77777777" w:rsidR="00D658EB" w:rsidRDefault="00000000">
            <w:pPr>
              <w:widowControl/>
              <w:jc w:val="center"/>
              <w:textAlignment w:val="center"/>
              <w:rPr>
                <w:rFonts w:ascii="仿宋" w:eastAsia="仿宋" w:hAnsi="仿宋" w:cs="宋体" w:hint="eastAsia"/>
                <w:b/>
                <w:bCs/>
                <w:sz w:val="24"/>
              </w:rPr>
            </w:pPr>
            <w:r>
              <w:rPr>
                <w:rFonts w:ascii="仿宋" w:eastAsia="仿宋" w:hAnsi="仿宋" w:cs="宋体" w:hint="eastAsia"/>
                <w:b/>
                <w:bCs/>
                <w:kern w:val="0"/>
                <w:sz w:val="24"/>
              </w:rPr>
              <w:t>考核细则</w:t>
            </w:r>
          </w:p>
        </w:tc>
        <w:tc>
          <w:tcPr>
            <w:tcW w:w="1134" w:type="dxa"/>
            <w:tcBorders>
              <w:top w:val="single" w:sz="4" w:space="0" w:color="000000"/>
              <w:left w:val="single" w:sz="4" w:space="0" w:color="000000"/>
              <w:bottom w:val="single" w:sz="4" w:space="0" w:color="000000"/>
              <w:right w:val="single" w:sz="4" w:space="0" w:color="000000"/>
            </w:tcBorders>
            <w:vAlign w:val="center"/>
          </w:tcPr>
          <w:p w14:paraId="73E7BB22" w14:textId="77777777" w:rsidR="00D658EB" w:rsidRDefault="00000000">
            <w:pPr>
              <w:widowControl/>
              <w:jc w:val="center"/>
              <w:textAlignment w:val="center"/>
              <w:rPr>
                <w:rFonts w:ascii="仿宋" w:eastAsia="仿宋" w:hAnsi="仿宋" w:cs="宋体" w:hint="eastAsia"/>
                <w:b/>
                <w:bCs/>
                <w:kern w:val="0"/>
                <w:sz w:val="24"/>
              </w:rPr>
            </w:pPr>
            <w:r>
              <w:rPr>
                <w:rFonts w:ascii="仿宋" w:eastAsia="仿宋" w:hAnsi="仿宋" w:cs="宋体" w:hint="eastAsia"/>
                <w:b/>
                <w:bCs/>
                <w:kern w:val="0"/>
                <w:sz w:val="24"/>
              </w:rPr>
              <w:t>考核</w:t>
            </w:r>
          </w:p>
          <w:p w14:paraId="1C030875" w14:textId="77777777" w:rsidR="00D658EB" w:rsidRDefault="00000000">
            <w:pPr>
              <w:widowControl/>
              <w:jc w:val="center"/>
              <w:textAlignment w:val="center"/>
              <w:rPr>
                <w:rFonts w:ascii="仿宋" w:eastAsia="仿宋" w:hAnsi="仿宋" w:cs="宋体" w:hint="eastAsia"/>
                <w:b/>
                <w:bCs/>
                <w:sz w:val="24"/>
              </w:rPr>
            </w:pPr>
            <w:r>
              <w:rPr>
                <w:rFonts w:ascii="仿宋" w:eastAsia="仿宋" w:hAnsi="仿宋" w:cs="宋体" w:hint="eastAsia"/>
                <w:b/>
                <w:bCs/>
                <w:kern w:val="0"/>
                <w:sz w:val="24"/>
              </w:rPr>
              <w:t>分值</w:t>
            </w:r>
          </w:p>
        </w:tc>
        <w:tc>
          <w:tcPr>
            <w:tcW w:w="873" w:type="dxa"/>
            <w:tcBorders>
              <w:top w:val="single" w:sz="4" w:space="0" w:color="000000"/>
              <w:left w:val="single" w:sz="4" w:space="0" w:color="000000"/>
              <w:bottom w:val="single" w:sz="4" w:space="0" w:color="000000"/>
              <w:right w:val="single" w:sz="4" w:space="0" w:color="000000"/>
            </w:tcBorders>
            <w:vAlign w:val="center"/>
          </w:tcPr>
          <w:p w14:paraId="3B6822C8" w14:textId="77777777" w:rsidR="00D658EB" w:rsidRDefault="00000000">
            <w:pPr>
              <w:widowControl/>
              <w:jc w:val="center"/>
              <w:textAlignment w:val="center"/>
              <w:rPr>
                <w:rFonts w:ascii="仿宋" w:eastAsia="仿宋" w:hAnsi="仿宋" w:cs="宋体" w:hint="eastAsia"/>
                <w:b/>
                <w:bCs/>
                <w:sz w:val="24"/>
              </w:rPr>
            </w:pPr>
            <w:r>
              <w:rPr>
                <w:rFonts w:ascii="仿宋" w:eastAsia="仿宋" w:hAnsi="仿宋" w:cs="宋体" w:hint="eastAsia"/>
                <w:b/>
                <w:bCs/>
                <w:kern w:val="0"/>
                <w:sz w:val="24"/>
              </w:rPr>
              <w:t>实际得分</w:t>
            </w:r>
          </w:p>
        </w:tc>
      </w:tr>
      <w:tr w:rsidR="00D658EB" w14:paraId="5C1AC73A" w14:textId="77777777">
        <w:trPr>
          <w:trHeight w:val="288"/>
          <w:jc w:val="center"/>
        </w:trPr>
        <w:tc>
          <w:tcPr>
            <w:tcW w:w="876" w:type="dxa"/>
            <w:vMerge w:val="restart"/>
            <w:tcBorders>
              <w:top w:val="single" w:sz="4" w:space="0" w:color="000000"/>
              <w:left w:val="single" w:sz="4" w:space="0" w:color="000000"/>
              <w:bottom w:val="single" w:sz="4" w:space="0" w:color="000000"/>
              <w:right w:val="single" w:sz="4" w:space="0" w:color="000000"/>
            </w:tcBorders>
            <w:vAlign w:val="center"/>
          </w:tcPr>
          <w:p w14:paraId="38077DB3"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安全管理（10）分</w:t>
            </w:r>
          </w:p>
        </w:tc>
        <w:tc>
          <w:tcPr>
            <w:tcW w:w="2011" w:type="dxa"/>
            <w:vMerge w:val="restart"/>
            <w:tcBorders>
              <w:top w:val="single" w:sz="4" w:space="0" w:color="000000"/>
              <w:left w:val="single" w:sz="4" w:space="0" w:color="000000"/>
              <w:bottom w:val="single" w:sz="4" w:space="0" w:color="000000"/>
              <w:right w:val="single" w:sz="4" w:space="0" w:color="000000"/>
            </w:tcBorders>
            <w:shd w:val="clear" w:color="auto" w:fill="FFFFFF"/>
            <w:vAlign w:val="center"/>
          </w:tcPr>
          <w:p w14:paraId="126E0443"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设备设施标识清晰（2分）</w:t>
            </w:r>
          </w:p>
        </w:tc>
        <w:tc>
          <w:tcPr>
            <w:tcW w:w="5755" w:type="dxa"/>
            <w:tcBorders>
              <w:top w:val="single" w:sz="4" w:space="0" w:color="000000"/>
              <w:left w:val="single" w:sz="4" w:space="0" w:color="000000"/>
              <w:bottom w:val="single" w:sz="4" w:space="0" w:color="000000"/>
              <w:right w:val="single" w:sz="4" w:space="0" w:color="000000"/>
            </w:tcBorders>
            <w:noWrap/>
            <w:vAlign w:val="center"/>
          </w:tcPr>
          <w:p w14:paraId="21A635B7"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设备设施标识清晰，位置固定。</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006769E0"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1A55794A" w14:textId="77777777" w:rsidR="00D658EB" w:rsidRDefault="00D658EB">
            <w:pPr>
              <w:rPr>
                <w:rFonts w:ascii="仿宋" w:eastAsia="仿宋" w:hAnsi="仿宋" w:cs="宋体" w:hint="eastAsia"/>
                <w:sz w:val="22"/>
                <w:szCs w:val="22"/>
              </w:rPr>
            </w:pPr>
          </w:p>
        </w:tc>
      </w:tr>
      <w:tr w:rsidR="00D658EB" w14:paraId="587A1B99" w14:textId="77777777">
        <w:trPr>
          <w:trHeight w:val="288"/>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0A59DEE3"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shd w:val="clear" w:color="auto" w:fill="FFFFFF"/>
            <w:vAlign w:val="center"/>
          </w:tcPr>
          <w:p w14:paraId="34C855D9"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04924632"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重点部位悬挂警示标识。</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7A9B8FE7"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3CEC8369" w14:textId="77777777" w:rsidR="00D658EB" w:rsidRDefault="00D658EB">
            <w:pPr>
              <w:rPr>
                <w:rFonts w:ascii="仿宋" w:eastAsia="仿宋" w:hAnsi="仿宋" w:cs="宋体" w:hint="eastAsia"/>
                <w:sz w:val="22"/>
                <w:szCs w:val="22"/>
              </w:rPr>
            </w:pPr>
          </w:p>
        </w:tc>
      </w:tr>
      <w:tr w:rsidR="00D658EB" w14:paraId="386C0906" w14:textId="77777777">
        <w:trPr>
          <w:trHeight w:val="288"/>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5F81AF39" w14:textId="77777777" w:rsidR="00D658EB" w:rsidRDefault="00D658EB">
            <w:pPr>
              <w:jc w:val="center"/>
              <w:rPr>
                <w:rFonts w:ascii="仿宋" w:eastAsia="仿宋" w:hAnsi="仿宋" w:cs="仿宋" w:hint="eastAsia"/>
                <w:sz w:val="22"/>
                <w:szCs w:val="22"/>
              </w:rPr>
            </w:pPr>
          </w:p>
        </w:tc>
        <w:tc>
          <w:tcPr>
            <w:tcW w:w="2011" w:type="dxa"/>
            <w:vMerge w:val="restart"/>
            <w:tcBorders>
              <w:top w:val="single" w:sz="4" w:space="0" w:color="000000"/>
              <w:left w:val="single" w:sz="4" w:space="0" w:color="000000"/>
              <w:right w:val="single" w:sz="4" w:space="0" w:color="000000"/>
            </w:tcBorders>
            <w:vAlign w:val="center"/>
          </w:tcPr>
          <w:p w14:paraId="0D2BF41A"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应急预案与应急演练（2分）</w:t>
            </w:r>
          </w:p>
        </w:tc>
        <w:tc>
          <w:tcPr>
            <w:tcW w:w="5755" w:type="dxa"/>
            <w:tcBorders>
              <w:top w:val="single" w:sz="4" w:space="0" w:color="000000"/>
              <w:left w:val="single" w:sz="4" w:space="0" w:color="000000"/>
              <w:bottom w:val="single" w:sz="4" w:space="0" w:color="000000"/>
              <w:right w:val="single" w:sz="4" w:space="0" w:color="000000"/>
            </w:tcBorders>
            <w:noWrap/>
            <w:vAlign w:val="center"/>
          </w:tcPr>
          <w:p w14:paraId="6A404D7A" w14:textId="77777777" w:rsidR="00D658EB" w:rsidRDefault="00000000">
            <w:pPr>
              <w:widowControl/>
              <w:jc w:val="left"/>
              <w:textAlignment w:val="center"/>
              <w:rPr>
                <w:rFonts w:ascii="仿宋" w:eastAsia="仿宋" w:hAnsi="仿宋" w:cs="仿宋" w:hint="eastAsia"/>
                <w:kern w:val="0"/>
                <w:sz w:val="22"/>
                <w:szCs w:val="22"/>
              </w:rPr>
            </w:pPr>
            <w:r>
              <w:rPr>
                <w:rFonts w:ascii="仿宋" w:eastAsia="仿宋" w:hAnsi="仿宋" w:cs="仿宋" w:hint="eastAsia"/>
                <w:kern w:val="0"/>
                <w:sz w:val="22"/>
                <w:szCs w:val="22"/>
              </w:rPr>
              <w:t>有完善的应急预案。</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3FE93ED3" w14:textId="77777777" w:rsidR="00D658EB" w:rsidRDefault="00000000">
            <w:pPr>
              <w:widowControl/>
              <w:jc w:val="center"/>
              <w:textAlignment w:val="center"/>
              <w:rPr>
                <w:rFonts w:ascii="仿宋" w:eastAsia="仿宋" w:hAnsi="仿宋" w:cs="仿宋" w:hint="eastAsia"/>
                <w:kern w:val="0"/>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721C0801" w14:textId="77777777" w:rsidR="00D658EB" w:rsidRDefault="00D658EB">
            <w:pPr>
              <w:rPr>
                <w:rFonts w:ascii="仿宋" w:eastAsia="仿宋" w:hAnsi="仿宋" w:cs="宋体" w:hint="eastAsia"/>
                <w:sz w:val="22"/>
                <w:szCs w:val="22"/>
              </w:rPr>
            </w:pPr>
          </w:p>
        </w:tc>
      </w:tr>
      <w:tr w:rsidR="00D658EB" w14:paraId="4BF1FBF5" w14:textId="77777777">
        <w:trPr>
          <w:trHeight w:val="288"/>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23A2EBFF" w14:textId="77777777" w:rsidR="00D658EB" w:rsidRDefault="00D658EB">
            <w:pPr>
              <w:jc w:val="center"/>
              <w:rPr>
                <w:rFonts w:ascii="仿宋" w:eastAsia="仿宋" w:hAnsi="仿宋" w:cs="仿宋" w:hint="eastAsia"/>
                <w:sz w:val="22"/>
                <w:szCs w:val="22"/>
              </w:rPr>
            </w:pPr>
          </w:p>
        </w:tc>
        <w:tc>
          <w:tcPr>
            <w:tcW w:w="2011" w:type="dxa"/>
            <w:vMerge/>
            <w:tcBorders>
              <w:left w:val="single" w:sz="4" w:space="0" w:color="000000"/>
              <w:bottom w:val="single" w:sz="4" w:space="0" w:color="000000"/>
              <w:right w:val="single" w:sz="4" w:space="0" w:color="000000"/>
            </w:tcBorders>
            <w:vAlign w:val="center"/>
          </w:tcPr>
          <w:p w14:paraId="3C444DAF" w14:textId="77777777" w:rsidR="00D658EB" w:rsidRDefault="00D658EB">
            <w:pPr>
              <w:widowControl/>
              <w:jc w:val="center"/>
              <w:textAlignment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noWrap/>
            <w:vAlign w:val="center"/>
          </w:tcPr>
          <w:p w14:paraId="23650752"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有完善的应急处置流程。</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75D698F9"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44B76D89" w14:textId="77777777" w:rsidR="00D658EB" w:rsidRDefault="00D658EB">
            <w:pPr>
              <w:rPr>
                <w:rFonts w:ascii="仿宋" w:eastAsia="仿宋" w:hAnsi="仿宋" w:cs="宋体" w:hint="eastAsia"/>
                <w:sz w:val="22"/>
                <w:szCs w:val="22"/>
              </w:rPr>
            </w:pPr>
          </w:p>
        </w:tc>
      </w:tr>
      <w:tr w:rsidR="00D658EB" w14:paraId="5C97A421" w14:textId="77777777">
        <w:trPr>
          <w:trHeight w:val="288"/>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1D5BC205" w14:textId="77777777" w:rsidR="00D658EB" w:rsidRDefault="00D658EB">
            <w:pPr>
              <w:jc w:val="center"/>
              <w:rPr>
                <w:rFonts w:ascii="仿宋" w:eastAsia="仿宋" w:hAnsi="仿宋" w:cs="仿宋" w:hint="eastAsia"/>
                <w:sz w:val="22"/>
                <w:szCs w:val="22"/>
              </w:rPr>
            </w:pPr>
          </w:p>
        </w:tc>
        <w:tc>
          <w:tcPr>
            <w:tcW w:w="2011" w:type="dxa"/>
            <w:vMerge w:val="restart"/>
            <w:tcBorders>
              <w:top w:val="single" w:sz="4" w:space="0" w:color="000000"/>
              <w:left w:val="single" w:sz="4" w:space="0" w:color="000000"/>
              <w:bottom w:val="single" w:sz="4" w:space="0" w:color="000000"/>
              <w:right w:val="single" w:sz="4" w:space="0" w:color="000000"/>
            </w:tcBorders>
            <w:vAlign w:val="center"/>
          </w:tcPr>
          <w:p w14:paraId="642EEF63"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安全隐患排查整改（2分）</w:t>
            </w:r>
          </w:p>
        </w:tc>
        <w:tc>
          <w:tcPr>
            <w:tcW w:w="5755" w:type="dxa"/>
            <w:tcBorders>
              <w:top w:val="single" w:sz="4" w:space="0" w:color="000000"/>
              <w:left w:val="single" w:sz="4" w:space="0" w:color="000000"/>
              <w:bottom w:val="single" w:sz="4" w:space="0" w:color="000000"/>
              <w:right w:val="single" w:sz="4" w:space="0" w:color="000000"/>
            </w:tcBorders>
            <w:noWrap/>
            <w:vAlign w:val="center"/>
          </w:tcPr>
          <w:p w14:paraId="77A2A44B"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定期自查安全隐患自查，有整改记录。</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3585D0B3"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69A43BD1" w14:textId="77777777" w:rsidR="00D658EB" w:rsidRDefault="00D658EB">
            <w:pPr>
              <w:rPr>
                <w:rFonts w:ascii="仿宋" w:eastAsia="仿宋" w:hAnsi="仿宋" w:cs="宋体" w:hint="eastAsia"/>
                <w:sz w:val="22"/>
                <w:szCs w:val="22"/>
              </w:rPr>
            </w:pPr>
          </w:p>
        </w:tc>
      </w:tr>
      <w:tr w:rsidR="00D658EB" w14:paraId="155638B2" w14:textId="77777777">
        <w:trPr>
          <w:trHeight w:val="288"/>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408072B6"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1ABD791A"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noWrap/>
            <w:vAlign w:val="center"/>
          </w:tcPr>
          <w:p w14:paraId="71DB8AC5" w14:textId="3F8C26E1"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有安全检查隐患整改记录。</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0E67ADD7"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3A84D7C3" w14:textId="77777777" w:rsidR="00D658EB" w:rsidRDefault="00D658EB">
            <w:pPr>
              <w:rPr>
                <w:rFonts w:ascii="仿宋" w:eastAsia="仿宋" w:hAnsi="仿宋" w:cs="宋体" w:hint="eastAsia"/>
                <w:sz w:val="22"/>
                <w:szCs w:val="22"/>
              </w:rPr>
            </w:pPr>
          </w:p>
        </w:tc>
      </w:tr>
      <w:tr w:rsidR="00D658EB" w14:paraId="56AB34F1" w14:textId="77777777">
        <w:trPr>
          <w:trHeight w:val="576"/>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27C9CAE0" w14:textId="77777777" w:rsidR="00D658EB" w:rsidRDefault="00D658EB">
            <w:pPr>
              <w:jc w:val="center"/>
              <w:rPr>
                <w:rFonts w:ascii="仿宋" w:eastAsia="仿宋" w:hAnsi="仿宋" w:cs="仿宋" w:hint="eastAsia"/>
                <w:sz w:val="22"/>
                <w:szCs w:val="22"/>
              </w:rPr>
            </w:pPr>
          </w:p>
        </w:tc>
        <w:tc>
          <w:tcPr>
            <w:tcW w:w="2011" w:type="dxa"/>
            <w:tcBorders>
              <w:top w:val="single" w:sz="4" w:space="0" w:color="000000"/>
              <w:left w:val="single" w:sz="4" w:space="0" w:color="000000"/>
              <w:bottom w:val="single" w:sz="4" w:space="0" w:color="000000"/>
              <w:right w:val="single" w:sz="4" w:space="0" w:color="000000"/>
            </w:tcBorders>
            <w:vAlign w:val="center"/>
          </w:tcPr>
          <w:p w14:paraId="0378AE6C"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环境卫生（4分）</w:t>
            </w:r>
          </w:p>
        </w:tc>
        <w:tc>
          <w:tcPr>
            <w:tcW w:w="5755" w:type="dxa"/>
            <w:tcBorders>
              <w:top w:val="single" w:sz="4" w:space="0" w:color="000000"/>
              <w:left w:val="single" w:sz="4" w:space="0" w:color="000000"/>
              <w:bottom w:val="single" w:sz="4" w:space="0" w:color="000000"/>
              <w:right w:val="single" w:sz="4" w:space="0" w:color="000000"/>
            </w:tcBorders>
            <w:vAlign w:val="center"/>
          </w:tcPr>
          <w:p w14:paraId="47C81DCE"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环境卫生整洁，地面无灰尘，无积水；设备设施干净整洁，无灰尘；物品摆放整齐有序，符合要求。</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32C46FE"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4</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34AC7257" w14:textId="77777777" w:rsidR="00D658EB" w:rsidRDefault="00D658EB">
            <w:pPr>
              <w:rPr>
                <w:rFonts w:ascii="仿宋" w:eastAsia="仿宋" w:hAnsi="仿宋" w:cs="宋体" w:hint="eastAsia"/>
                <w:sz w:val="22"/>
                <w:szCs w:val="22"/>
              </w:rPr>
            </w:pPr>
          </w:p>
        </w:tc>
      </w:tr>
      <w:tr w:rsidR="00D658EB" w14:paraId="49FA3BBA" w14:textId="77777777">
        <w:trPr>
          <w:trHeight w:val="288"/>
          <w:jc w:val="center"/>
        </w:trPr>
        <w:tc>
          <w:tcPr>
            <w:tcW w:w="876" w:type="dxa"/>
            <w:vMerge w:val="restart"/>
            <w:tcBorders>
              <w:top w:val="single" w:sz="4" w:space="0" w:color="000000"/>
              <w:left w:val="single" w:sz="4" w:space="0" w:color="000000"/>
              <w:right w:val="single" w:sz="4" w:space="0" w:color="000000"/>
            </w:tcBorders>
            <w:vAlign w:val="center"/>
          </w:tcPr>
          <w:p w14:paraId="011AEA61"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人员管理（5分）</w:t>
            </w:r>
          </w:p>
        </w:tc>
        <w:tc>
          <w:tcPr>
            <w:tcW w:w="2011" w:type="dxa"/>
            <w:tcBorders>
              <w:top w:val="single" w:sz="4" w:space="0" w:color="000000"/>
              <w:left w:val="single" w:sz="4" w:space="0" w:color="000000"/>
              <w:bottom w:val="single" w:sz="4" w:space="0" w:color="000000"/>
              <w:right w:val="single" w:sz="4" w:space="0" w:color="000000"/>
            </w:tcBorders>
            <w:noWrap/>
            <w:vAlign w:val="center"/>
          </w:tcPr>
          <w:p w14:paraId="009E4324"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人员持证上岗（1分）</w:t>
            </w:r>
          </w:p>
        </w:tc>
        <w:tc>
          <w:tcPr>
            <w:tcW w:w="5755" w:type="dxa"/>
            <w:tcBorders>
              <w:top w:val="single" w:sz="4" w:space="0" w:color="000000"/>
              <w:left w:val="single" w:sz="4" w:space="0" w:color="000000"/>
              <w:bottom w:val="single" w:sz="4" w:space="0" w:color="000000"/>
              <w:right w:val="single" w:sz="4" w:space="0" w:color="000000"/>
            </w:tcBorders>
            <w:noWrap/>
            <w:vAlign w:val="center"/>
          </w:tcPr>
          <w:p w14:paraId="52825C86"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人员持证上岗，证书备案。</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E24589A"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03680E53" w14:textId="77777777" w:rsidR="00D658EB" w:rsidRDefault="00D658EB">
            <w:pPr>
              <w:rPr>
                <w:rFonts w:ascii="仿宋" w:eastAsia="仿宋" w:hAnsi="仿宋" w:cs="宋体" w:hint="eastAsia"/>
                <w:sz w:val="22"/>
                <w:szCs w:val="22"/>
              </w:rPr>
            </w:pPr>
          </w:p>
        </w:tc>
      </w:tr>
      <w:tr w:rsidR="00D658EB" w14:paraId="66FF7D4A" w14:textId="77777777">
        <w:trPr>
          <w:trHeight w:val="90"/>
          <w:jc w:val="center"/>
        </w:trPr>
        <w:tc>
          <w:tcPr>
            <w:tcW w:w="876" w:type="dxa"/>
            <w:vMerge/>
            <w:tcBorders>
              <w:left w:val="single" w:sz="4" w:space="0" w:color="000000"/>
              <w:right w:val="single" w:sz="4" w:space="0" w:color="000000"/>
            </w:tcBorders>
            <w:vAlign w:val="center"/>
          </w:tcPr>
          <w:p w14:paraId="1FD2238B" w14:textId="77777777" w:rsidR="00D658EB" w:rsidRDefault="00D658EB">
            <w:pPr>
              <w:jc w:val="center"/>
              <w:rPr>
                <w:rFonts w:ascii="仿宋" w:eastAsia="仿宋" w:hAnsi="仿宋" w:cs="仿宋" w:hint="eastAsia"/>
                <w:sz w:val="22"/>
                <w:szCs w:val="22"/>
              </w:rPr>
            </w:pPr>
          </w:p>
        </w:tc>
        <w:tc>
          <w:tcPr>
            <w:tcW w:w="2011" w:type="dxa"/>
            <w:tcBorders>
              <w:top w:val="single" w:sz="4" w:space="0" w:color="000000"/>
              <w:left w:val="single" w:sz="4" w:space="0" w:color="000000"/>
              <w:bottom w:val="single" w:sz="4" w:space="0" w:color="000000"/>
              <w:right w:val="single" w:sz="4" w:space="0" w:color="000000"/>
            </w:tcBorders>
            <w:noWrap/>
            <w:vAlign w:val="center"/>
          </w:tcPr>
          <w:p w14:paraId="5BAA3E39"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劳动防护（1分）</w:t>
            </w:r>
          </w:p>
        </w:tc>
        <w:tc>
          <w:tcPr>
            <w:tcW w:w="5755" w:type="dxa"/>
            <w:tcBorders>
              <w:top w:val="single" w:sz="4" w:space="0" w:color="000000"/>
              <w:left w:val="single" w:sz="4" w:space="0" w:color="000000"/>
              <w:bottom w:val="single" w:sz="4" w:space="0" w:color="000000"/>
              <w:right w:val="single" w:sz="4" w:space="0" w:color="000000"/>
            </w:tcBorders>
            <w:vAlign w:val="center"/>
          </w:tcPr>
          <w:p w14:paraId="2D21E96C"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在岗人员按照要求穿统一工服，采取有效的劳动保护措施。</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0904B07A"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13F2DC70" w14:textId="77777777" w:rsidR="00D658EB" w:rsidRDefault="00D658EB">
            <w:pPr>
              <w:rPr>
                <w:rFonts w:ascii="仿宋" w:eastAsia="仿宋" w:hAnsi="仿宋" w:cs="宋体" w:hint="eastAsia"/>
                <w:sz w:val="22"/>
                <w:szCs w:val="22"/>
              </w:rPr>
            </w:pPr>
          </w:p>
        </w:tc>
      </w:tr>
      <w:tr w:rsidR="00D658EB" w14:paraId="6D60501B" w14:textId="77777777">
        <w:trPr>
          <w:trHeight w:val="288"/>
          <w:jc w:val="center"/>
        </w:trPr>
        <w:tc>
          <w:tcPr>
            <w:tcW w:w="876" w:type="dxa"/>
            <w:vMerge/>
            <w:tcBorders>
              <w:left w:val="single" w:sz="4" w:space="0" w:color="000000"/>
              <w:right w:val="single" w:sz="4" w:space="0" w:color="000000"/>
            </w:tcBorders>
            <w:vAlign w:val="center"/>
          </w:tcPr>
          <w:p w14:paraId="72768075" w14:textId="77777777" w:rsidR="00D658EB" w:rsidRDefault="00D658EB">
            <w:pPr>
              <w:jc w:val="center"/>
              <w:rPr>
                <w:rFonts w:ascii="仿宋" w:eastAsia="仿宋" w:hAnsi="仿宋" w:cs="仿宋" w:hint="eastAsia"/>
                <w:sz w:val="22"/>
                <w:szCs w:val="22"/>
              </w:rPr>
            </w:pPr>
          </w:p>
        </w:tc>
        <w:tc>
          <w:tcPr>
            <w:tcW w:w="2011" w:type="dxa"/>
            <w:tcBorders>
              <w:top w:val="single" w:sz="4" w:space="0" w:color="000000"/>
              <w:left w:val="single" w:sz="4" w:space="0" w:color="000000"/>
              <w:bottom w:val="single" w:sz="4" w:space="0" w:color="000000"/>
              <w:right w:val="single" w:sz="4" w:space="0" w:color="000000"/>
            </w:tcBorders>
            <w:vAlign w:val="center"/>
          </w:tcPr>
          <w:p w14:paraId="472AFD04"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按照要求进行人员培训（1分）</w:t>
            </w:r>
          </w:p>
        </w:tc>
        <w:tc>
          <w:tcPr>
            <w:tcW w:w="5755" w:type="dxa"/>
            <w:tcBorders>
              <w:top w:val="single" w:sz="4" w:space="0" w:color="000000"/>
              <w:left w:val="single" w:sz="4" w:space="0" w:color="000000"/>
              <w:bottom w:val="single" w:sz="4" w:space="0" w:color="000000"/>
              <w:right w:val="single" w:sz="4" w:space="0" w:color="000000"/>
            </w:tcBorders>
            <w:noWrap/>
            <w:vAlign w:val="center"/>
          </w:tcPr>
          <w:p w14:paraId="57396DAD"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有人员的培训记录。</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51315CEA"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6DC65964" w14:textId="77777777" w:rsidR="00D658EB" w:rsidRDefault="00D658EB">
            <w:pPr>
              <w:rPr>
                <w:rFonts w:ascii="仿宋" w:eastAsia="仿宋" w:hAnsi="仿宋" w:cs="宋体" w:hint="eastAsia"/>
                <w:sz w:val="22"/>
                <w:szCs w:val="22"/>
              </w:rPr>
            </w:pPr>
          </w:p>
        </w:tc>
      </w:tr>
      <w:tr w:rsidR="00D658EB" w14:paraId="3C3812F6" w14:textId="77777777">
        <w:trPr>
          <w:trHeight w:val="634"/>
          <w:jc w:val="center"/>
        </w:trPr>
        <w:tc>
          <w:tcPr>
            <w:tcW w:w="876" w:type="dxa"/>
            <w:vMerge/>
            <w:tcBorders>
              <w:left w:val="single" w:sz="4" w:space="0" w:color="000000"/>
              <w:right w:val="single" w:sz="4" w:space="0" w:color="000000"/>
            </w:tcBorders>
            <w:vAlign w:val="center"/>
          </w:tcPr>
          <w:p w14:paraId="22EE028A" w14:textId="77777777" w:rsidR="00D658EB" w:rsidRDefault="00D658EB">
            <w:pPr>
              <w:jc w:val="center"/>
              <w:rPr>
                <w:rFonts w:ascii="仿宋" w:eastAsia="仿宋" w:hAnsi="仿宋" w:cs="仿宋" w:hint="eastAsia"/>
                <w:sz w:val="22"/>
                <w:szCs w:val="22"/>
              </w:rPr>
            </w:pPr>
          </w:p>
        </w:tc>
        <w:tc>
          <w:tcPr>
            <w:tcW w:w="2011" w:type="dxa"/>
            <w:tcBorders>
              <w:top w:val="single" w:sz="4" w:space="0" w:color="000000"/>
              <w:left w:val="single" w:sz="4" w:space="0" w:color="000000"/>
              <w:right w:val="single" w:sz="4" w:space="0" w:color="000000"/>
            </w:tcBorders>
            <w:vAlign w:val="center"/>
          </w:tcPr>
          <w:p w14:paraId="1FE41CCF"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人员应急联系（2分）</w:t>
            </w:r>
          </w:p>
        </w:tc>
        <w:tc>
          <w:tcPr>
            <w:tcW w:w="5755" w:type="dxa"/>
            <w:tcBorders>
              <w:top w:val="single" w:sz="4" w:space="0" w:color="000000"/>
              <w:left w:val="single" w:sz="4" w:space="0" w:color="000000"/>
              <w:right w:val="single" w:sz="4" w:space="0" w:color="000000"/>
            </w:tcBorders>
            <w:vAlign w:val="center"/>
          </w:tcPr>
          <w:p w14:paraId="0D31FF47"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遇故障或紧急情况需随时可以联系到人，并及时到场维修。</w:t>
            </w:r>
          </w:p>
        </w:tc>
        <w:tc>
          <w:tcPr>
            <w:tcW w:w="1134" w:type="dxa"/>
            <w:tcBorders>
              <w:top w:val="single" w:sz="4" w:space="0" w:color="000000"/>
              <w:left w:val="single" w:sz="4" w:space="0" w:color="000000"/>
              <w:right w:val="single" w:sz="4" w:space="0" w:color="000000"/>
            </w:tcBorders>
            <w:noWrap/>
            <w:vAlign w:val="center"/>
          </w:tcPr>
          <w:p w14:paraId="521B049C"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right w:val="single" w:sz="4" w:space="0" w:color="000000"/>
            </w:tcBorders>
            <w:noWrap/>
            <w:vAlign w:val="center"/>
          </w:tcPr>
          <w:p w14:paraId="718CA8E3" w14:textId="77777777" w:rsidR="00D658EB" w:rsidRDefault="00D658EB">
            <w:pPr>
              <w:rPr>
                <w:rFonts w:ascii="仿宋" w:eastAsia="仿宋" w:hAnsi="仿宋" w:cs="宋体" w:hint="eastAsia"/>
                <w:sz w:val="22"/>
                <w:szCs w:val="22"/>
              </w:rPr>
            </w:pPr>
          </w:p>
        </w:tc>
      </w:tr>
      <w:tr w:rsidR="00D658EB" w14:paraId="483CB4A1" w14:textId="77777777">
        <w:trPr>
          <w:trHeight w:val="288"/>
          <w:jc w:val="center"/>
        </w:trPr>
        <w:tc>
          <w:tcPr>
            <w:tcW w:w="876" w:type="dxa"/>
            <w:vMerge w:val="restart"/>
            <w:tcBorders>
              <w:top w:val="single" w:sz="4" w:space="0" w:color="000000"/>
              <w:left w:val="single" w:sz="4" w:space="0" w:color="000000"/>
              <w:bottom w:val="nil"/>
              <w:right w:val="single" w:sz="4" w:space="0" w:color="000000"/>
            </w:tcBorders>
            <w:vAlign w:val="center"/>
          </w:tcPr>
          <w:p w14:paraId="6E77CA54"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设备管理（40分）</w:t>
            </w:r>
          </w:p>
        </w:tc>
        <w:tc>
          <w:tcPr>
            <w:tcW w:w="2011" w:type="dxa"/>
            <w:vMerge w:val="restart"/>
            <w:tcBorders>
              <w:top w:val="single" w:sz="4" w:space="0" w:color="000000"/>
              <w:left w:val="single" w:sz="4" w:space="0" w:color="000000"/>
              <w:bottom w:val="single" w:sz="4" w:space="0" w:color="000000"/>
              <w:right w:val="single" w:sz="4" w:space="0" w:color="000000"/>
            </w:tcBorders>
            <w:vAlign w:val="center"/>
          </w:tcPr>
          <w:p w14:paraId="0499EF48"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换热器（12分）</w:t>
            </w:r>
          </w:p>
        </w:tc>
        <w:tc>
          <w:tcPr>
            <w:tcW w:w="5755" w:type="dxa"/>
            <w:tcBorders>
              <w:top w:val="single" w:sz="4" w:space="0" w:color="000000"/>
              <w:left w:val="single" w:sz="4" w:space="0" w:color="000000"/>
              <w:bottom w:val="single" w:sz="4" w:space="0" w:color="000000"/>
              <w:right w:val="single" w:sz="4" w:space="0" w:color="000000"/>
            </w:tcBorders>
            <w:vAlign w:val="center"/>
          </w:tcPr>
          <w:p w14:paraId="207D4CE3"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保证换热站卫生及温度达标。</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01FB6EFE"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25DDC78A" w14:textId="77777777" w:rsidR="00D658EB" w:rsidRDefault="00D658EB">
            <w:pPr>
              <w:rPr>
                <w:rFonts w:ascii="仿宋" w:eastAsia="仿宋" w:hAnsi="仿宋" w:cs="宋体" w:hint="eastAsia"/>
                <w:sz w:val="22"/>
                <w:szCs w:val="22"/>
              </w:rPr>
            </w:pPr>
          </w:p>
        </w:tc>
      </w:tr>
      <w:tr w:rsidR="00D658EB" w14:paraId="47593049" w14:textId="77777777">
        <w:trPr>
          <w:trHeight w:val="288"/>
          <w:jc w:val="center"/>
        </w:trPr>
        <w:tc>
          <w:tcPr>
            <w:tcW w:w="876" w:type="dxa"/>
            <w:vMerge/>
            <w:tcBorders>
              <w:top w:val="single" w:sz="4" w:space="0" w:color="000000"/>
              <w:left w:val="single" w:sz="4" w:space="0" w:color="000000"/>
              <w:bottom w:val="nil"/>
              <w:right w:val="single" w:sz="4" w:space="0" w:color="000000"/>
            </w:tcBorders>
            <w:vAlign w:val="center"/>
          </w:tcPr>
          <w:p w14:paraId="5BEA5782"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482BF9F5"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5A20FCC6"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换热器阀门开启均正常，无漏气滴水现象。</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3E8E30CA"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6FF28EB2" w14:textId="77777777" w:rsidR="00D658EB" w:rsidRDefault="00D658EB">
            <w:pPr>
              <w:rPr>
                <w:rFonts w:ascii="仿宋" w:eastAsia="仿宋" w:hAnsi="仿宋" w:cs="宋体" w:hint="eastAsia"/>
                <w:sz w:val="22"/>
                <w:szCs w:val="22"/>
              </w:rPr>
            </w:pPr>
          </w:p>
        </w:tc>
      </w:tr>
      <w:tr w:rsidR="00D658EB" w14:paraId="5B810C9A" w14:textId="77777777">
        <w:trPr>
          <w:trHeight w:val="288"/>
          <w:jc w:val="center"/>
        </w:trPr>
        <w:tc>
          <w:tcPr>
            <w:tcW w:w="876" w:type="dxa"/>
            <w:vMerge/>
            <w:tcBorders>
              <w:top w:val="single" w:sz="4" w:space="0" w:color="000000"/>
              <w:left w:val="single" w:sz="4" w:space="0" w:color="000000"/>
              <w:bottom w:val="nil"/>
              <w:right w:val="single" w:sz="4" w:space="0" w:color="000000"/>
            </w:tcBorders>
            <w:vAlign w:val="center"/>
          </w:tcPr>
          <w:p w14:paraId="439E3078"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26B63E2B"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387BB18B"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换热器压力表，安全阀均正常。</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7C56E4A1"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2C8DEB1A" w14:textId="77777777" w:rsidR="00D658EB" w:rsidRDefault="00D658EB">
            <w:pPr>
              <w:rPr>
                <w:rFonts w:ascii="仿宋" w:eastAsia="仿宋" w:hAnsi="仿宋" w:cs="宋体" w:hint="eastAsia"/>
                <w:sz w:val="22"/>
                <w:szCs w:val="22"/>
              </w:rPr>
            </w:pPr>
          </w:p>
        </w:tc>
      </w:tr>
      <w:tr w:rsidR="00D658EB" w14:paraId="5CEB7244" w14:textId="77777777">
        <w:trPr>
          <w:trHeight w:val="288"/>
          <w:jc w:val="center"/>
        </w:trPr>
        <w:tc>
          <w:tcPr>
            <w:tcW w:w="876" w:type="dxa"/>
            <w:vMerge/>
            <w:tcBorders>
              <w:top w:val="single" w:sz="4" w:space="0" w:color="000000"/>
              <w:left w:val="single" w:sz="4" w:space="0" w:color="000000"/>
              <w:bottom w:val="nil"/>
              <w:right w:val="single" w:sz="4" w:space="0" w:color="000000"/>
            </w:tcBorders>
            <w:vAlign w:val="center"/>
          </w:tcPr>
          <w:p w14:paraId="00CD46B7"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5E1E9AFE"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572CEB2C"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分汽缸阀门，温度，压力均正常。</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7146E7AD"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4832B8E1" w14:textId="77777777" w:rsidR="00D658EB" w:rsidRDefault="00D658EB">
            <w:pPr>
              <w:rPr>
                <w:rFonts w:ascii="仿宋" w:eastAsia="仿宋" w:hAnsi="仿宋" w:cs="宋体" w:hint="eastAsia"/>
                <w:sz w:val="22"/>
                <w:szCs w:val="22"/>
              </w:rPr>
            </w:pPr>
          </w:p>
        </w:tc>
      </w:tr>
      <w:tr w:rsidR="00D658EB" w14:paraId="13E3A99E" w14:textId="77777777">
        <w:trPr>
          <w:trHeight w:val="288"/>
          <w:jc w:val="center"/>
        </w:trPr>
        <w:tc>
          <w:tcPr>
            <w:tcW w:w="876" w:type="dxa"/>
            <w:vMerge/>
            <w:tcBorders>
              <w:top w:val="single" w:sz="4" w:space="0" w:color="000000"/>
              <w:left w:val="single" w:sz="4" w:space="0" w:color="000000"/>
              <w:bottom w:val="nil"/>
              <w:right w:val="single" w:sz="4" w:space="0" w:color="000000"/>
            </w:tcBorders>
            <w:vAlign w:val="center"/>
          </w:tcPr>
          <w:p w14:paraId="4F8B956F"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38F0B165"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04D24304"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冷凝水回收器及水泵运行正常。</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1161A355"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69C3B42A" w14:textId="77777777" w:rsidR="00D658EB" w:rsidRDefault="00D658EB">
            <w:pPr>
              <w:rPr>
                <w:rFonts w:ascii="仿宋" w:eastAsia="仿宋" w:hAnsi="仿宋" w:cs="宋体" w:hint="eastAsia"/>
                <w:sz w:val="22"/>
                <w:szCs w:val="22"/>
              </w:rPr>
            </w:pPr>
          </w:p>
        </w:tc>
      </w:tr>
      <w:tr w:rsidR="00D658EB" w14:paraId="4B9A7EB9" w14:textId="77777777">
        <w:trPr>
          <w:trHeight w:val="288"/>
          <w:jc w:val="center"/>
        </w:trPr>
        <w:tc>
          <w:tcPr>
            <w:tcW w:w="876" w:type="dxa"/>
            <w:vMerge/>
            <w:tcBorders>
              <w:top w:val="single" w:sz="4" w:space="0" w:color="000000"/>
              <w:left w:val="single" w:sz="4" w:space="0" w:color="000000"/>
              <w:bottom w:val="nil"/>
              <w:right w:val="single" w:sz="4" w:space="0" w:color="000000"/>
            </w:tcBorders>
            <w:vAlign w:val="center"/>
          </w:tcPr>
          <w:p w14:paraId="1FEEDDA1"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29B92B0D"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3FB56917"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保证蒸汽电磁阀开度与实际开度相符。</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D8D6941"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250BAA8C" w14:textId="77777777" w:rsidR="00D658EB" w:rsidRDefault="00D658EB">
            <w:pPr>
              <w:rPr>
                <w:rFonts w:ascii="仿宋" w:eastAsia="仿宋" w:hAnsi="仿宋" w:cs="宋体" w:hint="eastAsia"/>
                <w:sz w:val="22"/>
                <w:szCs w:val="22"/>
              </w:rPr>
            </w:pPr>
          </w:p>
        </w:tc>
      </w:tr>
      <w:tr w:rsidR="00D658EB" w14:paraId="25814793" w14:textId="77777777">
        <w:trPr>
          <w:trHeight w:val="288"/>
          <w:jc w:val="center"/>
        </w:trPr>
        <w:tc>
          <w:tcPr>
            <w:tcW w:w="876" w:type="dxa"/>
            <w:vMerge/>
            <w:tcBorders>
              <w:top w:val="single" w:sz="4" w:space="0" w:color="000000"/>
              <w:left w:val="single" w:sz="4" w:space="0" w:color="000000"/>
              <w:bottom w:val="nil"/>
              <w:right w:val="single" w:sz="4" w:space="0" w:color="000000"/>
            </w:tcBorders>
            <w:vAlign w:val="center"/>
          </w:tcPr>
          <w:p w14:paraId="00FC4C16"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69FFA967"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1012C437"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检查配电柜内接头，温度，设备运行正常。</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AFE3138"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44B316DF" w14:textId="77777777" w:rsidR="00D658EB" w:rsidRDefault="00D658EB">
            <w:pPr>
              <w:rPr>
                <w:rFonts w:ascii="仿宋" w:eastAsia="仿宋" w:hAnsi="仿宋" w:cs="宋体" w:hint="eastAsia"/>
                <w:sz w:val="22"/>
                <w:szCs w:val="22"/>
              </w:rPr>
            </w:pPr>
          </w:p>
        </w:tc>
      </w:tr>
      <w:tr w:rsidR="00D658EB" w14:paraId="07676329" w14:textId="77777777">
        <w:trPr>
          <w:trHeight w:val="576"/>
          <w:jc w:val="center"/>
        </w:trPr>
        <w:tc>
          <w:tcPr>
            <w:tcW w:w="876" w:type="dxa"/>
            <w:vMerge/>
            <w:tcBorders>
              <w:top w:val="single" w:sz="4" w:space="0" w:color="000000"/>
              <w:left w:val="single" w:sz="4" w:space="0" w:color="000000"/>
              <w:bottom w:val="nil"/>
              <w:right w:val="single" w:sz="4" w:space="0" w:color="000000"/>
            </w:tcBorders>
            <w:vAlign w:val="center"/>
          </w:tcPr>
          <w:p w14:paraId="6BA38EB8"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7CA70B25"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2F6396A2"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保证换热站内软化水设备正常工作，按时进行加盐工作。</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A969900"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1E7847CE" w14:textId="77777777" w:rsidR="00D658EB" w:rsidRDefault="00D658EB">
            <w:pPr>
              <w:rPr>
                <w:rFonts w:ascii="仿宋" w:eastAsia="仿宋" w:hAnsi="仿宋" w:cs="宋体" w:hint="eastAsia"/>
                <w:sz w:val="22"/>
                <w:szCs w:val="22"/>
              </w:rPr>
            </w:pPr>
          </w:p>
        </w:tc>
      </w:tr>
      <w:tr w:rsidR="00D658EB" w14:paraId="1B9EB11C" w14:textId="77777777">
        <w:trPr>
          <w:trHeight w:val="288"/>
          <w:jc w:val="center"/>
        </w:trPr>
        <w:tc>
          <w:tcPr>
            <w:tcW w:w="876" w:type="dxa"/>
            <w:vMerge/>
            <w:tcBorders>
              <w:top w:val="single" w:sz="4" w:space="0" w:color="000000"/>
              <w:left w:val="single" w:sz="4" w:space="0" w:color="000000"/>
              <w:bottom w:val="nil"/>
              <w:right w:val="single" w:sz="4" w:space="0" w:color="000000"/>
            </w:tcBorders>
            <w:vAlign w:val="center"/>
          </w:tcPr>
          <w:p w14:paraId="2453CDA6" w14:textId="77777777" w:rsidR="00D658EB" w:rsidRDefault="00D658EB">
            <w:pPr>
              <w:jc w:val="center"/>
              <w:rPr>
                <w:rFonts w:ascii="仿宋" w:eastAsia="仿宋" w:hAnsi="仿宋" w:cs="仿宋" w:hint="eastAsia"/>
                <w:sz w:val="22"/>
                <w:szCs w:val="22"/>
              </w:rPr>
            </w:pPr>
          </w:p>
        </w:tc>
        <w:tc>
          <w:tcPr>
            <w:tcW w:w="2011" w:type="dxa"/>
            <w:vMerge w:val="restart"/>
            <w:tcBorders>
              <w:top w:val="single" w:sz="4" w:space="0" w:color="000000"/>
              <w:left w:val="single" w:sz="4" w:space="0" w:color="000000"/>
              <w:bottom w:val="single" w:sz="4" w:space="0" w:color="000000"/>
              <w:right w:val="single" w:sz="4" w:space="0" w:color="000000"/>
            </w:tcBorders>
            <w:vAlign w:val="center"/>
          </w:tcPr>
          <w:p w14:paraId="3E052429"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风机盘管（9分）</w:t>
            </w:r>
          </w:p>
        </w:tc>
        <w:tc>
          <w:tcPr>
            <w:tcW w:w="5755" w:type="dxa"/>
            <w:tcBorders>
              <w:top w:val="single" w:sz="4" w:space="0" w:color="000000"/>
              <w:left w:val="single" w:sz="4" w:space="0" w:color="000000"/>
              <w:bottom w:val="single" w:sz="4" w:space="0" w:color="000000"/>
              <w:right w:val="single" w:sz="4" w:space="0" w:color="000000"/>
            </w:tcBorders>
            <w:vAlign w:val="center"/>
          </w:tcPr>
          <w:p w14:paraId="6648FDFA"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风机盘管送．回风口清洁，回风滤网清洗消毒。</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9444BCB"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6C1C7AC4" w14:textId="77777777" w:rsidR="00D658EB" w:rsidRDefault="00D658EB">
            <w:pPr>
              <w:rPr>
                <w:rFonts w:ascii="仿宋" w:eastAsia="仿宋" w:hAnsi="仿宋" w:cs="宋体" w:hint="eastAsia"/>
                <w:sz w:val="22"/>
                <w:szCs w:val="22"/>
              </w:rPr>
            </w:pPr>
          </w:p>
        </w:tc>
      </w:tr>
      <w:tr w:rsidR="00D658EB" w14:paraId="35921DB1" w14:textId="77777777">
        <w:trPr>
          <w:trHeight w:val="288"/>
          <w:jc w:val="center"/>
        </w:trPr>
        <w:tc>
          <w:tcPr>
            <w:tcW w:w="876" w:type="dxa"/>
            <w:vMerge/>
            <w:tcBorders>
              <w:top w:val="single" w:sz="4" w:space="0" w:color="000000"/>
              <w:left w:val="single" w:sz="4" w:space="0" w:color="000000"/>
              <w:bottom w:val="nil"/>
              <w:right w:val="single" w:sz="4" w:space="0" w:color="000000"/>
            </w:tcBorders>
            <w:vAlign w:val="center"/>
          </w:tcPr>
          <w:p w14:paraId="31FD350C"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59E8D7D6"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54AD1BB6"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风机盘管控制线路及控制器检查维护。</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00CEF56"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5B465E07" w14:textId="77777777" w:rsidR="00D658EB" w:rsidRDefault="00D658EB">
            <w:pPr>
              <w:rPr>
                <w:rFonts w:ascii="仿宋" w:eastAsia="仿宋" w:hAnsi="仿宋" w:cs="宋体" w:hint="eastAsia"/>
                <w:sz w:val="22"/>
                <w:szCs w:val="22"/>
              </w:rPr>
            </w:pPr>
          </w:p>
        </w:tc>
      </w:tr>
      <w:tr w:rsidR="00D658EB" w14:paraId="27C9417F" w14:textId="77777777">
        <w:trPr>
          <w:trHeight w:val="288"/>
          <w:jc w:val="center"/>
        </w:trPr>
        <w:tc>
          <w:tcPr>
            <w:tcW w:w="876" w:type="dxa"/>
            <w:vMerge/>
            <w:tcBorders>
              <w:top w:val="single" w:sz="4" w:space="0" w:color="000000"/>
              <w:left w:val="single" w:sz="4" w:space="0" w:color="000000"/>
              <w:bottom w:val="nil"/>
              <w:right w:val="single" w:sz="4" w:space="0" w:color="000000"/>
            </w:tcBorders>
            <w:vAlign w:val="center"/>
          </w:tcPr>
          <w:p w14:paraId="4189DF66"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614C2C90"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4256685A"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风机盘管电动阀检查维护。</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7EE2EF3"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578BC31E" w14:textId="77777777" w:rsidR="00D658EB" w:rsidRDefault="00D658EB">
            <w:pPr>
              <w:rPr>
                <w:rFonts w:ascii="仿宋" w:eastAsia="仿宋" w:hAnsi="仿宋" w:cs="宋体" w:hint="eastAsia"/>
                <w:sz w:val="22"/>
                <w:szCs w:val="22"/>
              </w:rPr>
            </w:pPr>
          </w:p>
        </w:tc>
      </w:tr>
      <w:tr w:rsidR="00D658EB" w14:paraId="68FB02E6" w14:textId="77777777">
        <w:trPr>
          <w:trHeight w:val="288"/>
          <w:jc w:val="center"/>
        </w:trPr>
        <w:tc>
          <w:tcPr>
            <w:tcW w:w="876" w:type="dxa"/>
            <w:vMerge/>
            <w:tcBorders>
              <w:top w:val="single" w:sz="4" w:space="0" w:color="000000"/>
              <w:left w:val="single" w:sz="4" w:space="0" w:color="000000"/>
              <w:bottom w:val="nil"/>
              <w:right w:val="single" w:sz="4" w:space="0" w:color="000000"/>
            </w:tcBorders>
            <w:vAlign w:val="center"/>
          </w:tcPr>
          <w:p w14:paraId="6EE278AE"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013C995C"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0CD41280"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风机盘管翅片检查维护。</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ED67532"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445AC316" w14:textId="77777777" w:rsidR="00D658EB" w:rsidRDefault="00D658EB">
            <w:pPr>
              <w:rPr>
                <w:rFonts w:ascii="仿宋" w:eastAsia="仿宋" w:hAnsi="仿宋" w:cs="宋体" w:hint="eastAsia"/>
                <w:sz w:val="22"/>
                <w:szCs w:val="22"/>
              </w:rPr>
            </w:pPr>
          </w:p>
        </w:tc>
      </w:tr>
      <w:tr w:rsidR="00D658EB" w14:paraId="4A11DED4" w14:textId="77777777">
        <w:trPr>
          <w:trHeight w:val="288"/>
          <w:jc w:val="center"/>
        </w:trPr>
        <w:tc>
          <w:tcPr>
            <w:tcW w:w="876" w:type="dxa"/>
            <w:vMerge/>
            <w:tcBorders>
              <w:top w:val="single" w:sz="4" w:space="0" w:color="000000"/>
              <w:left w:val="single" w:sz="4" w:space="0" w:color="000000"/>
              <w:bottom w:val="nil"/>
              <w:right w:val="single" w:sz="4" w:space="0" w:color="000000"/>
            </w:tcBorders>
            <w:vAlign w:val="center"/>
          </w:tcPr>
          <w:p w14:paraId="00AB1E94"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3FC0D242"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634EF42F"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风机盘管冷凝水盘及冷疑水管清洁维护。</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6FA9BF1"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373D69D5" w14:textId="77777777" w:rsidR="00D658EB" w:rsidRDefault="00D658EB">
            <w:pPr>
              <w:rPr>
                <w:rFonts w:ascii="仿宋" w:eastAsia="仿宋" w:hAnsi="仿宋" w:cs="宋体" w:hint="eastAsia"/>
                <w:sz w:val="22"/>
                <w:szCs w:val="22"/>
              </w:rPr>
            </w:pPr>
          </w:p>
        </w:tc>
      </w:tr>
      <w:tr w:rsidR="00D658EB" w14:paraId="30A9301C" w14:textId="77777777">
        <w:trPr>
          <w:trHeight w:val="864"/>
          <w:jc w:val="center"/>
        </w:trPr>
        <w:tc>
          <w:tcPr>
            <w:tcW w:w="876" w:type="dxa"/>
            <w:vMerge/>
            <w:tcBorders>
              <w:top w:val="single" w:sz="4" w:space="0" w:color="000000"/>
              <w:left w:val="single" w:sz="4" w:space="0" w:color="000000"/>
              <w:bottom w:val="nil"/>
              <w:right w:val="single" w:sz="4" w:space="0" w:color="000000"/>
            </w:tcBorders>
            <w:vAlign w:val="center"/>
          </w:tcPr>
          <w:p w14:paraId="2A9E4BAD"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15C9EB77"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7E5AEFDF"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在运行过程中，若发现盘管与翅片之间有明显积尘，需进行清洗除垢。若发现盘管有泄漏时，应立即进行补漏。</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1B12E55"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054B3126" w14:textId="77777777" w:rsidR="00D658EB" w:rsidRDefault="00D658EB">
            <w:pPr>
              <w:rPr>
                <w:rFonts w:ascii="仿宋" w:eastAsia="仿宋" w:hAnsi="仿宋" w:cs="宋体" w:hint="eastAsia"/>
                <w:sz w:val="22"/>
                <w:szCs w:val="22"/>
              </w:rPr>
            </w:pPr>
          </w:p>
        </w:tc>
      </w:tr>
      <w:tr w:rsidR="00D658EB" w14:paraId="3C051388" w14:textId="77777777">
        <w:trPr>
          <w:trHeight w:val="576"/>
          <w:jc w:val="center"/>
        </w:trPr>
        <w:tc>
          <w:tcPr>
            <w:tcW w:w="876" w:type="dxa"/>
            <w:vMerge/>
            <w:tcBorders>
              <w:top w:val="single" w:sz="4" w:space="0" w:color="000000"/>
              <w:left w:val="single" w:sz="4" w:space="0" w:color="000000"/>
              <w:bottom w:val="nil"/>
              <w:right w:val="single" w:sz="4" w:space="0" w:color="000000"/>
            </w:tcBorders>
            <w:vAlign w:val="center"/>
          </w:tcPr>
          <w:p w14:paraId="65A78092"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65FC4CE5"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1B1EEC46"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空调内、外机牢固性安全排查，发现问题立即进行紧固，确保安全。</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C5AEF4E"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179B4DD1" w14:textId="77777777" w:rsidR="00D658EB" w:rsidRDefault="00D658EB">
            <w:pPr>
              <w:rPr>
                <w:rFonts w:ascii="仿宋" w:eastAsia="仿宋" w:hAnsi="仿宋" w:cs="宋体" w:hint="eastAsia"/>
                <w:sz w:val="22"/>
                <w:szCs w:val="22"/>
              </w:rPr>
            </w:pPr>
          </w:p>
        </w:tc>
      </w:tr>
      <w:tr w:rsidR="00D658EB" w14:paraId="47EF0FA4" w14:textId="77777777">
        <w:trPr>
          <w:trHeight w:val="576"/>
          <w:jc w:val="center"/>
        </w:trPr>
        <w:tc>
          <w:tcPr>
            <w:tcW w:w="876" w:type="dxa"/>
            <w:vMerge/>
            <w:tcBorders>
              <w:top w:val="single" w:sz="4" w:space="0" w:color="000000"/>
              <w:left w:val="single" w:sz="4" w:space="0" w:color="000000"/>
              <w:bottom w:val="nil"/>
              <w:right w:val="single" w:sz="4" w:space="0" w:color="000000"/>
            </w:tcBorders>
            <w:vAlign w:val="center"/>
          </w:tcPr>
          <w:p w14:paraId="29CB229F"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70FBFBE9"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0DFC04CC"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每年对空调室内外机进行系统检查和清洗两次，分别在春季和夏季。</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850AFFF"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6A7C91B7" w14:textId="77777777" w:rsidR="00D658EB" w:rsidRDefault="00D658EB">
            <w:pPr>
              <w:rPr>
                <w:rFonts w:ascii="仿宋" w:eastAsia="仿宋" w:hAnsi="仿宋" w:cs="宋体" w:hint="eastAsia"/>
                <w:sz w:val="22"/>
                <w:szCs w:val="22"/>
              </w:rPr>
            </w:pPr>
          </w:p>
        </w:tc>
      </w:tr>
      <w:tr w:rsidR="00D658EB" w14:paraId="561925A3" w14:textId="77777777">
        <w:trPr>
          <w:trHeight w:val="288"/>
          <w:jc w:val="center"/>
        </w:trPr>
        <w:tc>
          <w:tcPr>
            <w:tcW w:w="876" w:type="dxa"/>
            <w:vMerge/>
            <w:tcBorders>
              <w:top w:val="single" w:sz="4" w:space="0" w:color="000000"/>
              <w:left w:val="single" w:sz="4" w:space="0" w:color="000000"/>
              <w:bottom w:val="nil"/>
              <w:right w:val="single" w:sz="4" w:space="0" w:color="000000"/>
            </w:tcBorders>
            <w:vAlign w:val="center"/>
          </w:tcPr>
          <w:p w14:paraId="3937F194"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323B7CEE"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noWrap/>
            <w:vAlign w:val="center"/>
          </w:tcPr>
          <w:p w14:paraId="2F3478D9"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清洗空调室内机内部蒸发器。</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B0CF421"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0AFE3A8F" w14:textId="77777777" w:rsidR="00D658EB" w:rsidRDefault="00D658EB">
            <w:pPr>
              <w:rPr>
                <w:rFonts w:ascii="仿宋" w:eastAsia="仿宋" w:hAnsi="仿宋" w:cs="宋体" w:hint="eastAsia"/>
                <w:sz w:val="22"/>
                <w:szCs w:val="22"/>
              </w:rPr>
            </w:pPr>
          </w:p>
        </w:tc>
      </w:tr>
      <w:tr w:rsidR="00D658EB" w14:paraId="2AC88179" w14:textId="77777777">
        <w:trPr>
          <w:trHeight w:val="315"/>
          <w:jc w:val="center"/>
        </w:trPr>
        <w:tc>
          <w:tcPr>
            <w:tcW w:w="876" w:type="dxa"/>
            <w:vMerge/>
            <w:tcBorders>
              <w:top w:val="single" w:sz="4" w:space="0" w:color="000000"/>
              <w:left w:val="single" w:sz="4" w:space="0" w:color="000000"/>
              <w:bottom w:val="nil"/>
              <w:right w:val="single" w:sz="4" w:space="0" w:color="000000"/>
            </w:tcBorders>
            <w:vAlign w:val="center"/>
          </w:tcPr>
          <w:p w14:paraId="1DC5C611" w14:textId="77777777" w:rsidR="00D658EB" w:rsidRDefault="00D658EB">
            <w:pPr>
              <w:jc w:val="center"/>
              <w:rPr>
                <w:rFonts w:ascii="仿宋" w:eastAsia="仿宋" w:hAnsi="仿宋" w:cs="仿宋" w:hint="eastAsia"/>
                <w:sz w:val="22"/>
                <w:szCs w:val="22"/>
              </w:rPr>
            </w:pPr>
          </w:p>
        </w:tc>
        <w:tc>
          <w:tcPr>
            <w:tcW w:w="2011" w:type="dxa"/>
            <w:vMerge w:val="restart"/>
            <w:tcBorders>
              <w:top w:val="single" w:sz="4" w:space="0" w:color="000000"/>
              <w:left w:val="single" w:sz="4" w:space="0" w:color="000000"/>
              <w:bottom w:val="single" w:sz="4" w:space="0" w:color="000000"/>
              <w:right w:val="single" w:sz="4" w:space="0" w:color="000000"/>
            </w:tcBorders>
            <w:vAlign w:val="center"/>
          </w:tcPr>
          <w:p w14:paraId="474C4A93"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新风机组（13分）</w:t>
            </w:r>
          </w:p>
        </w:tc>
        <w:tc>
          <w:tcPr>
            <w:tcW w:w="5755" w:type="dxa"/>
            <w:tcBorders>
              <w:top w:val="single" w:sz="4" w:space="0" w:color="000000"/>
              <w:left w:val="single" w:sz="4" w:space="0" w:color="000000"/>
              <w:bottom w:val="single" w:sz="4" w:space="0" w:color="000000"/>
              <w:right w:val="single" w:sz="4" w:space="0" w:color="000000"/>
            </w:tcBorders>
            <w:vAlign w:val="center"/>
          </w:tcPr>
          <w:p w14:paraId="54D5BF6B"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机组配电控制和检查维护。</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71D59CB"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2C0A8622" w14:textId="77777777" w:rsidR="00D658EB" w:rsidRDefault="00D658EB">
            <w:pPr>
              <w:rPr>
                <w:rFonts w:ascii="仿宋" w:eastAsia="仿宋" w:hAnsi="仿宋" w:cs="宋体" w:hint="eastAsia"/>
                <w:sz w:val="22"/>
                <w:szCs w:val="22"/>
              </w:rPr>
            </w:pPr>
          </w:p>
        </w:tc>
      </w:tr>
      <w:tr w:rsidR="00D658EB" w14:paraId="01CE9D94" w14:textId="77777777">
        <w:trPr>
          <w:trHeight w:val="499"/>
          <w:jc w:val="center"/>
        </w:trPr>
        <w:tc>
          <w:tcPr>
            <w:tcW w:w="876" w:type="dxa"/>
            <w:vMerge/>
            <w:tcBorders>
              <w:top w:val="single" w:sz="4" w:space="0" w:color="000000"/>
              <w:left w:val="single" w:sz="4" w:space="0" w:color="000000"/>
              <w:bottom w:val="nil"/>
              <w:right w:val="single" w:sz="4" w:space="0" w:color="000000"/>
            </w:tcBorders>
            <w:vAlign w:val="center"/>
          </w:tcPr>
          <w:p w14:paraId="691BBE7E"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6867E92C"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7569316C"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电机及风机轴承润滑性检查维护。</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F99E069"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2D4316CE" w14:textId="77777777" w:rsidR="00D658EB" w:rsidRDefault="00D658EB">
            <w:pPr>
              <w:rPr>
                <w:rFonts w:ascii="仿宋" w:eastAsia="仿宋" w:hAnsi="仿宋" w:cs="宋体" w:hint="eastAsia"/>
                <w:sz w:val="22"/>
                <w:szCs w:val="22"/>
              </w:rPr>
            </w:pPr>
          </w:p>
        </w:tc>
      </w:tr>
      <w:tr w:rsidR="00D658EB" w14:paraId="78F979D9" w14:textId="77777777">
        <w:trPr>
          <w:trHeight w:val="402"/>
          <w:jc w:val="center"/>
        </w:trPr>
        <w:tc>
          <w:tcPr>
            <w:tcW w:w="876" w:type="dxa"/>
            <w:vMerge/>
            <w:tcBorders>
              <w:top w:val="single" w:sz="4" w:space="0" w:color="000000"/>
              <w:left w:val="single" w:sz="4" w:space="0" w:color="000000"/>
              <w:bottom w:val="nil"/>
              <w:right w:val="single" w:sz="4" w:space="0" w:color="000000"/>
            </w:tcBorders>
            <w:vAlign w:val="center"/>
          </w:tcPr>
          <w:p w14:paraId="6E7FE7D7"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3BEE2256"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39A81822"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风机皮带检查维护、更换。</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00B2907F"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5D5DF7D4" w14:textId="77777777" w:rsidR="00D658EB" w:rsidRDefault="00D658EB">
            <w:pPr>
              <w:rPr>
                <w:rFonts w:ascii="仿宋" w:eastAsia="仿宋" w:hAnsi="仿宋" w:cs="宋体" w:hint="eastAsia"/>
                <w:sz w:val="22"/>
                <w:szCs w:val="22"/>
              </w:rPr>
            </w:pPr>
          </w:p>
        </w:tc>
      </w:tr>
      <w:tr w:rsidR="00D658EB" w14:paraId="65F1EC02" w14:textId="77777777">
        <w:trPr>
          <w:trHeight w:val="379"/>
          <w:jc w:val="center"/>
        </w:trPr>
        <w:tc>
          <w:tcPr>
            <w:tcW w:w="876" w:type="dxa"/>
            <w:vMerge/>
            <w:tcBorders>
              <w:top w:val="single" w:sz="4" w:space="0" w:color="000000"/>
              <w:left w:val="single" w:sz="4" w:space="0" w:color="000000"/>
              <w:bottom w:val="nil"/>
              <w:right w:val="single" w:sz="4" w:space="0" w:color="000000"/>
            </w:tcBorders>
            <w:vAlign w:val="center"/>
          </w:tcPr>
          <w:p w14:paraId="15C46C7A"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2B823480"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3D24E479"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表冷器翅片清洁维护。</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B5DC4DB"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6755E9A9" w14:textId="77777777" w:rsidR="00D658EB" w:rsidRDefault="00D658EB">
            <w:pPr>
              <w:rPr>
                <w:rFonts w:ascii="仿宋" w:eastAsia="仿宋" w:hAnsi="仿宋" w:cs="宋体" w:hint="eastAsia"/>
                <w:sz w:val="22"/>
                <w:szCs w:val="22"/>
              </w:rPr>
            </w:pPr>
          </w:p>
        </w:tc>
      </w:tr>
      <w:tr w:rsidR="00D658EB" w14:paraId="084F853E" w14:textId="77777777">
        <w:trPr>
          <w:trHeight w:val="379"/>
          <w:jc w:val="center"/>
        </w:trPr>
        <w:tc>
          <w:tcPr>
            <w:tcW w:w="876" w:type="dxa"/>
            <w:vMerge/>
            <w:tcBorders>
              <w:top w:val="single" w:sz="4" w:space="0" w:color="000000"/>
              <w:left w:val="single" w:sz="4" w:space="0" w:color="000000"/>
              <w:bottom w:val="nil"/>
              <w:right w:val="single" w:sz="4" w:space="0" w:color="000000"/>
            </w:tcBorders>
            <w:vAlign w:val="center"/>
          </w:tcPr>
          <w:p w14:paraId="0CF7ECFC"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1E4B3460" w14:textId="77777777" w:rsidR="00D658EB" w:rsidRDefault="00D658EB">
            <w:pPr>
              <w:jc w:val="center"/>
              <w:rPr>
                <w:rFonts w:ascii="仿宋" w:eastAsia="仿宋" w:hAnsi="仿宋" w:cs="仿宋" w:hint="eastAsia"/>
                <w:sz w:val="22"/>
                <w:szCs w:val="22"/>
              </w:rPr>
            </w:pPr>
          </w:p>
        </w:tc>
        <w:tc>
          <w:tcPr>
            <w:tcW w:w="5755" w:type="dxa"/>
            <w:tcBorders>
              <w:top w:val="nil"/>
              <w:left w:val="nil"/>
              <w:bottom w:val="single" w:sz="4" w:space="0" w:color="000000"/>
              <w:right w:val="nil"/>
            </w:tcBorders>
            <w:noWrap/>
            <w:vAlign w:val="center"/>
          </w:tcPr>
          <w:p w14:paraId="4624FC86" w14:textId="77777777" w:rsidR="00D658EB" w:rsidRDefault="00000000">
            <w:pPr>
              <w:widowControl/>
              <w:textAlignment w:val="center"/>
              <w:rPr>
                <w:rFonts w:ascii="仿宋" w:eastAsia="仿宋" w:hAnsi="仿宋" w:cs="仿宋" w:hint="eastAsia"/>
                <w:sz w:val="22"/>
                <w:szCs w:val="22"/>
              </w:rPr>
            </w:pPr>
            <w:r>
              <w:rPr>
                <w:rFonts w:ascii="仿宋" w:eastAsia="仿宋" w:hAnsi="仿宋" w:cs="仿宋" w:hint="eastAsia"/>
                <w:kern w:val="0"/>
                <w:sz w:val="22"/>
                <w:szCs w:val="22"/>
              </w:rPr>
              <w:t>送风管及风阀检查维护。</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3F87C9F"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3ED18E5E" w14:textId="77777777" w:rsidR="00D658EB" w:rsidRDefault="00D658EB">
            <w:pPr>
              <w:rPr>
                <w:rFonts w:ascii="仿宋" w:eastAsia="仿宋" w:hAnsi="仿宋" w:cs="宋体" w:hint="eastAsia"/>
                <w:sz w:val="22"/>
                <w:szCs w:val="22"/>
              </w:rPr>
            </w:pPr>
          </w:p>
        </w:tc>
      </w:tr>
      <w:tr w:rsidR="00D658EB" w14:paraId="05627C9D" w14:textId="77777777">
        <w:trPr>
          <w:trHeight w:val="342"/>
          <w:jc w:val="center"/>
        </w:trPr>
        <w:tc>
          <w:tcPr>
            <w:tcW w:w="876" w:type="dxa"/>
            <w:vMerge/>
            <w:tcBorders>
              <w:top w:val="single" w:sz="4" w:space="0" w:color="000000"/>
              <w:left w:val="single" w:sz="4" w:space="0" w:color="000000"/>
              <w:bottom w:val="nil"/>
              <w:right w:val="single" w:sz="4" w:space="0" w:color="000000"/>
            </w:tcBorders>
            <w:vAlign w:val="center"/>
          </w:tcPr>
          <w:p w14:paraId="6DB74DDF"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2C33669D"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nil"/>
              <w:bottom w:val="nil"/>
              <w:right w:val="nil"/>
            </w:tcBorders>
            <w:noWrap/>
            <w:vAlign w:val="center"/>
          </w:tcPr>
          <w:p w14:paraId="4AF45F97" w14:textId="77777777" w:rsidR="00D658EB" w:rsidRDefault="00000000">
            <w:pPr>
              <w:widowControl/>
              <w:textAlignment w:val="center"/>
              <w:rPr>
                <w:rFonts w:ascii="仿宋" w:eastAsia="仿宋" w:hAnsi="仿宋" w:cs="仿宋" w:hint="eastAsia"/>
                <w:sz w:val="22"/>
                <w:szCs w:val="22"/>
              </w:rPr>
            </w:pPr>
            <w:r>
              <w:rPr>
                <w:rFonts w:ascii="仿宋" w:eastAsia="仿宋" w:hAnsi="仿宋" w:cs="仿宋" w:hint="eastAsia"/>
                <w:kern w:val="0"/>
                <w:sz w:val="22"/>
                <w:szCs w:val="22"/>
              </w:rPr>
              <w:t>送、回风口清洁，回风滤网清洗消毒。</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C03F36F"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5E9E990D" w14:textId="77777777" w:rsidR="00D658EB" w:rsidRDefault="00D658EB">
            <w:pPr>
              <w:rPr>
                <w:rFonts w:ascii="仿宋" w:eastAsia="仿宋" w:hAnsi="仿宋" w:cs="宋体" w:hint="eastAsia"/>
                <w:sz w:val="22"/>
                <w:szCs w:val="22"/>
              </w:rPr>
            </w:pPr>
          </w:p>
        </w:tc>
      </w:tr>
      <w:tr w:rsidR="00D658EB" w14:paraId="21C68725" w14:textId="77777777">
        <w:trPr>
          <w:trHeight w:val="379"/>
          <w:jc w:val="center"/>
        </w:trPr>
        <w:tc>
          <w:tcPr>
            <w:tcW w:w="876" w:type="dxa"/>
            <w:vMerge/>
            <w:tcBorders>
              <w:top w:val="single" w:sz="4" w:space="0" w:color="000000"/>
              <w:left w:val="single" w:sz="4" w:space="0" w:color="000000"/>
              <w:bottom w:val="nil"/>
              <w:right w:val="single" w:sz="4" w:space="0" w:color="000000"/>
            </w:tcBorders>
            <w:vAlign w:val="center"/>
          </w:tcPr>
          <w:p w14:paraId="2E53544D"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4DD5C977"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1D9EBC9D"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冷凝水盘及冷凝水管清洁维护。</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DB69977"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112A608C" w14:textId="77777777" w:rsidR="00D658EB" w:rsidRDefault="00D658EB">
            <w:pPr>
              <w:rPr>
                <w:rFonts w:ascii="仿宋" w:eastAsia="仿宋" w:hAnsi="仿宋" w:cs="宋体" w:hint="eastAsia"/>
                <w:sz w:val="22"/>
                <w:szCs w:val="22"/>
              </w:rPr>
            </w:pPr>
          </w:p>
        </w:tc>
      </w:tr>
      <w:tr w:rsidR="00D658EB" w14:paraId="1EC2BFD2" w14:textId="77777777">
        <w:trPr>
          <w:trHeight w:val="660"/>
          <w:jc w:val="center"/>
        </w:trPr>
        <w:tc>
          <w:tcPr>
            <w:tcW w:w="876" w:type="dxa"/>
            <w:vMerge/>
            <w:tcBorders>
              <w:top w:val="single" w:sz="4" w:space="0" w:color="000000"/>
              <w:left w:val="single" w:sz="4" w:space="0" w:color="000000"/>
              <w:bottom w:val="nil"/>
              <w:right w:val="single" w:sz="4" w:space="0" w:color="000000"/>
            </w:tcBorders>
            <w:vAlign w:val="center"/>
          </w:tcPr>
          <w:p w14:paraId="583B5754" w14:textId="77777777" w:rsidR="00D658EB" w:rsidRDefault="00D658EB">
            <w:pPr>
              <w:jc w:val="center"/>
              <w:rPr>
                <w:rFonts w:ascii="仿宋" w:eastAsia="仿宋" w:hAnsi="仿宋" w:cs="仿宋" w:hint="eastAsia"/>
                <w:sz w:val="22"/>
                <w:szCs w:val="22"/>
              </w:rPr>
            </w:pPr>
          </w:p>
        </w:tc>
        <w:tc>
          <w:tcPr>
            <w:tcW w:w="2011" w:type="dxa"/>
            <w:vMerge w:val="restart"/>
            <w:tcBorders>
              <w:top w:val="single" w:sz="4" w:space="0" w:color="000000"/>
              <w:left w:val="single" w:sz="4" w:space="0" w:color="000000"/>
              <w:bottom w:val="nil"/>
              <w:right w:val="single" w:sz="4" w:space="0" w:color="000000"/>
            </w:tcBorders>
            <w:vAlign w:val="center"/>
          </w:tcPr>
          <w:p w14:paraId="779216E4"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循环水泵（6分）</w:t>
            </w:r>
          </w:p>
        </w:tc>
        <w:tc>
          <w:tcPr>
            <w:tcW w:w="5755" w:type="dxa"/>
            <w:tcBorders>
              <w:top w:val="nil"/>
              <w:left w:val="nil"/>
              <w:bottom w:val="single" w:sz="4" w:space="0" w:color="000000"/>
              <w:right w:val="nil"/>
            </w:tcBorders>
            <w:noWrap/>
            <w:vAlign w:val="center"/>
          </w:tcPr>
          <w:p w14:paraId="3A851FD1" w14:textId="77777777" w:rsidR="00D658EB" w:rsidRDefault="00000000">
            <w:pPr>
              <w:widowControl/>
              <w:textAlignment w:val="center"/>
              <w:rPr>
                <w:rFonts w:ascii="仿宋" w:eastAsia="仿宋" w:hAnsi="仿宋" w:cs="仿宋" w:hint="eastAsia"/>
                <w:sz w:val="22"/>
                <w:szCs w:val="22"/>
              </w:rPr>
            </w:pPr>
            <w:r>
              <w:rPr>
                <w:rFonts w:ascii="仿宋" w:eastAsia="仿宋" w:hAnsi="仿宋" w:cs="仿宋" w:hint="eastAsia"/>
                <w:kern w:val="0"/>
                <w:sz w:val="22"/>
                <w:szCs w:val="22"/>
              </w:rPr>
              <w:t>检查调节水泵的压差及阀门的开启度，确保机组各阀门能灵活开启。</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022597D"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60CFCB9A" w14:textId="77777777" w:rsidR="00D658EB" w:rsidRDefault="00D658EB">
            <w:pPr>
              <w:rPr>
                <w:rFonts w:ascii="仿宋" w:eastAsia="仿宋" w:hAnsi="仿宋" w:cs="宋体" w:hint="eastAsia"/>
                <w:sz w:val="22"/>
                <w:szCs w:val="22"/>
              </w:rPr>
            </w:pPr>
          </w:p>
        </w:tc>
      </w:tr>
      <w:tr w:rsidR="00D658EB" w14:paraId="44C9B30A" w14:textId="77777777">
        <w:trPr>
          <w:trHeight w:val="288"/>
          <w:jc w:val="center"/>
        </w:trPr>
        <w:tc>
          <w:tcPr>
            <w:tcW w:w="876" w:type="dxa"/>
            <w:vMerge/>
            <w:tcBorders>
              <w:top w:val="single" w:sz="4" w:space="0" w:color="000000"/>
              <w:left w:val="single" w:sz="4" w:space="0" w:color="000000"/>
              <w:bottom w:val="nil"/>
              <w:right w:val="single" w:sz="4" w:space="0" w:color="000000"/>
            </w:tcBorders>
            <w:vAlign w:val="center"/>
          </w:tcPr>
          <w:p w14:paraId="30458BD8"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nil"/>
              <w:right w:val="single" w:sz="4" w:space="0" w:color="000000"/>
            </w:tcBorders>
            <w:vAlign w:val="center"/>
          </w:tcPr>
          <w:p w14:paraId="7712ABEA"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nil"/>
              <w:bottom w:val="single" w:sz="4" w:space="0" w:color="000000"/>
              <w:right w:val="nil"/>
            </w:tcBorders>
            <w:noWrap/>
            <w:vAlign w:val="center"/>
          </w:tcPr>
          <w:p w14:paraId="225A3708" w14:textId="77777777" w:rsidR="00D658EB" w:rsidRDefault="00000000">
            <w:pPr>
              <w:widowControl/>
              <w:textAlignment w:val="center"/>
              <w:rPr>
                <w:rFonts w:ascii="仿宋" w:eastAsia="仿宋" w:hAnsi="仿宋" w:cs="仿宋" w:hint="eastAsia"/>
                <w:sz w:val="22"/>
                <w:szCs w:val="22"/>
              </w:rPr>
            </w:pPr>
            <w:r>
              <w:rPr>
                <w:rFonts w:ascii="仿宋" w:eastAsia="仿宋" w:hAnsi="仿宋" w:cs="仿宋" w:hint="eastAsia"/>
                <w:kern w:val="0"/>
                <w:sz w:val="22"/>
                <w:szCs w:val="22"/>
              </w:rPr>
              <w:t>运行时电源、压力表指示是否正常。</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9FDEDAB"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1D93A911" w14:textId="77777777" w:rsidR="00D658EB" w:rsidRDefault="00D658EB">
            <w:pPr>
              <w:rPr>
                <w:rFonts w:ascii="仿宋" w:eastAsia="仿宋" w:hAnsi="仿宋" w:cs="宋体" w:hint="eastAsia"/>
                <w:sz w:val="22"/>
                <w:szCs w:val="22"/>
              </w:rPr>
            </w:pPr>
          </w:p>
        </w:tc>
      </w:tr>
      <w:tr w:rsidR="00D658EB" w14:paraId="279EEA5D" w14:textId="77777777">
        <w:trPr>
          <w:trHeight w:val="288"/>
          <w:jc w:val="center"/>
        </w:trPr>
        <w:tc>
          <w:tcPr>
            <w:tcW w:w="876" w:type="dxa"/>
            <w:vMerge/>
            <w:tcBorders>
              <w:top w:val="single" w:sz="4" w:space="0" w:color="000000"/>
              <w:left w:val="single" w:sz="4" w:space="0" w:color="000000"/>
              <w:bottom w:val="nil"/>
              <w:right w:val="single" w:sz="4" w:space="0" w:color="000000"/>
            </w:tcBorders>
            <w:vAlign w:val="center"/>
          </w:tcPr>
          <w:p w14:paraId="08E65383"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nil"/>
              <w:right w:val="single" w:sz="4" w:space="0" w:color="000000"/>
            </w:tcBorders>
            <w:vAlign w:val="center"/>
          </w:tcPr>
          <w:p w14:paraId="071E8A02" w14:textId="77777777" w:rsidR="00D658EB" w:rsidRDefault="00D658EB">
            <w:pPr>
              <w:jc w:val="center"/>
              <w:rPr>
                <w:rFonts w:ascii="仿宋" w:eastAsia="仿宋" w:hAnsi="仿宋" w:cs="仿宋" w:hint="eastAsia"/>
                <w:sz w:val="22"/>
                <w:szCs w:val="22"/>
              </w:rPr>
            </w:pPr>
          </w:p>
        </w:tc>
        <w:tc>
          <w:tcPr>
            <w:tcW w:w="5755" w:type="dxa"/>
            <w:tcBorders>
              <w:top w:val="nil"/>
              <w:left w:val="nil"/>
              <w:bottom w:val="nil"/>
              <w:right w:val="nil"/>
            </w:tcBorders>
            <w:noWrap/>
            <w:vAlign w:val="center"/>
          </w:tcPr>
          <w:p w14:paraId="39A111CB" w14:textId="77777777" w:rsidR="00D658EB" w:rsidRDefault="00000000">
            <w:pPr>
              <w:widowControl/>
              <w:textAlignment w:val="center"/>
              <w:rPr>
                <w:rFonts w:ascii="仿宋" w:eastAsia="仿宋" w:hAnsi="仿宋" w:cs="仿宋" w:hint="eastAsia"/>
                <w:sz w:val="22"/>
                <w:szCs w:val="22"/>
              </w:rPr>
            </w:pPr>
            <w:r>
              <w:rPr>
                <w:rFonts w:ascii="仿宋" w:eastAsia="仿宋" w:hAnsi="仿宋" w:cs="仿宋" w:hint="eastAsia"/>
                <w:kern w:val="0"/>
                <w:sz w:val="22"/>
                <w:szCs w:val="22"/>
              </w:rPr>
              <w:t>检查水泵的密封件，有必要时更换。</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33472E2"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3E2835A6" w14:textId="77777777" w:rsidR="00D658EB" w:rsidRDefault="00D658EB">
            <w:pPr>
              <w:rPr>
                <w:rFonts w:ascii="仿宋" w:eastAsia="仿宋" w:hAnsi="仿宋" w:cs="宋体" w:hint="eastAsia"/>
                <w:sz w:val="22"/>
                <w:szCs w:val="22"/>
              </w:rPr>
            </w:pPr>
          </w:p>
        </w:tc>
      </w:tr>
      <w:tr w:rsidR="00D658EB" w14:paraId="7A787C42" w14:textId="77777777">
        <w:trPr>
          <w:trHeight w:val="288"/>
          <w:jc w:val="center"/>
        </w:trPr>
        <w:tc>
          <w:tcPr>
            <w:tcW w:w="876" w:type="dxa"/>
            <w:vMerge/>
            <w:tcBorders>
              <w:top w:val="single" w:sz="4" w:space="0" w:color="000000"/>
              <w:left w:val="single" w:sz="4" w:space="0" w:color="000000"/>
              <w:bottom w:val="nil"/>
              <w:right w:val="single" w:sz="4" w:space="0" w:color="000000"/>
            </w:tcBorders>
            <w:vAlign w:val="center"/>
          </w:tcPr>
          <w:p w14:paraId="1691A916"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nil"/>
              <w:right w:val="single" w:sz="4" w:space="0" w:color="000000"/>
            </w:tcBorders>
            <w:vAlign w:val="center"/>
          </w:tcPr>
          <w:p w14:paraId="6D10666A"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2935DDE8"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检查电机是否存在震动与异响情况。</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28EC841"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0AA51738" w14:textId="77777777" w:rsidR="00D658EB" w:rsidRDefault="00D658EB">
            <w:pPr>
              <w:rPr>
                <w:rFonts w:ascii="仿宋" w:eastAsia="仿宋" w:hAnsi="仿宋" w:cs="宋体" w:hint="eastAsia"/>
                <w:sz w:val="22"/>
                <w:szCs w:val="22"/>
              </w:rPr>
            </w:pPr>
          </w:p>
        </w:tc>
      </w:tr>
      <w:tr w:rsidR="00D658EB" w14:paraId="03C70C2F" w14:textId="77777777">
        <w:trPr>
          <w:trHeight w:val="288"/>
          <w:jc w:val="center"/>
        </w:trPr>
        <w:tc>
          <w:tcPr>
            <w:tcW w:w="876" w:type="dxa"/>
            <w:vMerge/>
            <w:tcBorders>
              <w:top w:val="single" w:sz="4" w:space="0" w:color="000000"/>
              <w:left w:val="single" w:sz="4" w:space="0" w:color="000000"/>
              <w:bottom w:val="nil"/>
              <w:right w:val="single" w:sz="4" w:space="0" w:color="000000"/>
            </w:tcBorders>
            <w:vAlign w:val="center"/>
          </w:tcPr>
          <w:p w14:paraId="7B43E3AA"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nil"/>
              <w:right w:val="single" w:sz="4" w:space="0" w:color="000000"/>
            </w:tcBorders>
            <w:vAlign w:val="center"/>
          </w:tcPr>
          <w:p w14:paraId="7681DBFA"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6EE10353"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热水补水泵运行正常。</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9496A95"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208AB178" w14:textId="77777777" w:rsidR="00D658EB" w:rsidRDefault="00D658EB">
            <w:pPr>
              <w:rPr>
                <w:rFonts w:ascii="仿宋" w:eastAsia="仿宋" w:hAnsi="仿宋" w:cs="宋体" w:hint="eastAsia"/>
                <w:sz w:val="22"/>
                <w:szCs w:val="22"/>
              </w:rPr>
            </w:pPr>
          </w:p>
        </w:tc>
      </w:tr>
      <w:tr w:rsidR="00D658EB" w14:paraId="62D7A736" w14:textId="77777777">
        <w:trPr>
          <w:trHeight w:val="619"/>
          <w:jc w:val="center"/>
        </w:trPr>
        <w:tc>
          <w:tcPr>
            <w:tcW w:w="876" w:type="dxa"/>
            <w:vMerge w:val="restart"/>
            <w:tcBorders>
              <w:top w:val="single" w:sz="4" w:space="0" w:color="000000"/>
              <w:left w:val="single" w:sz="4" w:space="0" w:color="000000"/>
              <w:bottom w:val="single" w:sz="4" w:space="0" w:color="000000"/>
              <w:right w:val="single" w:sz="4" w:space="0" w:color="000000"/>
            </w:tcBorders>
            <w:vAlign w:val="center"/>
          </w:tcPr>
          <w:p w14:paraId="062B1469"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运行管理（25分）</w:t>
            </w:r>
          </w:p>
        </w:tc>
        <w:tc>
          <w:tcPr>
            <w:tcW w:w="2011" w:type="dxa"/>
            <w:vMerge w:val="restart"/>
            <w:tcBorders>
              <w:top w:val="single" w:sz="4" w:space="0" w:color="000000"/>
              <w:left w:val="single" w:sz="4" w:space="0" w:color="000000"/>
              <w:bottom w:val="single" w:sz="4" w:space="0" w:color="000000"/>
              <w:right w:val="single" w:sz="4" w:space="0" w:color="000000"/>
            </w:tcBorders>
            <w:vAlign w:val="center"/>
          </w:tcPr>
          <w:p w14:paraId="3DBAAF80"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巡视与保养（16分）</w:t>
            </w:r>
          </w:p>
        </w:tc>
        <w:tc>
          <w:tcPr>
            <w:tcW w:w="5755" w:type="dxa"/>
            <w:tcBorders>
              <w:top w:val="single" w:sz="4" w:space="0" w:color="000000"/>
              <w:left w:val="single" w:sz="4" w:space="0" w:color="000000"/>
              <w:bottom w:val="single" w:sz="4" w:space="0" w:color="000000"/>
              <w:right w:val="single" w:sz="4" w:space="0" w:color="000000"/>
            </w:tcBorders>
            <w:vAlign w:val="center"/>
          </w:tcPr>
          <w:p w14:paraId="3DEB938C"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巡视换热器运行情况，按每半月一次进行巡查并记录。</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18837BB"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31CEBA8E" w14:textId="77777777" w:rsidR="00D658EB" w:rsidRDefault="00D658EB">
            <w:pPr>
              <w:rPr>
                <w:rFonts w:ascii="仿宋" w:eastAsia="仿宋" w:hAnsi="仿宋" w:cs="宋体" w:hint="eastAsia"/>
                <w:sz w:val="22"/>
                <w:szCs w:val="22"/>
              </w:rPr>
            </w:pPr>
          </w:p>
        </w:tc>
      </w:tr>
      <w:tr w:rsidR="00D658EB" w14:paraId="385D2E9B" w14:textId="77777777">
        <w:trPr>
          <w:trHeight w:val="660"/>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0636A35A"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79257A46"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2DD0D3AE"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根据外界温度合理调整供暖出水温度，做好节能措施。</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F55849D"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4ECD6309" w14:textId="77777777" w:rsidR="00D658EB" w:rsidRDefault="00D658EB">
            <w:pPr>
              <w:rPr>
                <w:rFonts w:ascii="仿宋" w:eastAsia="仿宋" w:hAnsi="仿宋" w:cs="宋体" w:hint="eastAsia"/>
                <w:sz w:val="22"/>
                <w:szCs w:val="22"/>
              </w:rPr>
            </w:pPr>
          </w:p>
        </w:tc>
      </w:tr>
      <w:tr w:rsidR="00D658EB" w14:paraId="688BEE3F" w14:textId="77777777">
        <w:trPr>
          <w:trHeight w:val="570"/>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69D1BE15"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2E761A4D"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03DBBA51"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新风机组自控系统正常，系统显示与现场实际情况相同。</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F876DB3"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29882F51" w14:textId="77777777" w:rsidR="00D658EB" w:rsidRDefault="00D658EB">
            <w:pPr>
              <w:rPr>
                <w:rFonts w:ascii="仿宋" w:eastAsia="仿宋" w:hAnsi="仿宋" w:cs="宋体" w:hint="eastAsia"/>
                <w:sz w:val="22"/>
                <w:szCs w:val="22"/>
              </w:rPr>
            </w:pPr>
          </w:p>
        </w:tc>
      </w:tr>
      <w:tr w:rsidR="00D658EB" w14:paraId="0B3F18C4" w14:textId="77777777">
        <w:trPr>
          <w:trHeight w:val="525"/>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5B3FCD16"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39ABBBE7"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0C5470E0"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每半个月巡查各楼层新风机房，并进行巡查记录。</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E7B00B1"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6FD64C6E" w14:textId="77777777" w:rsidR="00D658EB" w:rsidRDefault="00D658EB">
            <w:pPr>
              <w:rPr>
                <w:rFonts w:ascii="仿宋" w:eastAsia="仿宋" w:hAnsi="仿宋" w:cs="宋体" w:hint="eastAsia"/>
                <w:sz w:val="22"/>
                <w:szCs w:val="22"/>
              </w:rPr>
            </w:pPr>
          </w:p>
        </w:tc>
      </w:tr>
      <w:tr w:rsidR="00D658EB" w14:paraId="2F7CC891" w14:textId="77777777">
        <w:trPr>
          <w:trHeight w:val="619"/>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0EA5D3F9"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0AC1B6DA"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44906FEF"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每半个月巡查楼顶冷膨胀水箱水位，查看有无跑冒滴漏现象，并进行巡查记录。</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422FA24"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7CE31A81" w14:textId="77777777" w:rsidR="00D658EB" w:rsidRDefault="00D658EB">
            <w:pPr>
              <w:rPr>
                <w:rFonts w:ascii="仿宋" w:eastAsia="仿宋" w:hAnsi="仿宋" w:cs="宋体" w:hint="eastAsia"/>
                <w:sz w:val="22"/>
                <w:szCs w:val="22"/>
              </w:rPr>
            </w:pPr>
          </w:p>
        </w:tc>
      </w:tr>
      <w:tr w:rsidR="00D658EB" w14:paraId="0E9A8EE8" w14:textId="77777777">
        <w:trPr>
          <w:trHeight w:val="525"/>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61272656"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35F68BE8"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4E6214E1"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巡视中发现问题，立刻报告有关负责人。</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3C7CE29"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433CCD3E" w14:textId="77777777" w:rsidR="00D658EB" w:rsidRDefault="00D658EB">
            <w:pPr>
              <w:rPr>
                <w:rFonts w:ascii="仿宋" w:eastAsia="仿宋" w:hAnsi="仿宋" w:cs="宋体" w:hint="eastAsia"/>
                <w:sz w:val="22"/>
                <w:szCs w:val="22"/>
              </w:rPr>
            </w:pPr>
          </w:p>
        </w:tc>
      </w:tr>
      <w:tr w:rsidR="00D658EB" w14:paraId="4B79D842" w14:textId="77777777">
        <w:trPr>
          <w:trHeight w:val="555"/>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5A69036A"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09B4EF00"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7D417F47"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检查新风机过滤网堵塞情况，每季度进行一次清洗更换工作，保证新风通畅。</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4BCD468"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6B2D7F4F" w14:textId="77777777" w:rsidR="00D658EB" w:rsidRDefault="00D658EB">
            <w:pPr>
              <w:rPr>
                <w:rFonts w:ascii="仿宋" w:eastAsia="仿宋" w:hAnsi="仿宋" w:cs="宋体" w:hint="eastAsia"/>
                <w:sz w:val="22"/>
                <w:szCs w:val="22"/>
              </w:rPr>
            </w:pPr>
          </w:p>
        </w:tc>
      </w:tr>
      <w:tr w:rsidR="00D658EB" w14:paraId="4032A044" w14:textId="77777777">
        <w:trPr>
          <w:trHeight w:val="576"/>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1C6A3ECF"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32F85514"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7BE4BDD9"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检查风机盘管回风过滤网堵塞情况，每季度进行一次清洗更换工作，保证回风通畅。</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1542904"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64B6499B" w14:textId="77777777" w:rsidR="00D658EB" w:rsidRDefault="00D658EB">
            <w:pPr>
              <w:rPr>
                <w:rFonts w:ascii="仿宋" w:eastAsia="仿宋" w:hAnsi="仿宋" w:cs="宋体" w:hint="eastAsia"/>
                <w:sz w:val="22"/>
                <w:szCs w:val="22"/>
              </w:rPr>
            </w:pPr>
          </w:p>
        </w:tc>
      </w:tr>
      <w:tr w:rsidR="00D658EB" w14:paraId="12A42BA2" w14:textId="77777777">
        <w:trPr>
          <w:trHeight w:val="576"/>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713B2C30"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061B2554"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5A73AC9B"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检查风机盘管供水过滤器堵塞情况，每季度进行一次清洗。</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2B18CC7"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1072794D" w14:textId="77777777" w:rsidR="00D658EB" w:rsidRDefault="00D658EB">
            <w:pPr>
              <w:rPr>
                <w:rFonts w:ascii="仿宋" w:eastAsia="仿宋" w:hAnsi="仿宋" w:cs="宋体" w:hint="eastAsia"/>
                <w:sz w:val="22"/>
                <w:szCs w:val="22"/>
              </w:rPr>
            </w:pPr>
          </w:p>
        </w:tc>
      </w:tr>
      <w:tr w:rsidR="00D658EB" w14:paraId="0038176D" w14:textId="77777777">
        <w:trPr>
          <w:trHeight w:val="345"/>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3F2AA338"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61C46C1D"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47748D65"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保证盘管、新风出风口及回风口的卫生清洁。</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5D613501"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753B54FB" w14:textId="77777777" w:rsidR="00D658EB" w:rsidRDefault="00D658EB">
            <w:pPr>
              <w:rPr>
                <w:rFonts w:ascii="仿宋" w:eastAsia="仿宋" w:hAnsi="仿宋" w:cs="宋体" w:hint="eastAsia"/>
                <w:sz w:val="22"/>
                <w:szCs w:val="22"/>
              </w:rPr>
            </w:pPr>
          </w:p>
        </w:tc>
      </w:tr>
      <w:tr w:rsidR="00D658EB" w14:paraId="45795899" w14:textId="77777777">
        <w:trPr>
          <w:trHeight w:val="864"/>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02E755FE" w14:textId="77777777" w:rsidR="00D658EB" w:rsidRDefault="00D658EB">
            <w:pPr>
              <w:jc w:val="center"/>
              <w:rPr>
                <w:rFonts w:ascii="仿宋" w:eastAsia="仿宋" w:hAnsi="仿宋" w:cs="仿宋" w:hint="eastAsia"/>
                <w:sz w:val="22"/>
                <w:szCs w:val="22"/>
              </w:rPr>
            </w:pPr>
          </w:p>
        </w:tc>
        <w:tc>
          <w:tcPr>
            <w:tcW w:w="2011" w:type="dxa"/>
            <w:vMerge w:val="restart"/>
            <w:tcBorders>
              <w:top w:val="single" w:sz="4" w:space="0" w:color="000000"/>
              <w:left w:val="single" w:sz="4" w:space="0" w:color="000000"/>
              <w:bottom w:val="single" w:sz="4" w:space="0" w:color="000000"/>
              <w:right w:val="single" w:sz="4" w:space="0" w:color="000000"/>
            </w:tcBorders>
            <w:vAlign w:val="center"/>
          </w:tcPr>
          <w:p w14:paraId="7FDA96E3"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维修时限要求（9分）</w:t>
            </w:r>
          </w:p>
        </w:tc>
        <w:tc>
          <w:tcPr>
            <w:tcW w:w="5755" w:type="dxa"/>
            <w:tcBorders>
              <w:top w:val="single" w:sz="4" w:space="0" w:color="000000"/>
              <w:left w:val="single" w:sz="4" w:space="0" w:color="000000"/>
              <w:bottom w:val="single" w:sz="4" w:space="0" w:color="000000"/>
              <w:right w:val="single" w:sz="4" w:space="0" w:color="000000"/>
            </w:tcBorders>
            <w:vAlign w:val="center"/>
          </w:tcPr>
          <w:p w14:paraId="7FDB71B8"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对于管道老化出现漏水，需要关闭主管道供回水阀门的情况，需与平台进行沟通，得到对方允许后方可停水进行维修，更换管件工作需在24小时内完成。</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20A69628"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31DB4F2E" w14:textId="77777777" w:rsidR="00D658EB" w:rsidRDefault="00D658EB">
            <w:pPr>
              <w:rPr>
                <w:rFonts w:ascii="仿宋" w:eastAsia="仿宋" w:hAnsi="仿宋" w:cs="宋体" w:hint="eastAsia"/>
                <w:sz w:val="22"/>
                <w:szCs w:val="22"/>
              </w:rPr>
            </w:pPr>
          </w:p>
        </w:tc>
      </w:tr>
      <w:tr w:rsidR="00D658EB" w14:paraId="613A7B52" w14:textId="77777777">
        <w:trPr>
          <w:trHeight w:val="864"/>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5B48CAF5"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129F0FFE"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7B3547D4"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对于需要停止供冷维修的工作，需上报有关负责人，与平台进行沟通，得到认可后方可进行维修工作，维修结束后，需立即恢复正常供冷。</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461197EF"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3</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2BFE98D9" w14:textId="77777777" w:rsidR="00D658EB" w:rsidRDefault="00D658EB">
            <w:pPr>
              <w:rPr>
                <w:rFonts w:ascii="仿宋" w:eastAsia="仿宋" w:hAnsi="仿宋" w:cs="宋体" w:hint="eastAsia"/>
                <w:sz w:val="22"/>
                <w:szCs w:val="22"/>
              </w:rPr>
            </w:pPr>
          </w:p>
        </w:tc>
      </w:tr>
      <w:tr w:rsidR="00D658EB" w14:paraId="0E03F0B6" w14:textId="77777777">
        <w:trPr>
          <w:trHeight w:val="864"/>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1B99E55D"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7A00DBD3"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0DFE32F4"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凡涉及维修的报修，维护保养人员在接到报修电话后在4小时之内到达故障现场，并将现场故障排除至不妨碍正常工作。</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BF57382"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425D3D42" w14:textId="77777777" w:rsidR="00D658EB" w:rsidRDefault="00D658EB">
            <w:pPr>
              <w:rPr>
                <w:rFonts w:ascii="仿宋" w:eastAsia="仿宋" w:hAnsi="仿宋" w:cs="宋体" w:hint="eastAsia"/>
                <w:sz w:val="22"/>
                <w:szCs w:val="22"/>
              </w:rPr>
            </w:pPr>
          </w:p>
        </w:tc>
      </w:tr>
      <w:tr w:rsidR="00D658EB" w14:paraId="2306770C" w14:textId="77777777">
        <w:trPr>
          <w:trHeight w:val="576"/>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48362087"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5F8AAD8A"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vAlign w:val="center"/>
          </w:tcPr>
          <w:p w14:paraId="66306072"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通过对中央空调使用区域的各项设备的维护保养，保证设备的正常运行。</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68F0E308"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2</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7C42A024" w14:textId="77777777" w:rsidR="00D658EB" w:rsidRDefault="00D658EB">
            <w:pPr>
              <w:rPr>
                <w:rFonts w:ascii="仿宋" w:eastAsia="仿宋" w:hAnsi="仿宋" w:cs="宋体" w:hint="eastAsia"/>
                <w:sz w:val="22"/>
                <w:szCs w:val="22"/>
              </w:rPr>
            </w:pPr>
          </w:p>
        </w:tc>
      </w:tr>
      <w:tr w:rsidR="00D658EB" w14:paraId="712831E9" w14:textId="77777777">
        <w:trPr>
          <w:trHeight w:val="288"/>
          <w:jc w:val="center"/>
        </w:trPr>
        <w:tc>
          <w:tcPr>
            <w:tcW w:w="876" w:type="dxa"/>
            <w:vMerge w:val="restart"/>
            <w:tcBorders>
              <w:top w:val="single" w:sz="4" w:space="0" w:color="000000"/>
              <w:left w:val="single" w:sz="4" w:space="0" w:color="000000"/>
              <w:bottom w:val="single" w:sz="4" w:space="0" w:color="000000"/>
              <w:right w:val="single" w:sz="4" w:space="0" w:color="000000"/>
            </w:tcBorders>
            <w:vAlign w:val="center"/>
          </w:tcPr>
          <w:p w14:paraId="4A11C57A"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缺陷管理（20分）</w:t>
            </w:r>
          </w:p>
        </w:tc>
        <w:tc>
          <w:tcPr>
            <w:tcW w:w="2011" w:type="dxa"/>
            <w:vMerge w:val="restart"/>
            <w:tcBorders>
              <w:top w:val="single" w:sz="4" w:space="0" w:color="000000"/>
              <w:left w:val="single" w:sz="4" w:space="0" w:color="000000"/>
              <w:bottom w:val="single" w:sz="4" w:space="0" w:color="000000"/>
              <w:right w:val="single" w:sz="4" w:space="0" w:color="000000"/>
            </w:tcBorders>
            <w:vAlign w:val="center"/>
          </w:tcPr>
          <w:p w14:paraId="26D1A30D"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设备运行（10分）</w:t>
            </w:r>
          </w:p>
        </w:tc>
        <w:tc>
          <w:tcPr>
            <w:tcW w:w="5755" w:type="dxa"/>
            <w:tcBorders>
              <w:top w:val="single" w:sz="4" w:space="0" w:color="000000"/>
              <w:left w:val="single" w:sz="4" w:space="0" w:color="000000"/>
              <w:bottom w:val="single" w:sz="4" w:space="0" w:color="000000"/>
              <w:right w:val="single" w:sz="4" w:space="0" w:color="000000"/>
            </w:tcBorders>
            <w:noWrap/>
            <w:vAlign w:val="center"/>
          </w:tcPr>
          <w:p w14:paraId="5368F95F"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没有发生无故停止供暖事件。</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7D338E92"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6</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3DF167CE" w14:textId="77777777" w:rsidR="00D658EB" w:rsidRDefault="00D658EB">
            <w:pPr>
              <w:rPr>
                <w:rFonts w:ascii="仿宋" w:eastAsia="仿宋" w:hAnsi="仿宋" w:cs="宋体" w:hint="eastAsia"/>
                <w:sz w:val="22"/>
                <w:szCs w:val="22"/>
              </w:rPr>
            </w:pPr>
          </w:p>
        </w:tc>
      </w:tr>
      <w:tr w:rsidR="00D658EB" w14:paraId="1402B17D" w14:textId="77777777">
        <w:trPr>
          <w:trHeight w:val="288"/>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2E0F9CF3" w14:textId="77777777" w:rsidR="00D658EB" w:rsidRDefault="00D658EB">
            <w:pPr>
              <w:jc w:val="center"/>
              <w:rPr>
                <w:rFonts w:ascii="仿宋" w:eastAsia="仿宋" w:hAnsi="仿宋" w:cs="仿宋" w:hint="eastAsia"/>
                <w:sz w:val="22"/>
                <w:szCs w:val="22"/>
              </w:rPr>
            </w:pPr>
          </w:p>
        </w:tc>
        <w:tc>
          <w:tcPr>
            <w:tcW w:w="2011" w:type="dxa"/>
            <w:vMerge/>
            <w:tcBorders>
              <w:top w:val="single" w:sz="4" w:space="0" w:color="000000"/>
              <w:left w:val="single" w:sz="4" w:space="0" w:color="000000"/>
              <w:bottom w:val="single" w:sz="4" w:space="0" w:color="000000"/>
              <w:right w:val="single" w:sz="4" w:space="0" w:color="000000"/>
            </w:tcBorders>
            <w:vAlign w:val="center"/>
          </w:tcPr>
          <w:p w14:paraId="2804DFEF" w14:textId="77777777" w:rsidR="00D658EB" w:rsidRDefault="00D658EB">
            <w:pPr>
              <w:jc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noWrap/>
            <w:vAlign w:val="center"/>
          </w:tcPr>
          <w:p w14:paraId="5E0F9C81" w14:textId="703F048C"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没有接到</w:t>
            </w:r>
            <w:r w:rsidR="00CE0C75">
              <w:rPr>
                <w:rFonts w:ascii="仿宋" w:eastAsia="仿宋" w:hAnsi="仿宋" w:cs="仿宋" w:hint="eastAsia"/>
                <w:kern w:val="0"/>
                <w:sz w:val="22"/>
                <w:szCs w:val="22"/>
              </w:rPr>
              <w:t>实验室的</w:t>
            </w:r>
            <w:r>
              <w:rPr>
                <w:rFonts w:ascii="仿宋" w:eastAsia="仿宋" w:hAnsi="仿宋" w:cs="仿宋" w:hint="eastAsia"/>
                <w:kern w:val="0"/>
                <w:sz w:val="22"/>
                <w:szCs w:val="22"/>
              </w:rPr>
              <w:t>投诉反馈。</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17F3E20C"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4</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0233B065" w14:textId="77777777" w:rsidR="00D658EB" w:rsidRDefault="00D658EB">
            <w:pPr>
              <w:rPr>
                <w:rFonts w:ascii="仿宋" w:eastAsia="仿宋" w:hAnsi="仿宋" w:cs="宋体" w:hint="eastAsia"/>
                <w:sz w:val="22"/>
                <w:szCs w:val="22"/>
              </w:rPr>
            </w:pPr>
          </w:p>
        </w:tc>
      </w:tr>
      <w:tr w:rsidR="00D658EB" w14:paraId="2B0F8BDA" w14:textId="77777777">
        <w:trPr>
          <w:trHeight w:val="288"/>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465FD4FD" w14:textId="77777777" w:rsidR="00D658EB" w:rsidRDefault="00D658EB">
            <w:pPr>
              <w:jc w:val="center"/>
              <w:rPr>
                <w:rFonts w:ascii="仿宋" w:eastAsia="仿宋" w:hAnsi="仿宋" w:cs="仿宋" w:hint="eastAsia"/>
                <w:sz w:val="22"/>
                <w:szCs w:val="22"/>
              </w:rPr>
            </w:pPr>
          </w:p>
        </w:tc>
        <w:tc>
          <w:tcPr>
            <w:tcW w:w="2011" w:type="dxa"/>
            <w:vMerge w:val="restart"/>
            <w:tcBorders>
              <w:top w:val="single" w:sz="4" w:space="0" w:color="000000"/>
              <w:left w:val="single" w:sz="4" w:space="0" w:color="000000"/>
              <w:right w:val="single" w:sz="4" w:space="0" w:color="000000"/>
            </w:tcBorders>
            <w:vAlign w:val="center"/>
          </w:tcPr>
          <w:p w14:paraId="657AD0D0" w14:textId="77777777" w:rsidR="00D658EB" w:rsidRDefault="00000000">
            <w:pPr>
              <w:widowControl/>
              <w:jc w:val="center"/>
              <w:textAlignment w:val="center"/>
              <w:rPr>
                <w:rFonts w:ascii="仿宋" w:eastAsia="仿宋" w:hAnsi="仿宋" w:cs="仿宋" w:hint="eastAsia"/>
                <w:kern w:val="0"/>
                <w:sz w:val="22"/>
                <w:szCs w:val="22"/>
              </w:rPr>
            </w:pPr>
            <w:r>
              <w:rPr>
                <w:rFonts w:ascii="仿宋" w:eastAsia="仿宋" w:hAnsi="仿宋" w:cs="仿宋" w:hint="eastAsia"/>
                <w:kern w:val="0"/>
                <w:sz w:val="22"/>
                <w:szCs w:val="22"/>
              </w:rPr>
              <w:t>安全隐患及问题整改</w:t>
            </w:r>
          </w:p>
          <w:p w14:paraId="33A9B2C6" w14:textId="77777777" w:rsidR="00D658EB" w:rsidRDefault="00000000">
            <w:pPr>
              <w:widowControl/>
              <w:jc w:val="center"/>
              <w:textAlignment w:val="center"/>
              <w:rPr>
                <w:rFonts w:ascii="仿宋" w:eastAsia="仿宋" w:hAnsi="仿宋" w:cs="仿宋" w:hint="eastAsia"/>
                <w:kern w:val="0"/>
                <w:sz w:val="22"/>
                <w:szCs w:val="22"/>
              </w:rPr>
            </w:pPr>
            <w:r>
              <w:rPr>
                <w:rFonts w:ascii="仿宋" w:eastAsia="仿宋" w:hAnsi="仿宋" w:cs="仿宋" w:hint="eastAsia"/>
                <w:kern w:val="0"/>
                <w:sz w:val="22"/>
                <w:szCs w:val="22"/>
              </w:rPr>
              <w:t>（若出现安全事故直接扣减10分）</w:t>
            </w:r>
          </w:p>
          <w:p w14:paraId="103C2F66"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（10分）</w:t>
            </w:r>
          </w:p>
          <w:p w14:paraId="6FF30AE2" w14:textId="77777777" w:rsidR="00D658EB" w:rsidRDefault="00D658EB">
            <w:pPr>
              <w:jc w:val="center"/>
              <w:textAlignment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noWrap/>
            <w:vAlign w:val="center"/>
          </w:tcPr>
          <w:p w14:paraId="59F56E18" w14:textId="07752485"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没有发生影响</w:t>
            </w:r>
            <w:r w:rsidR="00C8600B">
              <w:rPr>
                <w:rFonts w:ascii="仿宋" w:eastAsia="仿宋" w:hAnsi="仿宋" w:cs="仿宋" w:hint="eastAsia"/>
                <w:kern w:val="0"/>
                <w:sz w:val="22"/>
                <w:szCs w:val="22"/>
              </w:rPr>
              <w:t>实验室</w:t>
            </w:r>
            <w:r>
              <w:rPr>
                <w:rFonts w:ascii="仿宋" w:eastAsia="仿宋" w:hAnsi="仿宋" w:cs="仿宋" w:hint="eastAsia"/>
                <w:kern w:val="0"/>
                <w:sz w:val="22"/>
                <w:szCs w:val="22"/>
              </w:rPr>
              <w:t>使用的安全隐患事故。</w:t>
            </w:r>
          </w:p>
        </w:tc>
        <w:tc>
          <w:tcPr>
            <w:tcW w:w="1134" w:type="dxa"/>
            <w:tcBorders>
              <w:top w:val="single" w:sz="4" w:space="0" w:color="000000"/>
              <w:left w:val="single" w:sz="4" w:space="0" w:color="000000"/>
              <w:bottom w:val="single" w:sz="4" w:space="0" w:color="000000"/>
              <w:right w:val="single" w:sz="4" w:space="0" w:color="000000"/>
            </w:tcBorders>
            <w:shd w:val="clear" w:color="auto" w:fill="FFFFFF"/>
            <w:noWrap/>
            <w:vAlign w:val="center"/>
          </w:tcPr>
          <w:p w14:paraId="378D816F"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5</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4AAB5CAF" w14:textId="77777777" w:rsidR="00D658EB" w:rsidRDefault="00D658EB">
            <w:pPr>
              <w:rPr>
                <w:rFonts w:ascii="仿宋" w:eastAsia="仿宋" w:hAnsi="仿宋" w:cs="宋体" w:hint="eastAsia"/>
                <w:sz w:val="22"/>
                <w:szCs w:val="22"/>
              </w:rPr>
            </w:pPr>
          </w:p>
        </w:tc>
      </w:tr>
      <w:tr w:rsidR="00D658EB" w14:paraId="7163333C" w14:textId="77777777">
        <w:trPr>
          <w:trHeight w:val="288"/>
          <w:jc w:val="center"/>
        </w:trPr>
        <w:tc>
          <w:tcPr>
            <w:tcW w:w="876" w:type="dxa"/>
            <w:vMerge/>
            <w:tcBorders>
              <w:top w:val="single" w:sz="4" w:space="0" w:color="000000"/>
              <w:left w:val="single" w:sz="4" w:space="0" w:color="000000"/>
              <w:bottom w:val="single" w:sz="4" w:space="0" w:color="000000"/>
              <w:right w:val="single" w:sz="4" w:space="0" w:color="000000"/>
            </w:tcBorders>
            <w:vAlign w:val="center"/>
          </w:tcPr>
          <w:p w14:paraId="0E7501B7" w14:textId="77777777" w:rsidR="00D658EB" w:rsidRDefault="00D658EB">
            <w:pPr>
              <w:jc w:val="center"/>
              <w:rPr>
                <w:rFonts w:ascii="仿宋" w:eastAsia="仿宋" w:hAnsi="仿宋" w:cs="仿宋" w:hint="eastAsia"/>
                <w:sz w:val="22"/>
                <w:szCs w:val="22"/>
              </w:rPr>
            </w:pPr>
          </w:p>
        </w:tc>
        <w:tc>
          <w:tcPr>
            <w:tcW w:w="2011" w:type="dxa"/>
            <w:vMerge/>
            <w:tcBorders>
              <w:left w:val="single" w:sz="4" w:space="0" w:color="000000"/>
              <w:bottom w:val="single" w:sz="4" w:space="0" w:color="000000"/>
              <w:right w:val="single" w:sz="4" w:space="0" w:color="000000"/>
            </w:tcBorders>
            <w:noWrap/>
            <w:vAlign w:val="center"/>
          </w:tcPr>
          <w:p w14:paraId="39CF82F4" w14:textId="77777777" w:rsidR="00D658EB" w:rsidRDefault="00D658EB">
            <w:pPr>
              <w:widowControl/>
              <w:jc w:val="center"/>
              <w:textAlignment w:val="center"/>
              <w:rPr>
                <w:rFonts w:ascii="仿宋" w:eastAsia="仿宋" w:hAnsi="仿宋" w:cs="仿宋" w:hint="eastAsia"/>
                <w:sz w:val="22"/>
                <w:szCs w:val="22"/>
              </w:rPr>
            </w:pPr>
          </w:p>
        </w:tc>
        <w:tc>
          <w:tcPr>
            <w:tcW w:w="5755" w:type="dxa"/>
            <w:tcBorders>
              <w:top w:val="single" w:sz="4" w:space="0" w:color="000000"/>
              <w:left w:val="single" w:sz="4" w:space="0" w:color="000000"/>
              <w:bottom w:val="single" w:sz="4" w:space="0" w:color="000000"/>
              <w:right w:val="single" w:sz="4" w:space="0" w:color="000000"/>
            </w:tcBorders>
            <w:noWrap/>
            <w:vAlign w:val="center"/>
          </w:tcPr>
          <w:p w14:paraId="68DF8A54" w14:textId="77777777" w:rsidR="00D658EB" w:rsidRDefault="00000000">
            <w:pPr>
              <w:widowControl/>
              <w:jc w:val="left"/>
              <w:textAlignment w:val="center"/>
              <w:rPr>
                <w:rFonts w:ascii="仿宋" w:eastAsia="仿宋" w:hAnsi="仿宋" w:cs="仿宋" w:hint="eastAsia"/>
                <w:sz w:val="22"/>
                <w:szCs w:val="22"/>
              </w:rPr>
            </w:pPr>
            <w:r>
              <w:rPr>
                <w:rFonts w:ascii="仿宋" w:eastAsia="仿宋" w:hAnsi="仿宋" w:cs="仿宋" w:hint="eastAsia"/>
                <w:kern w:val="0"/>
                <w:sz w:val="22"/>
                <w:szCs w:val="22"/>
              </w:rPr>
              <w:t>针对月度考核存在的问题进行整改。</w:t>
            </w:r>
          </w:p>
        </w:tc>
        <w:tc>
          <w:tcPr>
            <w:tcW w:w="1134" w:type="dxa"/>
            <w:tcBorders>
              <w:top w:val="single" w:sz="4" w:space="0" w:color="000000"/>
              <w:left w:val="single" w:sz="4" w:space="0" w:color="000000"/>
              <w:bottom w:val="single" w:sz="4" w:space="0" w:color="000000"/>
              <w:right w:val="single" w:sz="4" w:space="0" w:color="000000"/>
            </w:tcBorders>
            <w:noWrap/>
            <w:vAlign w:val="center"/>
          </w:tcPr>
          <w:p w14:paraId="62CAA17D" w14:textId="77777777" w:rsidR="00D658EB" w:rsidRDefault="00000000">
            <w:pPr>
              <w:widowControl/>
              <w:jc w:val="center"/>
              <w:textAlignment w:val="center"/>
              <w:rPr>
                <w:rFonts w:ascii="仿宋" w:eastAsia="仿宋" w:hAnsi="仿宋" w:cs="仿宋" w:hint="eastAsia"/>
                <w:sz w:val="22"/>
                <w:szCs w:val="22"/>
              </w:rPr>
            </w:pPr>
            <w:r>
              <w:rPr>
                <w:rFonts w:ascii="仿宋" w:eastAsia="仿宋" w:hAnsi="仿宋" w:cs="仿宋" w:hint="eastAsia"/>
                <w:kern w:val="0"/>
                <w:sz w:val="22"/>
                <w:szCs w:val="22"/>
              </w:rPr>
              <w:t>5</w:t>
            </w:r>
          </w:p>
        </w:tc>
        <w:tc>
          <w:tcPr>
            <w:tcW w:w="873" w:type="dxa"/>
            <w:tcBorders>
              <w:top w:val="single" w:sz="4" w:space="0" w:color="000000"/>
              <w:left w:val="single" w:sz="4" w:space="0" w:color="000000"/>
              <w:bottom w:val="single" w:sz="4" w:space="0" w:color="000000"/>
              <w:right w:val="single" w:sz="4" w:space="0" w:color="000000"/>
            </w:tcBorders>
            <w:noWrap/>
            <w:vAlign w:val="center"/>
          </w:tcPr>
          <w:p w14:paraId="12A2249C" w14:textId="77777777" w:rsidR="00D658EB" w:rsidRDefault="00D658EB">
            <w:pPr>
              <w:rPr>
                <w:rFonts w:ascii="仿宋" w:eastAsia="仿宋" w:hAnsi="仿宋" w:cs="宋体" w:hint="eastAsia"/>
                <w:sz w:val="22"/>
                <w:szCs w:val="22"/>
              </w:rPr>
            </w:pPr>
          </w:p>
        </w:tc>
      </w:tr>
      <w:tr w:rsidR="00D658EB" w14:paraId="281F998E" w14:textId="77777777">
        <w:trPr>
          <w:trHeight w:val="288"/>
          <w:jc w:val="center"/>
        </w:trPr>
        <w:tc>
          <w:tcPr>
            <w:tcW w:w="876" w:type="dxa"/>
            <w:tcBorders>
              <w:top w:val="nil"/>
              <w:left w:val="nil"/>
              <w:bottom w:val="nil"/>
              <w:right w:val="nil"/>
            </w:tcBorders>
            <w:noWrap/>
            <w:vAlign w:val="center"/>
          </w:tcPr>
          <w:p w14:paraId="05B17857" w14:textId="77777777" w:rsidR="00D658EB" w:rsidRDefault="00000000">
            <w:pPr>
              <w:widowControl/>
              <w:jc w:val="left"/>
              <w:textAlignment w:val="center"/>
              <w:rPr>
                <w:rFonts w:ascii="仿宋" w:eastAsia="仿宋" w:hAnsi="仿宋" w:cs="宋体" w:hint="eastAsia"/>
                <w:sz w:val="22"/>
                <w:szCs w:val="22"/>
              </w:rPr>
            </w:pPr>
            <w:r>
              <w:rPr>
                <w:rFonts w:ascii="仿宋" w:eastAsia="仿宋" w:hAnsi="仿宋" w:cs="宋体" w:hint="eastAsia"/>
                <w:kern w:val="0"/>
                <w:sz w:val="22"/>
                <w:szCs w:val="22"/>
              </w:rPr>
              <w:t>考核人：</w:t>
            </w:r>
          </w:p>
        </w:tc>
        <w:tc>
          <w:tcPr>
            <w:tcW w:w="2011" w:type="dxa"/>
            <w:tcBorders>
              <w:top w:val="nil"/>
              <w:left w:val="nil"/>
              <w:bottom w:val="nil"/>
              <w:right w:val="nil"/>
            </w:tcBorders>
            <w:noWrap/>
            <w:vAlign w:val="center"/>
          </w:tcPr>
          <w:p w14:paraId="046258AF" w14:textId="77777777" w:rsidR="00D658EB" w:rsidRDefault="00D658EB">
            <w:pPr>
              <w:rPr>
                <w:rFonts w:ascii="仿宋" w:eastAsia="仿宋" w:hAnsi="仿宋" w:cs="宋体" w:hint="eastAsia"/>
                <w:sz w:val="22"/>
                <w:szCs w:val="22"/>
              </w:rPr>
            </w:pPr>
          </w:p>
        </w:tc>
        <w:tc>
          <w:tcPr>
            <w:tcW w:w="5755" w:type="dxa"/>
            <w:tcBorders>
              <w:top w:val="nil"/>
              <w:left w:val="nil"/>
              <w:bottom w:val="nil"/>
              <w:right w:val="nil"/>
            </w:tcBorders>
            <w:noWrap/>
            <w:vAlign w:val="center"/>
          </w:tcPr>
          <w:p w14:paraId="4BF0D218" w14:textId="77777777" w:rsidR="00D658EB" w:rsidRDefault="00D658EB">
            <w:pPr>
              <w:rPr>
                <w:rFonts w:ascii="仿宋" w:eastAsia="仿宋" w:hAnsi="仿宋" w:cs="仿宋" w:hint="eastAsia"/>
                <w:sz w:val="22"/>
                <w:szCs w:val="22"/>
              </w:rPr>
            </w:pPr>
          </w:p>
        </w:tc>
        <w:tc>
          <w:tcPr>
            <w:tcW w:w="1134" w:type="dxa"/>
            <w:tcBorders>
              <w:top w:val="nil"/>
              <w:left w:val="nil"/>
              <w:bottom w:val="nil"/>
              <w:right w:val="nil"/>
            </w:tcBorders>
            <w:noWrap/>
            <w:vAlign w:val="center"/>
          </w:tcPr>
          <w:p w14:paraId="70B8B61C" w14:textId="77777777" w:rsidR="00D658EB" w:rsidRDefault="00D658EB">
            <w:pPr>
              <w:rPr>
                <w:rFonts w:ascii="仿宋" w:eastAsia="仿宋" w:hAnsi="仿宋" w:cs="宋体" w:hint="eastAsia"/>
                <w:sz w:val="22"/>
                <w:szCs w:val="22"/>
              </w:rPr>
            </w:pPr>
          </w:p>
        </w:tc>
        <w:tc>
          <w:tcPr>
            <w:tcW w:w="873" w:type="dxa"/>
            <w:tcBorders>
              <w:top w:val="nil"/>
              <w:left w:val="nil"/>
              <w:bottom w:val="nil"/>
              <w:right w:val="nil"/>
            </w:tcBorders>
            <w:noWrap/>
            <w:vAlign w:val="center"/>
          </w:tcPr>
          <w:p w14:paraId="792F56BD" w14:textId="77777777" w:rsidR="00D658EB" w:rsidRDefault="00D658EB">
            <w:pPr>
              <w:rPr>
                <w:rFonts w:ascii="仿宋" w:eastAsia="仿宋" w:hAnsi="仿宋" w:cs="宋体" w:hint="eastAsia"/>
                <w:sz w:val="22"/>
                <w:szCs w:val="22"/>
              </w:rPr>
            </w:pPr>
          </w:p>
        </w:tc>
      </w:tr>
    </w:tbl>
    <w:p w14:paraId="5F52B107" w14:textId="77777777" w:rsidR="00D658EB" w:rsidRDefault="00D658EB">
      <w:pPr>
        <w:rPr>
          <w:rFonts w:ascii="仿宋" w:eastAsia="仿宋" w:hAnsi="仿宋" w:hint="eastAsia"/>
        </w:rPr>
      </w:pPr>
    </w:p>
    <w:p w14:paraId="3FB48341" w14:textId="77777777" w:rsidR="00D658EB" w:rsidRDefault="00D658EB">
      <w:pPr>
        <w:rPr>
          <w:rFonts w:ascii="仿宋" w:eastAsia="仿宋" w:hAnsi="仿宋" w:hint="eastAsia"/>
        </w:rPr>
      </w:pPr>
    </w:p>
    <w:p w14:paraId="56785FAD" w14:textId="77777777" w:rsidR="00D658EB" w:rsidRDefault="00D658EB"/>
    <w:sectPr w:rsidR="00D658E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4FB5CB" w14:textId="77777777" w:rsidR="00A059C9" w:rsidRDefault="00A059C9">
      <w:r>
        <w:separator/>
      </w:r>
    </w:p>
  </w:endnote>
  <w:endnote w:type="continuationSeparator" w:id="0">
    <w:p w14:paraId="5ABD37C7" w14:textId="77777777" w:rsidR="00A059C9" w:rsidRDefault="00A05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黑体">
    <w:altName w:val="SimHei"/>
    <w:panose1 w:val="02010609060101010101"/>
    <w:charset w:val="86"/>
    <w:family w:val="modern"/>
    <w:pitch w:val="fixed"/>
    <w:sig w:usb0="800002BF" w:usb1="38CF7CFA" w:usb2="00000016" w:usb3="00000000" w:csb0="00040001" w:csb1="00000000"/>
  </w:font>
  <w:font w:name="方正楷体_GBK">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F5C1E" w14:textId="77777777" w:rsidR="00564028" w:rsidRDefault="00564028">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4928369"/>
      <w:docPartObj>
        <w:docPartGallery w:val="AutoText"/>
      </w:docPartObj>
    </w:sdtPr>
    <w:sdtContent>
      <w:sdt>
        <w:sdtPr>
          <w:id w:val="-1705238520"/>
          <w:docPartObj>
            <w:docPartGallery w:val="AutoText"/>
          </w:docPartObj>
        </w:sdtPr>
        <w:sdtContent>
          <w:p w14:paraId="3C055745" w14:textId="77777777" w:rsidR="00D658EB" w:rsidRDefault="00000000" w:rsidP="00564028">
            <w:pPr>
              <w:pStyle w:val="a7"/>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lang w:val="zh-CN"/>
              </w:rPr>
              <w:t>2</w:t>
            </w:r>
            <w:r>
              <w:rPr>
                <w:b/>
                <w:bCs/>
                <w:sz w:val="24"/>
                <w:szCs w:val="24"/>
              </w:rPr>
              <w:fldChar w:fldCharType="end"/>
            </w:r>
          </w:p>
        </w:sdtContent>
      </w:sdt>
    </w:sdtContent>
  </w:sdt>
  <w:p w14:paraId="11F6B76E" w14:textId="77777777" w:rsidR="00D658EB" w:rsidRDefault="00D658EB">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56E56" w14:textId="77777777" w:rsidR="00564028" w:rsidRDefault="0056402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EF0A9E" w14:textId="77777777" w:rsidR="00A059C9" w:rsidRDefault="00A059C9">
      <w:r>
        <w:separator/>
      </w:r>
    </w:p>
  </w:footnote>
  <w:footnote w:type="continuationSeparator" w:id="0">
    <w:p w14:paraId="2B0616E6" w14:textId="77777777" w:rsidR="00A059C9" w:rsidRDefault="00A059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2B831" w14:textId="77777777" w:rsidR="00564028" w:rsidRDefault="00564028">
    <w:pPr>
      <w:pStyle w:val="a9"/>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10CD1" w14:textId="77777777" w:rsidR="00564028" w:rsidRDefault="00564028">
    <w:pPr>
      <w:pStyle w:val="a9"/>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C7665" w14:textId="77777777" w:rsidR="00564028" w:rsidRDefault="00564028">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BF0695"/>
    <w:multiLevelType w:val="singleLevel"/>
    <w:tmpl w:val="35BF0695"/>
    <w:lvl w:ilvl="0">
      <w:start w:val="1"/>
      <w:numFmt w:val="decimal"/>
      <w:lvlText w:val="(%1)"/>
      <w:lvlJc w:val="left"/>
      <w:pPr>
        <w:tabs>
          <w:tab w:val="left" w:pos="312"/>
        </w:tabs>
      </w:pPr>
    </w:lvl>
  </w:abstractNum>
  <w:num w:numId="1" w16cid:durableId="14725989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bordersDoNotSurroundHeader/>
  <w:bordersDoNotSurroundFooter/>
  <w:proofState w:spelling="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7A18"/>
    <w:rsid w:val="00002F04"/>
    <w:rsid w:val="00003846"/>
    <w:rsid w:val="000146D2"/>
    <w:rsid w:val="00015A56"/>
    <w:rsid w:val="000222D4"/>
    <w:rsid w:val="00035A51"/>
    <w:rsid w:val="00037066"/>
    <w:rsid w:val="00043AA0"/>
    <w:rsid w:val="00045F4D"/>
    <w:rsid w:val="00050058"/>
    <w:rsid w:val="00063B23"/>
    <w:rsid w:val="0009091D"/>
    <w:rsid w:val="000915E4"/>
    <w:rsid w:val="00095444"/>
    <w:rsid w:val="00095947"/>
    <w:rsid w:val="00097C71"/>
    <w:rsid w:val="000A1467"/>
    <w:rsid w:val="000A490F"/>
    <w:rsid w:val="000B1090"/>
    <w:rsid w:val="000B5C30"/>
    <w:rsid w:val="000B5DEE"/>
    <w:rsid w:val="000C36F4"/>
    <w:rsid w:val="000C4F3E"/>
    <w:rsid w:val="000C4FAB"/>
    <w:rsid w:val="000D358D"/>
    <w:rsid w:val="000D3EE2"/>
    <w:rsid w:val="000E0AE2"/>
    <w:rsid w:val="000F2D54"/>
    <w:rsid w:val="001035A4"/>
    <w:rsid w:val="001075C8"/>
    <w:rsid w:val="00107CA0"/>
    <w:rsid w:val="00114B33"/>
    <w:rsid w:val="00116493"/>
    <w:rsid w:val="00122238"/>
    <w:rsid w:val="00132003"/>
    <w:rsid w:val="00134EFB"/>
    <w:rsid w:val="00146A19"/>
    <w:rsid w:val="00150A03"/>
    <w:rsid w:val="0015474B"/>
    <w:rsid w:val="00157E8C"/>
    <w:rsid w:val="0017138A"/>
    <w:rsid w:val="001918DB"/>
    <w:rsid w:val="00193301"/>
    <w:rsid w:val="00194CCF"/>
    <w:rsid w:val="0019508E"/>
    <w:rsid w:val="001A147E"/>
    <w:rsid w:val="001A1C68"/>
    <w:rsid w:val="001A2D79"/>
    <w:rsid w:val="001A40C7"/>
    <w:rsid w:val="001A4A85"/>
    <w:rsid w:val="001B2A4B"/>
    <w:rsid w:val="001E5531"/>
    <w:rsid w:val="001E7F07"/>
    <w:rsid w:val="001F099A"/>
    <w:rsid w:val="001F2B9D"/>
    <w:rsid w:val="001F6BBD"/>
    <w:rsid w:val="0020091E"/>
    <w:rsid w:val="00216E7F"/>
    <w:rsid w:val="00222FFA"/>
    <w:rsid w:val="00225CDB"/>
    <w:rsid w:val="0022660F"/>
    <w:rsid w:val="00231157"/>
    <w:rsid w:val="00240F47"/>
    <w:rsid w:val="002730B9"/>
    <w:rsid w:val="00283E31"/>
    <w:rsid w:val="00284B7A"/>
    <w:rsid w:val="00285451"/>
    <w:rsid w:val="002874BC"/>
    <w:rsid w:val="002A3D77"/>
    <w:rsid w:val="002C03FD"/>
    <w:rsid w:val="002C091D"/>
    <w:rsid w:val="002C548B"/>
    <w:rsid w:val="002D3612"/>
    <w:rsid w:val="002D3841"/>
    <w:rsid w:val="002D3A3A"/>
    <w:rsid w:val="002D430F"/>
    <w:rsid w:val="002D658F"/>
    <w:rsid w:val="00307A6C"/>
    <w:rsid w:val="00312C30"/>
    <w:rsid w:val="003166D0"/>
    <w:rsid w:val="003320F4"/>
    <w:rsid w:val="00332433"/>
    <w:rsid w:val="0033345D"/>
    <w:rsid w:val="00337CCC"/>
    <w:rsid w:val="0034190C"/>
    <w:rsid w:val="00342199"/>
    <w:rsid w:val="003504D4"/>
    <w:rsid w:val="00352FA7"/>
    <w:rsid w:val="00356C75"/>
    <w:rsid w:val="003571E3"/>
    <w:rsid w:val="00360D5D"/>
    <w:rsid w:val="00362514"/>
    <w:rsid w:val="003663F4"/>
    <w:rsid w:val="00366DE1"/>
    <w:rsid w:val="0037575F"/>
    <w:rsid w:val="00385397"/>
    <w:rsid w:val="00390425"/>
    <w:rsid w:val="0039054A"/>
    <w:rsid w:val="00390566"/>
    <w:rsid w:val="00393D95"/>
    <w:rsid w:val="003D012F"/>
    <w:rsid w:val="003D043C"/>
    <w:rsid w:val="003F31C6"/>
    <w:rsid w:val="003F53DA"/>
    <w:rsid w:val="00405B79"/>
    <w:rsid w:val="004158EF"/>
    <w:rsid w:val="00433E2E"/>
    <w:rsid w:val="004347FA"/>
    <w:rsid w:val="004368D5"/>
    <w:rsid w:val="00443CC9"/>
    <w:rsid w:val="004518EE"/>
    <w:rsid w:val="00451D28"/>
    <w:rsid w:val="00472FD0"/>
    <w:rsid w:val="004777ED"/>
    <w:rsid w:val="004915E8"/>
    <w:rsid w:val="004974EE"/>
    <w:rsid w:val="0049758C"/>
    <w:rsid w:val="004A6DF1"/>
    <w:rsid w:val="004B7C64"/>
    <w:rsid w:val="004C6231"/>
    <w:rsid w:val="004D3049"/>
    <w:rsid w:val="004D753D"/>
    <w:rsid w:val="004E2A13"/>
    <w:rsid w:val="004E41D9"/>
    <w:rsid w:val="004E5A75"/>
    <w:rsid w:val="004F7BEA"/>
    <w:rsid w:val="0050466C"/>
    <w:rsid w:val="00505A5D"/>
    <w:rsid w:val="0050790B"/>
    <w:rsid w:val="00512040"/>
    <w:rsid w:val="00520BAB"/>
    <w:rsid w:val="005211BC"/>
    <w:rsid w:val="00524AF2"/>
    <w:rsid w:val="005324C4"/>
    <w:rsid w:val="00541999"/>
    <w:rsid w:val="005560C7"/>
    <w:rsid w:val="00562728"/>
    <w:rsid w:val="00562FC9"/>
    <w:rsid w:val="00564028"/>
    <w:rsid w:val="00564F64"/>
    <w:rsid w:val="00572B27"/>
    <w:rsid w:val="0057759E"/>
    <w:rsid w:val="00580711"/>
    <w:rsid w:val="00583694"/>
    <w:rsid w:val="005928A8"/>
    <w:rsid w:val="005937EC"/>
    <w:rsid w:val="005A2786"/>
    <w:rsid w:val="005B4420"/>
    <w:rsid w:val="005B6152"/>
    <w:rsid w:val="005B6612"/>
    <w:rsid w:val="005C60E1"/>
    <w:rsid w:val="005C7769"/>
    <w:rsid w:val="005D2D1D"/>
    <w:rsid w:val="005E1343"/>
    <w:rsid w:val="005E452F"/>
    <w:rsid w:val="005E77FB"/>
    <w:rsid w:val="00600475"/>
    <w:rsid w:val="006007D7"/>
    <w:rsid w:val="00614BBA"/>
    <w:rsid w:val="0062599A"/>
    <w:rsid w:val="0062638B"/>
    <w:rsid w:val="0063690B"/>
    <w:rsid w:val="006414CD"/>
    <w:rsid w:val="0064190A"/>
    <w:rsid w:val="0065561D"/>
    <w:rsid w:val="00665438"/>
    <w:rsid w:val="006727F8"/>
    <w:rsid w:val="00675DC7"/>
    <w:rsid w:val="0068086B"/>
    <w:rsid w:val="00682123"/>
    <w:rsid w:val="006A40A3"/>
    <w:rsid w:val="006A63FA"/>
    <w:rsid w:val="006A722B"/>
    <w:rsid w:val="006C2F3E"/>
    <w:rsid w:val="006C7DA1"/>
    <w:rsid w:val="006F38EA"/>
    <w:rsid w:val="0072235A"/>
    <w:rsid w:val="0072588B"/>
    <w:rsid w:val="00730D26"/>
    <w:rsid w:val="00740D54"/>
    <w:rsid w:val="0075146E"/>
    <w:rsid w:val="00752DEB"/>
    <w:rsid w:val="0075367B"/>
    <w:rsid w:val="00754201"/>
    <w:rsid w:val="00755694"/>
    <w:rsid w:val="00765CA5"/>
    <w:rsid w:val="00771706"/>
    <w:rsid w:val="0077738E"/>
    <w:rsid w:val="00797AE1"/>
    <w:rsid w:val="00797E1B"/>
    <w:rsid w:val="007A1044"/>
    <w:rsid w:val="007B33DE"/>
    <w:rsid w:val="007C0379"/>
    <w:rsid w:val="007D0081"/>
    <w:rsid w:val="007D7000"/>
    <w:rsid w:val="007F2AB7"/>
    <w:rsid w:val="007F5AEE"/>
    <w:rsid w:val="00804850"/>
    <w:rsid w:val="00812500"/>
    <w:rsid w:val="0081264B"/>
    <w:rsid w:val="0082550E"/>
    <w:rsid w:val="00825DFA"/>
    <w:rsid w:val="00830202"/>
    <w:rsid w:val="00837892"/>
    <w:rsid w:val="008459AF"/>
    <w:rsid w:val="00847733"/>
    <w:rsid w:val="00854107"/>
    <w:rsid w:val="00856405"/>
    <w:rsid w:val="00857815"/>
    <w:rsid w:val="00880E6D"/>
    <w:rsid w:val="00883254"/>
    <w:rsid w:val="00892548"/>
    <w:rsid w:val="0089298C"/>
    <w:rsid w:val="00897B87"/>
    <w:rsid w:val="008A0506"/>
    <w:rsid w:val="008A0A01"/>
    <w:rsid w:val="008A3E72"/>
    <w:rsid w:val="008C782D"/>
    <w:rsid w:val="008E2E0D"/>
    <w:rsid w:val="008E502C"/>
    <w:rsid w:val="008E5B43"/>
    <w:rsid w:val="0090118E"/>
    <w:rsid w:val="009027AE"/>
    <w:rsid w:val="009035D8"/>
    <w:rsid w:val="00914C60"/>
    <w:rsid w:val="0091677D"/>
    <w:rsid w:val="00916F32"/>
    <w:rsid w:val="00923AC2"/>
    <w:rsid w:val="009258EC"/>
    <w:rsid w:val="00937EDD"/>
    <w:rsid w:val="0096068F"/>
    <w:rsid w:val="009663A2"/>
    <w:rsid w:val="00975366"/>
    <w:rsid w:val="00981AD8"/>
    <w:rsid w:val="009865A6"/>
    <w:rsid w:val="00990253"/>
    <w:rsid w:val="00992146"/>
    <w:rsid w:val="00997A18"/>
    <w:rsid w:val="009B7A77"/>
    <w:rsid w:val="009C0876"/>
    <w:rsid w:val="009C46EB"/>
    <w:rsid w:val="009E4CB2"/>
    <w:rsid w:val="009F6371"/>
    <w:rsid w:val="009F6BE1"/>
    <w:rsid w:val="00A00391"/>
    <w:rsid w:val="00A04161"/>
    <w:rsid w:val="00A04668"/>
    <w:rsid w:val="00A059C9"/>
    <w:rsid w:val="00A13C6B"/>
    <w:rsid w:val="00A200F8"/>
    <w:rsid w:val="00A37D47"/>
    <w:rsid w:val="00A416F4"/>
    <w:rsid w:val="00A41B33"/>
    <w:rsid w:val="00A46B47"/>
    <w:rsid w:val="00A537D8"/>
    <w:rsid w:val="00A94AAC"/>
    <w:rsid w:val="00A97E9B"/>
    <w:rsid w:val="00AA4E60"/>
    <w:rsid w:val="00AA773D"/>
    <w:rsid w:val="00AB1FDA"/>
    <w:rsid w:val="00AC399F"/>
    <w:rsid w:val="00AD001E"/>
    <w:rsid w:val="00AD52BC"/>
    <w:rsid w:val="00AD5E58"/>
    <w:rsid w:val="00B00A60"/>
    <w:rsid w:val="00B01917"/>
    <w:rsid w:val="00B0274A"/>
    <w:rsid w:val="00B0593D"/>
    <w:rsid w:val="00B17786"/>
    <w:rsid w:val="00B24E9C"/>
    <w:rsid w:val="00B35AB3"/>
    <w:rsid w:val="00B3670C"/>
    <w:rsid w:val="00B37019"/>
    <w:rsid w:val="00B651EC"/>
    <w:rsid w:val="00B71C73"/>
    <w:rsid w:val="00B77CDF"/>
    <w:rsid w:val="00B80A0B"/>
    <w:rsid w:val="00B95905"/>
    <w:rsid w:val="00BC1988"/>
    <w:rsid w:val="00BD30E8"/>
    <w:rsid w:val="00BE0645"/>
    <w:rsid w:val="00C0619E"/>
    <w:rsid w:val="00C11F42"/>
    <w:rsid w:val="00C12BBD"/>
    <w:rsid w:val="00C12E21"/>
    <w:rsid w:val="00C13832"/>
    <w:rsid w:val="00C142C5"/>
    <w:rsid w:val="00C1722B"/>
    <w:rsid w:val="00C21351"/>
    <w:rsid w:val="00C218E4"/>
    <w:rsid w:val="00C23B45"/>
    <w:rsid w:val="00C43D65"/>
    <w:rsid w:val="00C4417F"/>
    <w:rsid w:val="00C540D6"/>
    <w:rsid w:val="00C5726B"/>
    <w:rsid w:val="00C6164D"/>
    <w:rsid w:val="00C63CF4"/>
    <w:rsid w:val="00C66563"/>
    <w:rsid w:val="00C72657"/>
    <w:rsid w:val="00C817A7"/>
    <w:rsid w:val="00C8600B"/>
    <w:rsid w:val="00C917FF"/>
    <w:rsid w:val="00C91A9D"/>
    <w:rsid w:val="00C92542"/>
    <w:rsid w:val="00C92D9F"/>
    <w:rsid w:val="00C9303C"/>
    <w:rsid w:val="00CA03AF"/>
    <w:rsid w:val="00CA249D"/>
    <w:rsid w:val="00CB0DE5"/>
    <w:rsid w:val="00CB2626"/>
    <w:rsid w:val="00CC26CF"/>
    <w:rsid w:val="00CC3A7D"/>
    <w:rsid w:val="00CD1E27"/>
    <w:rsid w:val="00CD3450"/>
    <w:rsid w:val="00CD6EFB"/>
    <w:rsid w:val="00CE0C75"/>
    <w:rsid w:val="00CE1643"/>
    <w:rsid w:val="00CE437A"/>
    <w:rsid w:val="00CE5547"/>
    <w:rsid w:val="00CF4223"/>
    <w:rsid w:val="00CF4C91"/>
    <w:rsid w:val="00CF5EE9"/>
    <w:rsid w:val="00D04682"/>
    <w:rsid w:val="00D13B94"/>
    <w:rsid w:val="00D16896"/>
    <w:rsid w:val="00D33186"/>
    <w:rsid w:val="00D36F3E"/>
    <w:rsid w:val="00D40A14"/>
    <w:rsid w:val="00D42265"/>
    <w:rsid w:val="00D658EB"/>
    <w:rsid w:val="00D71491"/>
    <w:rsid w:val="00D71ECA"/>
    <w:rsid w:val="00D77BA5"/>
    <w:rsid w:val="00D85DFE"/>
    <w:rsid w:val="00D86AAD"/>
    <w:rsid w:val="00DA0FD5"/>
    <w:rsid w:val="00DA1A50"/>
    <w:rsid w:val="00DA5890"/>
    <w:rsid w:val="00DA5DE3"/>
    <w:rsid w:val="00DA7911"/>
    <w:rsid w:val="00DB2A67"/>
    <w:rsid w:val="00DB6E68"/>
    <w:rsid w:val="00DC4E8A"/>
    <w:rsid w:val="00DE7363"/>
    <w:rsid w:val="00DF012B"/>
    <w:rsid w:val="00DF2A4D"/>
    <w:rsid w:val="00DF70CC"/>
    <w:rsid w:val="00E05D8E"/>
    <w:rsid w:val="00E062F5"/>
    <w:rsid w:val="00E07FD9"/>
    <w:rsid w:val="00E14096"/>
    <w:rsid w:val="00E33064"/>
    <w:rsid w:val="00E35B45"/>
    <w:rsid w:val="00E3753C"/>
    <w:rsid w:val="00E41627"/>
    <w:rsid w:val="00E47F23"/>
    <w:rsid w:val="00E54378"/>
    <w:rsid w:val="00E553D0"/>
    <w:rsid w:val="00E61B4B"/>
    <w:rsid w:val="00E707B2"/>
    <w:rsid w:val="00E802B4"/>
    <w:rsid w:val="00E809BF"/>
    <w:rsid w:val="00E8201D"/>
    <w:rsid w:val="00E936F2"/>
    <w:rsid w:val="00EA5E0F"/>
    <w:rsid w:val="00EA6683"/>
    <w:rsid w:val="00EA70B1"/>
    <w:rsid w:val="00EB27FC"/>
    <w:rsid w:val="00EB65DA"/>
    <w:rsid w:val="00EC0014"/>
    <w:rsid w:val="00EC020E"/>
    <w:rsid w:val="00EC2BDC"/>
    <w:rsid w:val="00ED1320"/>
    <w:rsid w:val="00ED2AFF"/>
    <w:rsid w:val="00EE21E1"/>
    <w:rsid w:val="00EE3546"/>
    <w:rsid w:val="00EE546B"/>
    <w:rsid w:val="00EF05F7"/>
    <w:rsid w:val="00EF2AFD"/>
    <w:rsid w:val="00F057D4"/>
    <w:rsid w:val="00F2763A"/>
    <w:rsid w:val="00F34B24"/>
    <w:rsid w:val="00F354D1"/>
    <w:rsid w:val="00F35630"/>
    <w:rsid w:val="00F37652"/>
    <w:rsid w:val="00F4198E"/>
    <w:rsid w:val="00F43101"/>
    <w:rsid w:val="00F44F8F"/>
    <w:rsid w:val="00F451AB"/>
    <w:rsid w:val="00F55530"/>
    <w:rsid w:val="00F665CF"/>
    <w:rsid w:val="00F83F3E"/>
    <w:rsid w:val="00F86C5F"/>
    <w:rsid w:val="00F952D6"/>
    <w:rsid w:val="00FA144B"/>
    <w:rsid w:val="00FA517E"/>
    <w:rsid w:val="00FC2916"/>
    <w:rsid w:val="00FC59E4"/>
    <w:rsid w:val="00FD6DA2"/>
    <w:rsid w:val="00FE3768"/>
    <w:rsid w:val="00FE5507"/>
    <w:rsid w:val="18422F78"/>
    <w:rsid w:val="67FF20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D03CA8"/>
  <w15:docId w15:val="{F679AE03-90E6-4E5B-9924-7FB62B63E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unhideWhenUsed/>
    <w:qFormat/>
    <w:pPr>
      <w:jc w:val="left"/>
    </w:pPr>
  </w:style>
  <w:style w:type="paragraph" w:styleId="a5">
    <w:name w:val="Date"/>
    <w:basedOn w:val="a"/>
    <w:next w:val="a"/>
    <w:link w:val="a6"/>
    <w:uiPriority w:val="99"/>
    <w:semiHidden/>
    <w:unhideWhenUsed/>
    <w:qFormat/>
    <w:pPr>
      <w:ind w:leftChars="2500" w:left="100"/>
    </w:pPr>
  </w:style>
  <w:style w:type="paragraph" w:styleId="2">
    <w:name w:val="Body Text Indent 2"/>
    <w:basedOn w:val="a"/>
    <w:link w:val="20"/>
    <w:qFormat/>
    <w:pPr>
      <w:ind w:firstLineChars="200" w:firstLine="560"/>
    </w:pPr>
    <w:rPr>
      <w:sz w:val="28"/>
      <w:szCs w:val="24"/>
    </w:r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qFormat/>
    <w:rPr>
      <w:b/>
      <w:bCs/>
    </w:rPr>
  </w:style>
  <w:style w:type="character" w:styleId="ad">
    <w:name w:val="FollowedHyperlink"/>
    <w:basedOn w:val="a0"/>
    <w:uiPriority w:val="99"/>
    <w:semiHidden/>
    <w:unhideWhenUsed/>
    <w:qFormat/>
    <w:rPr>
      <w:color w:val="800080"/>
      <w:u w:val="single"/>
    </w:rPr>
  </w:style>
  <w:style w:type="character" w:styleId="ae">
    <w:name w:val="Hyperlink"/>
    <w:basedOn w:val="a0"/>
    <w:uiPriority w:val="99"/>
    <w:semiHidden/>
    <w:unhideWhenUsed/>
    <w:qFormat/>
    <w:rPr>
      <w:color w:val="0000FF"/>
      <w:u w:val="single"/>
    </w:rPr>
  </w:style>
  <w:style w:type="character" w:styleId="af">
    <w:name w:val="annotation reference"/>
    <w:uiPriority w:val="99"/>
    <w:qFormat/>
    <w:rPr>
      <w:sz w:val="21"/>
      <w:szCs w:val="21"/>
    </w:rPr>
  </w:style>
  <w:style w:type="character" w:customStyle="1" w:styleId="aa">
    <w:name w:val="页眉 字符"/>
    <w:basedOn w:val="a0"/>
    <w:link w:val="a9"/>
    <w:uiPriority w:val="99"/>
    <w:qFormat/>
    <w:rPr>
      <w:sz w:val="18"/>
      <w:szCs w:val="18"/>
    </w:rPr>
  </w:style>
  <w:style w:type="character" w:customStyle="1" w:styleId="a8">
    <w:name w:val="页脚 字符"/>
    <w:basedOn w:val="a0"/>
    <w:link w:val="a7"/>
    <w:uiPriority w:val="99"/>
    <w:qFormat/>
    <w:rPr>
      <w:sz w:val="18"/>
      <w:szCs w:val="18"/>
    </w:rPr>
  </w:style>
  <w:style w:type="character" w:customStyle="1" w:styleId="apple-converted-space">
    <w:name w:val="apple-converted-space"/>
    <w:basedOn w:val="a0"/>
    <w:qFormat/>
  </w:style>
  <w:style w:type="paragraph" w:styleId="af0">
    <w:name w:val="List Paragraph"/>
    <w:basedOn w:val="a"/>
    <w:link w:val="af1"/>
    <w:uiPriority w:val="34"/>
    <w:qFormat/>
    <w:pPr>
      <w:ind w:firstLineChars="200" w:firstLine="420"/>
    </w:pPr>
  </w:style>
  <w:style w:type="character" w:customStyle="1" w:styleId="20">
    <w:name w:val="正文文本缩进 2 字符"/>
    <w:basedOn w:val="a0"/>
    <w:link w:val="2"/>
    <w:qFormat/>
    <w:rPr>
      <w:rFonts w:ascii="Times New Roman" w:eastAsia="宋体" w:hAnsi="Times New Roman" w:cs="Times New Roman"/>
      <w:sz w:val="28"/>
      <w:szCs w:val="24"/>
    </w:rPr>
  </w:style>
  <w:style w:type="character" w:customStyle="1" w:styleId="af1">
    <w:name w:val="列表段落 字符"/>
    <w:link w:val="af0"/>
    <w:uiPriority w:val="34"/>
    <w:qFormat/>
    <w:rPr>
      <w:rFonts w:ascii="Times New Roman" w:eastAsia="宋体" w:hAnsi="Times New Roman" w:cs="Times New Roman"/>
      <w:szCs w:val="20"/>
    </w:rPr>
  </w:style>
  <w:style w:type="character" w:customStyle="1" w:styleId="a4">
    <w:name w:val="批注文字 字符"/>
    <w:basedOn w:val="a0"/>
    <w:link w:val="a3"/>
    <w:uiPriority w:val="99"/>
    <w:qFormat/>
    <w:rPr>
      <w:rFonts w:ascii="Times New Roman" w:eastAsia="宋体" w:hAnsi="Times New Roman" w:cs="Times New Roman"/>
      <w:szCs w:val="20"/>
    </w:rPr>
  </w:style>
  <w:style w:type="character" w:customStyle="1" w:styleId="ac">
    <w:name w:val="批注主题 字符"/>
    <w:basedOn w:val="a4"/>
    <w:link w:val="ab"/>
    <w:uiPriority w:val="99"/>
    <w:semiHidden/>
    <w:qFormat/>
    <w:rPr>
      <w:rFonts w:ascii="Times New Roman" w:eastAsia="宋体" w:hAnsi="Times New Roman" w:cs="Times New Roman"/>
      <w:b/>
      <w:bCs/>
      <w:szCs w:val="20"/>
    </w:rPr>
  </w:style>
  <w:style w:type="paragraph" w:customStyle="1" w:styleId="1">
    <w:name w:val="修订1"/>
    <w:hidden/>
    <w:uiPriority w:val="99"/>
    <w:semiHidden/>
    <w:qFormat/>
    <w:rPr>
      <w:kern w:val="2"/>
      <w:sz w:val="21"/>
    </w:rPr>
  </w:style>
  <w:style w:type="paragraph" w:customStyle="1" w:styleId="msonormal0">
    <w:name w:val="msonormal"/>
    <w:basedOn w:val="a"/>
    <w:qFormat/>
    <w:pPr>
      <w:widowControl/>
      <w:spacing w:before="100" w:beforeAutospacing="1" w:after="100" w:afterAutospacing="1"/>
      <w:jc w:val="left"/>
    </w:pPr>
    <w:rPr>
      <w:rFonts w:ascii="宋体" w:hAnsi="宋体" w:cs="宋体"/>
      <w:kern w:val="0"/>
      <w:sz w:val="24"/>
      <w:szCs w:val="24"/>
    </w:rPr>
  </w:style>
  <w:style w:type="paragraph" w:customStyle="1" w:styleId="font5">
    <w:name w:val="font5"/>
    <w:basedOn w:val="a"/>
    <w:qFormat/>
    <w:pPr>
      <w:widowControl/>
      <w:spacing w:before="100" w:beforeAutospacing="1" w:after="100" w:afterAutospacing="1"/>
      <w:jc w:val="left"/>
    </w:pPr>
    <w:rPr>
      <w:rFonts w:ascii="宋体" w:hAnsi="宋体" w:cs="宋体"/>
      <w:b/>
      <w:bCs/>
      <w:kern w:val="0"/>
      <w:sz w:val="18"/>
      <w:szCs w:val="18"/>
    </w:rPr>
  </w:style>
  <w:style w:type="paragraph" w:customStyle="1" w:styleId="font6">
    <w:name w:val="font6"/>
    <w:basedOn w:val="a"/>
    <w:qFormat/>
    <w:pPr>
      <w:widowControl/>
      <w:spacing w:before="100" w:beforeAutospacing="1" w:after="100" w:afterAutospacing="1"/>
      <w:jc w:val="left"/>
    </w:pPr>
    <w:rPr>
      <w:rFonts w:ascii="宋体" w:hAnsi="宋体" w:cs="宋体"/>
      <w:kern w:val="0"/>
      <w:sz w:val="18"/>
      <w:szCs w:val="18"/>
    </w:rPr>
  </w:style>
  <w:style w:type="paragraph" w:customStyle="1" w:styleId="font7">
    <w:name w:val="font7"/>
    <w:basedOn w:val="a"/>
    <w:qFormat/>
    <w:pPr>
      <w:widowControl/>
      <w:spacing w:before="100" w:beforeAutospacing="1" w:after="100" w:afterAutospacing="1"/>
      <w:jc w:val="left"/>
    </w:pPr>
    <w:rPr>
      <w:rFonts w:ascii="宋体" w:hAnsi="宋体" w:cs="宋体"/>
      <w:kern w:val="0"/>
      <w:sz w:val="18"/>
      <w:szCs w:val="18"/>
    </w:rPr>
  </w:style>
  <w:style w:type="paragraph" w:customStyle="1" w:styleId="xl66">
    <w:name w:val="xl66"/>
    <w:basedOn w:val="a"/>
    <w:qFormat/>
    <w:pPr>
      <w:widowControl/>
      <w:spacing w:before="100" w:beforeAutospacing="1" w:after="100" w:afterAutospacing="1"/>
      <w:jc w:val="left"/>
    </w:pPr>
    <w:rPr>
      <w:rFonts w:ascii="宋体" w:hAnsi="宋体" w:cs="宋体"/>
      <w:kern w:val="0"/>
      <w:sz w:val="20"/>
    </w:rPr>
  </w:style>
  <w:style w:type="paragraph" w:customStyle="1" w:styleId="xl67">
    <w:name w:val="xl67"/>
    <w:basedOn w:val="a"/>
    <w:qFormat/>
    <w:pPr>
      <w:widowControl/>
      <w:spacing w:before="100" w:beforeAutospacing="1" w:after="100" w:afterAutospacing="1"/>
      <w:jc w:val="left"/>
    </w:pPr>
    <w:rPr>
      <w:rFonts w:ascii="宋体" w:hAnsi="宋体" w:cs="宋体"/>
      <w:kern w:val="0"/>
      <w:sz w:val="24"/>
      <w:szCs w:val="24"/>
    </w:r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b/>
      <w:bCs/>
      <w:kern w:val="0"/>
      <w:sz w:val="20"/>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微软雅黑" w:eastAsia="微软雅黑" w:hAnsi="微软雅黑" w:cs="宋体"/>
      <w:kern w:val="0"/>
      <w:sz w:val="20"/>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0"/>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4"/>
      <w:szCs w:val="24"/>
    </w:rPr>
  </w:style>
  <w:style w:type="paragraph" w:customStyle="1" w:styleId="xl77">
    <w:name w:val="xl77"/>
    <w:basedOn w:val="a"/>
    <w:qFormat/>
    <w:pPr>
      <w:widowControl/>
      <w:spacing w:before="100" w:beforeAutospacing="1" w:after="100" w:afterAutospacing="1"/>
      <w:jc w:val="center"/>
    </w:pPr>
    <w:rPr>
      <w:rFonts w:ascii="微软雅黑" w:eastAsia="微软雅黑" w:hAnsi="微软雅黑" w:cs="宋体"/>
      <w:kern w:val="0"/>
      <w:sz w:val="20"/>
    </w:rPr>
  </w:style>
  <w:style w:type="paragraph" w:customStyle="1" w:styleId="xl78">
    <w:name w:val="xl78"/>
    <w:basedOn w:val="a"/>
    <w:qFormat/>
    <w:pPr>
      <w:widowControl/>
      <w:spacing w:before="100" w:beforeAutospacing="1" w:after="100" w:afterAutospacing="1"/>
      <w:jc w:val="left"/>
    </w:pPr>
    <w:rPr>
      <w:rFonts w:ascii="宋体" w:hAnsi="宋体" w:cs="宋体"/>
      <w:kern w:val="0"/>
      <w:szCs w:val="21"/>
    </w:rPr>
  </w:style>
  <w:style w:type="paragraph" w:customStyle="1" w:styleId="xl79">
    <w:name w:val="xl79"/>
    <w:basedOn w:val="a"/>
    <w:qFormat/>
    <w:pPr>
      <w:widowControl/>
      <w:spacing w:before="100" w:beforeAutospacing="1" w:after="100" w:afterAutospacing="1"/>
      <w:jc w:val="center"/>
    </w:pPr>
    <w:rPr>
      <w:rFonts w:ascii="宋体" w:hAnsi="宋体" w:cs="宋体"/>
      <w:kern w:val="0"/>
      <w:sz w:val="24"/>
      <w:szCs w:val="24"/>
    </w:rPr>
  </w:style>
  <w:style w:type="paragraph" w:customStyle="1" w:styleId="xl80">
    <w:name w:val="xl80"/>
    <w:basedOn w:val="a"/>
    <w:qFormat/>
    <w:pPr>
      <w:widowControl/>
      <w:spacing w:before="100" w:beforeAutospacing="1" w:after="100" w:afterAutospacing="1"/>
      <w:jc w:val="center"/>
    </w:pPr>
    <w:rPr>
      <w:rFonts w:ascii="宋体" w:hAnsi="宋体" w:cs="宋体"/>
      <w:kern w:val="0"/>
      <w:sz w:val="24"/>
      <w:szCs w:val="24"/>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20"/>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0"/>
    </w:rPr>
  </w:style>
  <w:style w:type="paragraph" w:customStyle="1" w:styleId="xl84">
    <w:name w:val="xl84"/>
    <w:basedOn w:val="a"/>
    <w:qFormat/>
    <w:pPr>
      <w:widowControl/>
      <w:spacing w:before="100" w:beforeAutospacing="1" w:after="100" w:afterAutospacing="1"/>
      <w:jc w:val="center"/>
    </w:pPr>
    <w:rPr>
      <w:rFonts w:ascii="宋体" w:hAnsi="宋体" w:cs="宋体"/>
      <w:kern w:val="0"/>
      <w:szCs w:val="21"/>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color w:val="000000"/>
      <w:kern w:val="0"/>
      <w:sz w:val="24"/>
      <w:szCs w:val="24"/>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rPr>
  </w:style>
  <w:style w:type="paragraph" w:customStyle="1" w:styleId="xl88">
    <w:name w:val="xl88"/>
    <w:basedOn w:val="a"/>
    <w:qFormat/>
    <w:pPr>
      <w:widowControl/>
      <w:spacing w:before="100" w:beforeAutospacing="1" w:after="100" w:afterAutospacing="1"/>
      <w:jc w:val="left"/>
    </w:pPr>
    <w:rPr>
      <w:rFonts w:ascii="宋体" w:hAnsi="宋体" w:cs="宋体"/>
      <w:b/>
      <w:bCs/>
      <w:kern w:val="0"/>
      <w:sz w:val="24"/>
      <w:szCs w:val="24"/>
    </w:rPr>
  </w:style>
  <w:style w:type="paragraph" w:customStyle="1" w:styleId="xl89">
    <w:name w:val="xl89"/>
    <w:basedOn w:val="a"/>
    <w:qFormat/>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xl90">
    <w:name w:val="xl90"/>
    <w:basedOn w:val="a"/>
    <w:qFormat/>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xl91">
    <w:name w:val="xl91"/>
    <w:basedOn w:val="a"/>
    <w:qFormat/>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rPr>
  </w:style>
  <w:style w:type="paragraph" w:customStyle="1" w:styleId="xl93">
    <w:name w:val="xl93"/>
    <w:basedOn w:val="a"/>
    <w:qFormat/>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b/>
      <w:bCs/>
      <w:kern w:val="0"/>
      <w:sz w:val="24"/>
      <w:szCs w:val="24"/>
    </w:rPr>
  </w:style>
  <w:style w:type="paragraph" w:customStyle="1" w:styleId="xl94">
    <w:name w:val="xl94"/>
    <w:basedOn w:val="a"/>
    <w:qFormat/>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宋体" w:hAnsi="宋体" w:cs="宋体"/>
      <w:b/>
      <w:bCs/>
      <w:kern w:val="0"/>
      <w:sz w:val="24"/>
      <w:szCs w:val="24"/>
    </w:rPr>
  </w:style>
  <w:style w:type="paragraph" w:customStyle="1" w:styleId="xl95">
    <w:name w:val="xl95"/>
    <w:basedOn w:val="a"/>
    <w:qFormat/>
    <w:pPr>
      <w:widowControl/>
      <w:spacing w:before="100" w:beforeAutospacing="1" w:after="100" w:afterAutospacing="1"/>
      <w:jc w:val="center"/>
    </w:pPr>
    <w:rPr>
      <w:rFonts w:ascii="宋体" w:hAnsi="宋体" w:cs="宋体"/>
      <w:b/>
      <w:bCs/>
      <w:kern w:val="0"/>
      <w:sz w:val="32"/>
      <w:szCs w:val="32"/>
    </w:rPr>
  </w:style>
  <w:style w:type="paragraph" w:customStyle="1" w:styleId="xl96">
    <w:name w:val="xl96"/>
    <w:basedOn w:val="a"/>
    <w:qFormat/>
    <w:pPr>
      <w:widowControl/>
      <w:spacing w:before="100" w:beforeAutospacing="1" w:after="100" w:afterAutospacing="1"/>
      <w:jc w:val="center"/>
    </w:pPr>
    <w:rPr>
      <w:rFonts w:ascii="宋体" w:hAnsi="宋体" w:cs="宋体"/>
      <w:kern w:val="0"/>
      <w:sz w:val="32"/>
      <w:szCs w:val="32"/>
    </w:rPr>
  </w:style>
  <w:style w:type="paragraph" w:customStyle="1" w:styleId="xl97">
    <w:name w:val="xl97"/>
    <w:basedOn w:val="a"/>
    <w:qFormat/>
    <w:pPr>
      <w:widowControl/>
      <w:spacing w:before="100" w:beforeAutospacing="1" w:after="100" w:afterAutospacing="1"/>
      <w:jc w:val="center"/>
    </w:pPr>
    <w:rPr>
      <w:rFonts w:ascii="微软雅黑" w:eastAsia="微软雅黑" w:hAnsi="微软雅黑" w:cs="宋体"/>
      <w:kern w:val="0"/>
      <w:sz w:val="32"/>
      <w:szCs w:val="32"/>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left"/>
    </w:pPr>
    <w:rPr>
      <w:rFonts w:ascii="宋体" w:hAnsi="宋体" w:cs="宋体"/>
      <w:kern w:val="0"/>
      <w:sz w:val="20"/>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宋体" w:hAnsi="宋体" w:cs="宋体"/>
      <w:kern w:val="0"/>
      <w:sz w:val="20"/>
    </w:rPr>
  </w:style>
  <w:style w:type="paragraph" w:customStyle="1" w:styleId="xl100">
    <w:name w:val="xl100"/>
    <w:basedOn w:val="a"/>
    <w:qFormat/>
    <w:pPr>
      <w:widowControl/>
      <w:spacing w:before="100" w:beforeAutospacing="1" w:after="100" w:afterAutospacing="1"/>
      <w:jc w:val="center"/>
    </w:pPr>
    <w:rPr>
      <w:rFonts w:ascii="宋体" w:hAnsi="宋体" w:cs="宋体"/>
      <w:b/>
      <w:bCs/>
      <w:kern w:val="0"/>
      <w:sz w:val="24"/>
      <w:szCs w:val="24"/>
    </w:rPr>
  </w:style>
  <w:style w:type="paragraph" w:customStyle="1" w:styleId="21">
    <w:name w:val="修订2"/>
    <w:hidden/>
    <w:uiPriority w:val="99"/>
    <w:unhideWhenUsed/>
    <w:qFormat/>
    <w:rPr>
      <w:kern w:val="2"/>
      <w:sz w:val="21"/>
    </w:rPr>
  </w:style>
  <w:style w:type="character" w:customStyle="1" w:styleId="a6">
    <w:name w:val="日期 字符"/>
    <w:basedOn w:val="a0"/>
    <w:link w:val="a5"/>
    <w:uiPriority w:val="99"/>
    <w:semiHidden/>
    <w:qFormat/>
    <w:rPr>
      <w:rFonts w:ascii="Times New Roman" w:eastAsia="宋体" w:hAnsi="Times New Roman" w:cs="Times New Roman"/>
      <w:kern w:val="2"/>
      <w:sz w:val="21"/>
    </w:rPr>
  </w:style>
  <w:style w:type="paragraph" w:styleId="af2">
    <w:name w:val="Revision"/>
    <w:hidden/>
    <w:uiPriority w:val="99"/>
    <w:unhideWhenUsed/>
    <w:rsid w:val="00CB2626"/>
    <w:rPr>
      <w:kern w:val="2"/>
      <w:sz w:val="21"/>
    </w:rPr>
  </w:style>
  <w:style w:type="paragraph" w:styleId="af3">
    <w:name w:val="Body Text"/>
    <w:basedOn w:val="a"/>
    <w:link w:val="af4"/>
    <w:uiPriority w:val="99"/>
    <w:semiHidden/>
    <w:unhideWhenUsed/>
    <w:rsid w:val="003504D4"/>
    <w:pPr>
      <w:spacing w:after="120"/>
    </w:pPr>
  </w:style>
  <w:style w:type="character" w:customStyle="1" w:styleId="af4">
    <w:name w:val="正文文本 字符"/>
    <w:basedOn w:val="a0"/>
    <w:link w:val="af3"/>
    <w:uiPriority w:val="99"/>
    <w:semiHidden/>
    <w:rsid w:val="003504D4"/>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15</Pages>
  <Words>4872</Words>
  <Characters>5117</Characters>
  <Application>Microsoft Office Word</Application>
  <DocSecurity>0</DocSecurity>
  <Lines>568</Lines>
  <Paragraphs>499</Paragraphs>
  <ScaleCrop>false</ScaleCrop>
  <Company/>
  <LinksUpToDate>false</LinksUpToDate>
  <CharactersWithSpaces>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 Garen</dc:creator>
  <cp:lastModifiedBy>herong wu</cp:lastModifiedBy>
  <cp:revision>227</cp:revision>
  <cp:lastPrinted>2022-05-27T03:31:00Z</cp:lastPrinted>
  <dcterms:created xsi:type="dcterms:W3CDTF">2025-10-23T02:11:00Z</dcterms:created>
  <dcterms:modified xsi:type="dcterms:W3CDTF">2025-11-12T03:46:00Z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eyJoZGlkIjoiNTUwNGY0ZmY4ZWQxMTUxNjc4MjdhNjFlNWM1NzgwM2MiLCJ1c2VySWQiOiI5NTEyNzkyOTIifQ==</vt:lpwstr>
  </property>
  <property fmtid="{D5CDD505-2E9C-101B-9397-08002B2CF9AE}" pid="3" name="KSOProductBuildVer">
    <vt:lpwstr>2052-12.1.0.23125</vt:lpwstr>
  </property>
  <property fmtid="{D5CDD505-2E9C-101B-9397-08002B2CF9AE}" pid="4" name="ICV">
    <vt:lpwstr>7B0C4681D5DD41E2B7739ADAED2B4F67_13</vt:lpwstr>
  </property>
</Properties>
</file>