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清华大学补能电源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清采招第20250542号（2541STC74965）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清华大学补能电源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天津铭锐创科技股份有限公司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天津滨海高新区华苑产业区（环外）海泰华科八路6号5层E座520室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98.8</w:t>
      </w:r>
      <w:r>
        <w:rPr>
          <w:rFonts w:hint="eastAsia"/>
          <w:highlight w:val="none"/>
        </w:rPr>
        <w:t>万元人民币</w:t>
      </w:r>
      <w:bookmarkStart w:id="14" w:name="_GoBack"/>
      <w:bookmarkEnd w:id="14"/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9"/>
        <w:gridCol w:w="1934"/>
        <w:gridCol w:w="1820"/>
        <w:gridCol w:w="1466"/>
        <w:gridCol w:w="155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6" w:hRule="atLeast"/>
          <w:jc w:val="center"/>
        </w:trPr>
        <w:tc>
          <w:tcPr>
            <w:tcW w:w="146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100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9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764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146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补能电源</w:t>
            </w:r>
          </w:p>
        </w:tc>
        <w:tc>
          <w:tcPr>
            <w:tcW w:w="100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铭锐创科技</w:t>
            </w:r>
          </w:p>
        </w:tc>
        <w:tc>
          <w:tcPr>
            <w:tcW w:w="949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AIYS-8HV800</w:t>
            </w:r>
          </w:p>
        </w:tc>
        <w:tc>
          <w:tcPr>
            <w:tcW w:w="764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988000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评审专家名单：黄志松、孙淼（自选）、蔡放（自选）、张公一（自选）、刘滨（自选）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1.1856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中标人评审总得分：99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</w:p>
    <w:p w14:paraId="1C8627E9">
      <w:r>
        <w:drawing>
          <wp:inline distT="0" distB="0" distL="114300" distR="114300">
            <wp:extent cx="4279900" cy="5664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19323C76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23C76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3856B7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600</Words>
  <Characters>710</Characters>
  <Lines>5</Lines>
  <Paragraphs>1</Paragraphs>
  <TotalTime>1</TotalTime>
  <ScaleCrop>false</ScaleCrop>
  <LinksUpToDate>false</LinksUpToDate>
  <CharactersWithSpaces>732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2025-12-05T10:47:42Z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F23F15B2143D43C0ADB14947C4B64D5D_11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