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C0D41" w14:textId="77777777" w:rsidR="00572B69" w:rsidRPr="001148C2" w:rsidRDefault="001148C2" w:rsidP="00465476">
      <w:pPr>
        <w:spacing w:line="360" w:lineRule="auto"/>
        <w:jc w:val="center"/>
        <w:rPr>
          <w:rFonts w:ascii="宋体" w:eastAsia="宋体" w:hAnsi="宋体" w:cs="宋体"/>
          <w:sz w:val="32"/>
          <w:szCs w:val="32"/>
        </w:rPr>
      </w:pPr>
      <w:r w:rsidRPr="001148C2">
        <w:rPr>
          <w:rFonts w:ascii="宋体" w:eastAsia="宋体" w:hAnsi="宋体" w:cs="宋体" w:hint="eastAsia"/>
          <w:sz w:val="32"/>
          <w:szCs w:val="32"/>
        </w:rPr>
        <w:t>管道内微孔道测量技术服务要求：</w:t>
      </w:r>
    </w:p>
    <w:p w14:paraId="7DE649CD" w14:textId="3A9C7B8A" w:rsidR="00572B69" w:rsidRPr="001148C2" w:rsidRDefault="006D5DE9" w:rsidP="00465476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32"/>
          <w:szCs w:val="32"/>
        </w:rPr>
      </w:pPr>
      <w:r w:rsidRPr="001148C2">
        <w:rPr>
          <w:rFonts w:ascii="宋体" w:eastAsia="宋体" w:hAnsi="宋体" w:cs="宋体" w:hint="eastAsia"/>
          <w:sz w:val="32"/>
          <w:szCs w:val="32"/>
        </w:rPr>
        <w:t>设备</w:t>
      </w:r>
      <w:r w:rsidR="001148C2" w:rsidRPr="001148C2">
        <w:rPr>
          <w:rFonts w:ascii="宋体" w:eastAsia="宋体" w:hAnsi="宋体" w:cs="宋体" w:hint="eastAsia"/>
          <w:sz w:val="32"/>
          <w:szCs w:val="32"/>
        </w:rPr>
        <w:t>要求：</w:t>
      </w:r>
    </w:p>
    <w:p w14:paraId="63948BCC" w14:textId="24AC654C" w:rsidR="00572B69" w:rsidRPr="001148C2" w:rsidRDefault="001148C2" w:rsidP="00465476">
      <w:pPr>
        <w:spacing w:line="360" w:lineRule="auto"/>
        <w:ind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1）供货商需提供符合技术指标的</w:t>
      </w:r>
      <w:r w:rsidR="00CB17C1">
        <w:rPr>
          <w:rFonts w:ascii="宋体" w:eastAsia="宋体" w:hAnsi="宋体" w:hint="eastAsia"/>
          <w:sz w:val="28"/>
          <w:szCs w:val="28"/>
        </w:rPr>
        <w:t>测速仪</w:t>
      </w:r>
      <w:r w:rsidRPr="001148C2">
        <w:rPr>
          <w:rFonts w:ascii="宋体" w:eastAsia="宋体" w:hAnsi="宋体" w:hint="eastAsia"/>
          <w:sz w:val="28"/>
          <w:szCs w:val="28"/>
        </w:rPr>
        <w:t>，满足以下参数：</w:t>
      </w:r>
    </w:p>
    <w:p w14:paraId="1C95934C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测量形式：在线式</w:t>
      </w:r>
    </w:p>
    <w:p w14:paraId="36426856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风速测量范围：0-30m/s</w:t>
      </w:r>
    </w:p>
    <w:p w14:paraId="651E9A0A" w14:textId="58ED794F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温度测量范围：0-</w:t>
      </w:r>
      <w:r w:rsidR="00ED00AB">
        <w:rPr>
          <w:rFonts w:ascii="宋体" w:eastAsia="宋体" w:hAnsi="宋体"/>
          <w:sz w:val="28"/>
          <w:szCs w:val="28"/>
        </w:rPr>
        <w:t>60</w:t>
      </w:r>
      <w:r w:rsidRPr="001148C2">
        <w:rPr>
          <w:rFonts w:ascii="宋体" w:eastAsia="宋体" w:hAnsi="宋体" w:hint="eastAsia"/>
          <w:sz w:val="28"/>
          <w:szCs w:val="28"/>
        </w:rPr>
        <w:t>0℃，内置铂电阻温度传感器，支持自动温度补偿</w:t>
      </w:r>
    </w:p>
    <w:p w14:paraId="058A7610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电桥响应频率：≥35kHz，最大频响50kHz</w:t>
      </w:r>
    </w:p>
    <w:p w14:paraId="167FC7C2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电压输出范围：-5V~+5V。</w:t>
      </w:r>
    </w:p>
    <w:p w14:paraId="31A47182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温度输出范围：0V~5V</w:t>
      </w:r>
    </w:p>
    <w:p w14:paraId="6EB3A1C3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测量精度：整体误差小于±</w:t>
      </w:r>
      <w:r w:rsidRPr="001148C2">
        <w:rPr>
          <w:rFonts w:ascii="宋体" w:eastAsia="宋体" w:hAnsi="宋体"/>
          <w:sz w:val="28"/>
          <w:szCs w:val="28"/>
        </w:rPr>
        <w:t>1%FS</w:t>
      </w:r>
    </w:p>
    <w:p w14:paraId="118DBD46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分辨率：</w:t>
      </w:r>
      <w:r w:rsidRPr="001148C2">
        <w:rPr>
          <w:rFonts w:ascii="宋体" w:eastAsia="宋体" w:hAnsi="宋体"/>
          <w:sz w:val="28"/>
          <w:szCs w:val="28"/>
        </w:rPr>
        <w:t>0.01</w:t>
      </w:r>
    </w:p>
    <w:p w14:paraId="676DF594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温度修正精度：±0.1℃</w:t>
      </w:r>
    </w:p>
    <w:p w14:paraId="0BA5F35A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支持自动标定功能（匹配可选标定器实现）</w:t>
      </w:r>
    </w:p>
    <w:p w14:paraId="52D32504" w14:textId="77777777" w:rsidR="00572B69" w:rsidRPr="001148C2" w:rsidRDefault="001148C2" w:rsidP="00465476">
      <w:pPr>
        <w:spacing w:line="360" w:lineRule="auto"/>
        <w:ind w:firstLineChars="400" w:firstLine="11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系统功能：内置截止频率 10-10kHz 低通滤波器（可关闭）、方波测试功能、热线系统自动调平衡、探头故障自动报警</w:t>
      </w:r>
    </w:p>
    <w:p w14:paraId="2EBFF40C" w14:textId="71B0AC1F" w:rsidR="00572B69" w:rsidRPr="001148C2" w:rsidRDefault="001148C2" w:rsidP="00465476">
      <w:pPr>
        <w:spacing w:line="360" w:lineRule="auto"/>
        <w:ind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2）所供</w:t>
      </w:r>
      <w:r w:rsidR="00CB17C1">
        <w:rPr>
          <w:rFonts w:ascii="宋体" w:eastAsia="宋体" w:hAnsi="宋体" w:hint="eastAsia"/>
          <w:sz w:val="28"/>
          <w:szCs w:val="28"/>
        </w:rPr>
        <w:t>测速仪</w:t>
      </w:r>
      <w:r w:rsidRPr="001148C2">
        <w:rPr>
          <w:rFonts w:ascii="宋体" w:eastAsia="宋体" w:hAnsi="宋体" w:hint="eastAsia"/>
          <w:sz w:val="28"/>
          <w:szCs w:val="28"/>
        </w:rPr>
        <w:t>必须支持与我方自带探头的物理及信号匹配，确保探头</w:t>
      </w:r>
      <w:r w:rsidR="00465476">
        <w:rPr>
          <w:rFonts w:ascii="宋体" w:eastAsia="宋体" w:hAnsi="宋体" w:hint="eastAsia"/>
          <w:sz w:val="28"/>
          <w:szCs w:val="28"/>
        </w:rPr>
        <w:t>信号及连接口</w:t>
      </w:r>
      <w:r w:rsidRPr="001148C2">
        <w:rPr>
          <w:rFonts w:ascii="宋体" w:eastAsia="宋体" w:hAnsi="宋体" w:hint="eastAsia"/>
          <w:sz w:val="28"/>
          <w:szCs w:val="28"/>
        </w:rPr>
        <w:t>可正常接入</w:t>
      </w:r>
      <w:r w:rsidR="00CB17C1">
        <w:rPr>
          <w:rFonts w:ascii="宋体" w:eastAsia="宋体" w:hAnsi="宋体" w:hint="eastAsia"/>
          <w:sz w:val="28"/>
          <w:szCs w:val="28"/>
        </w:rPr>
        <w:t>测速仪</w:t>
      </w:r>
      <w:r w:rsidRPr="001148C2">
        <w:rPr>
          <w:rFonts w:ascii="宋体" w:eastAsia="宋体" w:hAnsi="宋体" w:hint="eastAsia"/>
          <w:sz w:val="28"/>
          <w:szCs w:val="28"/>
        </w:rPr>
        <w:t>实现测量。</w:t>
      </w:r>
    </w:p>
    <w:p w14:paraId="324AA3DD" w14:textId="77777777" w:rsidR="00572B69" w:rsidRPr="001148C2" w:rsidRDefault="001148C2" w:rsidP="00465476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32"/>
          <w:szCs w:val="32"/>
        </w:rPr>
      </w:pPr>
      <w:r w:rsidRPr="001148C2">
        <w:rPr>
          <w:rFonts w:ascii="宋体" w:eastAsia="宋体" w:hAnsi="宋体" w:cs="宋体" w:hint="eastAsia"/>
          <w:sz w:val="32"/>
          <w:szCs w:val="32"/>
        </w:rPr>
        <w:t>系统调试要求：</w:t>
      </w:r>
    </w:p>
    <w:p w14:paraId="0761730F" w14:textId="77777777" w:rsidR="00572B69" w:rsidRPr="001148C2" w:rsidRDefault="001148C2" w:rsidP="00465476">
      <w:pPr>
        <w:numPr>
          <w:ilvl w:val="0"/>
          <w:numId w:val="2"/>
        </w:numPr>
        <w:spacing w:line="360" w:lineRule="auto"/>
        <w:ind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探头匹配服务：</w:t>
      </w:r>
    </w:p>
    <w:p w14:paraId="41516FC1" w14:textId="11E74FF3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根据我方提供的自有探头参数，完成探头与</w:t>
      </w:r>
      <w:r w:rsidR="00CB17C1">
        <w:rPr>
          <w:rFonts w:ascii="宋体" w:eastAsia="宋体" w:hAnsi="宋体" w:cs="方正仿宋_GB2312" w:hint="eastAsia"/>
          <w:sz w:val="28"/>
          <w:szCs w:val="28"/>
        </w:rPr>
        <w:t>测速仪</w:t>
      </w:r>
      <w:r w:rsidRPr="001148C2">
        <w:rPr>
          <w:rFonts w:ascii="宋体" w:eastAsia="宋体" w:hAnsi="宋体" w:cs="方正仿宋_GB2312" w:hint="eastAsia"/>
          <w:sz w:val="28"/>
          <w:szCs w:val="28"/>
        </w:rPr>
        <w:t>系统的电气匹配与信号校准；提供探头接入后的系统稳定性测试服务。</w:t>
      </w:r>
    </w:p>
    <w:p w14:paraId="7458B1AE" w14:textId="77777777" w:rsidR="00572B69" w:rsidRPr="001148C2" w:rsidRDefault="001148C2" w:rsidP="00465476">
      <w:pPr>
        <w:numPr>
          <w:ilvl w:val="0"/>
          <w:numId w:val="2"/>
        </w:numPr>
        <w:spacing w:line="360" w:lineRule="auto"/>
        <w:ind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lastRenderedPageBreak/>
        <w:t>数据传输设置：</w:t>
      </w:r>
    </w:p>
    <w:p w14:paraId="5B614913" w14:textId="64688ACE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配置</w:t>
      </w:r>
      <w:bookmarkStart w:id="0" w:name="_GoBack"/>
      <w:r w:rsidR="00CB17C1">
        <w:rPr>
          <w:rFonts w:ascii="宋体" w:eastAsia="宋体" w:hAnsi="宋体" w:cs="方正仿宋_GB2312" w:hint="eastAsia"/>
          <w:sz w:val="28"/>
          <w:szCs w:val="28"/>
        </w:rPr>
        <w:t>测速仪</w:t>
      </w:r>
      <w:bookmarkEnd w:id="0"/>
      <w:r w:rsidRPr="001148C2">
        <w:rPr>
          <w:rFonts w:ascii="宋体" w:eastAsia="宋体" w:hAnsi="宋体" w:cs="方正仿宋_GB2312" w:hint="eastAsia"/>
          <w:sz w:val="28"/>
          <w:szCs w:val="28"/>
        </w:rPr>
        <w:t>输出信号，确保可与我方数据采集模块正常传输；协助完成采集软件基本参数设置，实现流速-电压信号对应关系标定。</w:t>
      </w:r>
    </w:p>
    <w:p w14:paraId="339A1095" w14:textId="77777777" w:rsidR="00572B69" w:rsidRPr="001148C2" w:rsidRDefault="001148C2" w:rsidP="00465476">
      <w:pPr>
        <w:numPr>
          <w:ilvl w:val="0"/>
          <w:numId w:val="2"/>
        </w:numPr>
        <w:spacing w:line="360" w:lineRule="auto"/>
        <w:ind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测量流程设计与验证：</w:t>
      </w:r>
    </w:p>
    <w:p w14:paraId="55192F0F" w14:textId="5ABAFC6C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结合我方实验结构，制定微孔道流速测量方案；在我方实验平台上进行实测验证，确保系统能稳定输出有效流速信号。</w:t>
      </w:r>
    </w:p>
    <w:p w14:paraId="7F855A6A" w14:textId="77777777" w:rsidR="00572B69" w:rsidRPr="001148C2" w:rsidRDefault="001148C2" w:rsidP="00465476">
      <w:pPr>
        <w:numPr>
          <w:ilvl w:val="0"/>
          <w:numId w:val="2"/>
        </w:numPr>
        <w:spacing w:line="360" w:lineRule="auto"/>
        <w:ind w:firstLine="420"/>
        <w:rPr>
          <w:rFonts w:ascii="宋体" w:eastAsia="宋体" w:hAnsi="宋体" w:cs="方正仿宋_GB2312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兼容性调整与开发支持：</w:t>
      </w:r>
    </w:p>
    <w:p w14:paraId="486F12CA" w14:textId="019E21BB" w:rsidR="00572B69" w:rsidRPr="001148C2" w:rsidRDefault="00CB17C1" w:rsidP="00465476">
      <w:pPr>
        <w:spacing w:line="360" w:lineRule="auto"/>
        <w:ind w:left="420" w:firstLine="420"/>
        <w:rPr>
          <w:rFonts w:ascii="宋体" w:eastAsia="宋体" w:hAnsi="宋体" w:cs="方正仿宋_GB2312"/>
          <w:sz w:val="28"/>
          <w:szCs w:val="28"/>
        </w:rPr>
      </w:pPr>
      <w:r>
        <w:rPr>
          <w:rFonts w:ascii="宋体" w:eastAsia="宋体" w:hAnsi="宋体" w:cs="方正仿宋_GB2312" w:hint="eastAsia"/>
          <w:sz w:val="28"/>
          <w:szCs w:val="28"/>
        </w:rPr>
        <w:t>测速仪</w:t>
      </w:r>
      <w:r w:rsidR="00465476">
        <w:rPr>
          <w:rFonts w:ascii="宋体" w:eastAsia="宋体" w:hAnsi="宋体" w:cs="方正仿宋_GB2312" w:hint="eastAsia"/>
          <w:sz w:val="28"/>
          <w:szCs w:val="28"/>
        </w:rPr>
        <w:t>信号数据须接入我方实验总平台，在平台上能够显示速度测量情况，另外，</w:t>
      </w:r>
      <w:r w:rsidR="001148C2" w:rsidRPr="001148C2">
        <w:rPr>
          <w:rFonts w:ascii="宋体" w:eastAsia="宋体" w:hAnsi="宋体" w:cs="方正仿宋_GB2312" w:hint="eastAsia"/>
          <w:sz w:val="28"/>
          <w:szCs w:val="28"/>
        </w:rPr>
        <w:t>如我方后续需调整测量模式或信号处理方式，供应商应提供相应的参数调整支持；</w:t>
      </w:r>
    </w:p>
    <w:p w14:paraId="7EC21C88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 w:cs="宋体"/>
          <w:sz w:val="28"/>
          <w:szCs w:val="28"/>
        </w:rPr>
      </w:pPr>
      <w:r w:rsidRPr="001148C2">
        <w:rPr>
          <w:rFonts w:ascii="宋体" w:eastAsia="宋体" w:hAnsi="宋体" w:cs="方正仿宋_GB2312" w:hint="eastAsia"/>
          <w:sz w:val="28"/>
          <w:szCs w:val="28"/>
        </w:rPr>
        <w:t>在服务期内提供远程或现场技术咨询，协助解决信号对接中出现的问题。</w:t>
      </w:r>
    </w:p>
    <w:p w14:paraId="6E6C42A0" w14:textId="77777777" w:rsidR="00572B69" w:rsidRPr="001148C2" w:rsidRDefault="001148C2" w:rsidP="00465476">
      <w:pPr>
        <w:spacing w:line="360" w:lineRule="auto"/>
        <w:rPr>
          <w:rFonts w:ascii="宋体" w:eastAsia="宋体" w:hAnsi="宋体" w:cs="宋体"/>
          <w:sz w:val="32"/>
          <w:szCs w:val="32"/>
        </w:rPr>
      </w:pPr>
      <w:r w:rsidRPr="001148C2">
        <w:rPr>
          <w:rFonts w:ascii="宋体" w:eastAsia="宋体" w:hAnsi="宋体" w:cs="宋体" w:hint="eastAsia"/>
          <w:sz w:val="32"/>
          <w:szCs w:val="32"/>
        </w:rPr>
        <w:t>3、配合安装要求：</w:t>
      </w:r>
    </w:p>
    <w:p w14:paraId="0531F687" w14:textId="77777777" w:rsidR="00572B69" w:rsidRPr="001148C2" w:rsidRDefault="001148C2" w:rsidP="00465476">
      <w:pPr>
        <w:spacing w:line="360" w:lineRule="auto"/>
        <w:ind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1）人员配置：</w:t>
      </w:r>
    </w:p>
    <w:p w14:paraId="61361AB3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服务期内，至少派遣1名经验丰富的技术人员负责本项目支持，确保服务连续性；</w:t>
      </w:r>
    </w:p>
    <w:p w14:paraId="00F17A2E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首次安装调试需派员现场配合，后续根据实际需要提供现场或远程支持。</w:t>
      </w:r>
    </w:p>
    <w:p w14:paraId="053C578B" w14:textId="77777777" w:rsidR="00572B69" w:rsidRPr="001148C2" w:rsidRDefault="001148C2" w:rsidP="00465476">
      <w:pPr>
        <w:spacing w:line="360" w:lineRule="auto"/>
        <w:ind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2）安装配合内容：</w:t>
      </w:r>
    </w:p>
    <w:p w14:paraId="7E6C1410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供应商需要配合我方完成探头在实验系统中的安装固定，提供探头安装位置校准、承压密封结构装配指导，确保安装后无泄漏，</w:t>
      </w:r>
      <w:r w:rsidRPr="001148C2">
        <w:rPr>
          <w:rFonts w:ascii="宋体" w:eastAsia="宋体" w:hAnsi="宋体" w:hint="eastAsia"/>
          <w:sz w:val="28"/>
          <w:szCs w:val="28"/>
        </w:rPr>
        <w:lastRenderedPageBreak/>
        <w:t>且探头不干扰微孔道流场；</w:t>
      </w:r>
    </w:p>
    <w:p w14:paraId="5BB56F6D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安装完成后，供应商的技术人员需对设备安装状态、探头接触情况、密封效果进行复核，同步进行开机试运行，确认设备安装到位、可正常启动测量。</w:t>
      </w:r>
    </w:p>
    <w:p w14:paraId="06C6E071" w14:textId="77777777" w:rsidR="00572B69" w:rsidRPr="001148C2" w:rsidRDefault="001148C2" w:rsidP="00465476">
      <w:pPr>
        <w:spacing w:line="360" w:lineRule="auto"/>
        <w:ind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3）服务期与响应机制：</w:t>
      </w:r>
    </w:p>
    <w:p w14:paraId="36BD3D6B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服务期限为48个月，自设备交付并完成首次调试之日起计算；</w:t>
      </w:r>
    </w:p>
    <w:p w14:paraId="4E0D29F9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保证所有供应设备在服务期内可连续稳定运行；</w:t>
      </w:r>
    </w:p>
    <w:p w14:paraId="46935E94" w14:textId="77777777" w:rsidR="00572B69" w:rsidRPr="001148C2" w:rsidRDefault="001148C2" w:rsidP="00465476">
      <w:pPr>
        <w:spacing w:line="360" w:lineRule="auto"/>
        <w:ind w:left="420" w:firstLine="420"/>
        <w:rPr>
          <w:rFonts w:ascii="宋体" w:eastAsia="宋体" w:hAnsi="宋体"/>
          <w:sz w:val="28"/>
          <w:szCs w:val="28"/>
        </w:rPr>
      </w:pPr>
      <w:r w:rsidRPr="001148C2">
        <w:rPr>
          <w:rFonts w:ascii="宋体" w:eastAsia="宋体" w:hAnsi="宋体" w:hint="eastAsia"/>
          <w:sz w:val="28"/>
          <w:szCs w:val="28"/>
        </w:rPr>
        <w:t>供应商应提供明确的技术支持响应机制，包括日常咨询、故障排查等，一般问题应在24小时内响应。</w:t>
      </w:r>
    </w:p>
    <w:sectPr w:rsidR="00572B69" w:rsidRPr="001148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DAC41" w14:textId="77777777" w:rsidR="007F79BD" w:rsidRDefault="007F79BD" w:rsidP="00ED00AB">
      <w:r>
        <w:separator/>
      </w:r>
    </w:p>
  </w:endnote>
  <w:endnote w:type="continuationSeparator" w:id="0">
    <w:p w14:paraId="6FEEB955" w14:textId="77777777" w:rsidR="007F79BD" w:rsidRDefault="007F79BD" w:rsidP="00ED0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50198" w14:textId="77777777" w:rsidR="007F79BD" w:rsidRDefault="007F79BD" w:rsidP="00ED00AB">
      <w:r>
        <w:separator/>
      </w:r>
    </w:p>
  </w:footnote>
  <w:footnote w:type="continuationSeparator" w:id="0">
    <w:p w14:paraId="22677E70" w14:textId="77777777" w:rsidR="007F79BD" w:rsidRDefault="007F79BD" w:rsidP="00ED0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45611FF"/>
    <w:multiLevelType w:val="singleLevel"/>
    <w:tmpl w:val="845611FF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AA42DF41"/>
    <w:multiLevelType w:val="singleLevel"/>
    <w:tmpl w:val="AA42DF41"/>
    <w:lvl w:ilvl="0">
      <w:start w:val="1"/>
      <w:numFmt w:val="decimal"/>
      <w:suff w:val="nothing"/>
      <w:lvlText w:val="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C06"/>
    <w:rsid w:val="001148C2"/>
    <w:rsid w:val="001C0C05"/>
    <w:rsid w:val="00276E3F"/>
    <w:rsid w:val="0030318B"/>
    <w:rsid w:val="003B788E"/>
    <w:rsid w:val="003F093E"/>
    <w:rsid w:val="00465476"/>
    <w:rsid w:val="00572B69"/>
    <w:rsid w:val="00610A47"/>
    <w:rsid w:val="00667270"/>
    <w:rsid w:val="006D5DE9"/>
    <w:rsid w:val="007F79BD"/>
    <w:rsid w:val="00914270"/>
    <w:rsid w:val="009A3E77"/>
    <w:rsid w:val="00A47C06"/>
    <w:rsid w:val="00AE64B3"/>
    <w:rsid w:val="00BC1193"/>
    <w:rsid w:val="00CB17C1"/>
    <w:rsid w:val="00ED00AB"/>
    <w:rsid w:val="26EF2478"/>
    <w:rsid w:val="2C2006D1"/>
    <w:rsid w:val="5E953AB9"/>
    <w:rsid w:val="639B7BD6"/>
    <w:rsid w:val="673B7F17"/>
    <w:rsid w:val="6B030D4C"/>
    <w:rsid w:val="6F3C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980BE"/>
  <w15:docId w15:val="{F8DE6470-70B8-4B5D-BD92-BE4E7F3F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ED00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D00AB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D00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D00A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qianfeng liu</dc:creator>
  <cp:lastModifiedBy>qianfeng liu</cp:lastModifiedBy>
  <cp:revision>18</cp:revision>
  <dcterms:created xsi:type="dcterms:W3CDTF">2026-01-11T07:31:00Z</dcterms:created>
  <dcterms:modified xsi:type="dcterms:W3CDTF">2026-01-18T07:34:00Z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eyJoZGlkIjoiODEyMmZjOWYzZGRkMTFkMzRkMGVkZTc0MGFkMjNiZDQiLCJ1c2VySWQiOiIxNzI5ODU2ODc5In0=</vt:lpwstr>
  </property>
  <property fmtid="{D5CDD505-2E9C-101B-9397-08002B2CF9AE}" pid="3" name="KSOProductBuildVer">
    <vt:lpwstr>2052-12.1.0.24657</vt:lpwstr>
  </property>
  <property fmtid="{D5CDD505-2E9C-101B-9397-08002B2CF9AE}" pid="4" name="ICV">
    <vt:lpwstr>5E201CFBC32A4B79AF0C89FC71B354B8_12</vt:lpwstr>
  </property>
</Properties>
</file>