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5631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基本需求： </w:t>
      </w:r>
    </w:p>
    <w:p w14:paraId="7B518238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1、供应商资质需求：营业执照副本并加盖企业公章，经营范围需包含家具制造和维修服务。 </w:t>
      </w:r>
    </w:p>
    <w:p w14:paraId="00FD9842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2、需提供三个以上以往在京高校供货的成功案例。★★★ </w:t>
      </w:r>
    </w:p>
    <w:p w14:paraId="1BC6BD79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3、本项目采购不接受联合体应答。 </w:t>
      </w:r>
    </w:p>
    <w:p w14:paraId="325F85DA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4、交货期:合同签订后 15 日内完成生产、配送及安装调试。如不能按时交货采购单位有权取消或变更 </w:t>
      </w:r>
    </w:p>
    <w:p w14:paraId="159ED8B2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采购结果。且供应商需承担延期交货的损失。 </w:t>
      </w:r>
    </w:p>
    <w:p w14:paraId="09EBF45B" w14:textId="77777777" w:rsidR="00BE0CDF" w:rsidRDefault="00000000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 xml:space="preserve">5、样品提供：按文件要求 3日内提供样品.样品送到甲方指定位置并按要求封存。 ★★★ </w:t>
      </w:r>
    </w:p>
    <w:p w14:paraId="63FE90F9" w14:textId="3A491FE3" w:rsidR="00BE0CDF" w:rsidRDefault="008A5681">
      <w:pPr>
        <w:widowControl/>
        <w:jc w:val="left"/>
        <w:rPr>
          <w:rFonts w:ascii="宋体" w:eastAsia="宋体" w:hAnsi="宋体" w:cs="宋体" w:hint="eastAsia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>6</w:t>
      </w:r>
      <w:r w:rsidR="00000000">
        <w:rPr>
          <w:rFonts w:ascii="宋体" w:eastAsia="宋体" w:hAnsi="宋体" w:cs="宋体" w:hint="eastAsia"/>
          <w:b/>
          <w:bCs/>
          <w:kern w:val="0"/>
          <w:sz w:val="18"/>
          <w:szCs w:val="18"/>
          <w:lang w:bidi="ar"/>
        </w:rPr>
        <w:t>、需要提供60个月及以上售后，售后 7*24 小时，1 小时内到现场提供维修服务。</w:t>
      </w:r>
    </w:p>
    <w:p w14:paraId="380C889C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p w14:paraId="53E18E94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p w14:paraId="0F27AFAA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p w14:paraId="008AD5D1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p w14:paraId="69396A38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p w14:paraId="5AACE87E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p w14:paraId="366022A2" w14:textId="77777777" w:rsidR="00BE0CDF" w:rsidRDefault="00000000">
      <w:pPr>
        <w:rPr>
          <w:rFonts w:ascii="黑体" w:eastAsia="黑体" w:hAnsi="黑体" w:cs="黑体" w:hint="eastAsia"/>
          <w:sz w:val="18"/>
          <w:szCs w:val="18"/>
        </w:rPr>
      </w:pPr>
      <w:r>
        <w:rPr>
          <w:rFonts w:ascii="黑体" w:eastAsia="黑体" w:hAnsi="黑体" w:cs="黑体" w:hint="eastAsia"/>
          <w:sz w:val="18"/>
          <w:szCs w:val="18"/>
        </w:rPr>
        <w:t>采购内容</w:t>
      </w:r>
    </w:p>
    <w:tbl>
      <w:tblPr>
        <w:tblStyle w:val="a3"/>
        <w:tblW w:w="10788" w:type="dxa"/>
        <w:tblInd w:w="-1029" w:type="dxa"/>
        <w:tblLook w:val="04A0" w:firstRow="1" w:lastRow="0" w:firstColumn="1" w:lastColumn="0" w:noHBand="0" w:noVBand="1"/>
      </w:tblPr>
      <w:tblGrid>
        <w:gridCol w:w="620"/>
        <w:gridCol w:w="789"/>
        <w:gridCol w:w="4413"/>
        <w:gridCol w:w="620"/>
        <w:gridCol w:w="3186"/>
        <w:gridCol w:w="1160"/>
      </w:tblGrid>
      <w:tr w:rsidR="00BE0CDF" w14:paraId="06388EE3" w14:textId="77777777">
        <w:tc>
          <w:tcPr>
            <w:tcW w:w="620" w:type="dxa"/>
            <w:vAlign w:val="center"/>
          </w:tcPr>
          <w:p w14:paraId="211D7A2B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序号</w:t>
            </w:r>
          </w:p>
        </w:tc>
        <w:tc>
          <w:tcPr>
            <w:tcW w:w="789" w:type="dxa"/>
          </w:tcPr>
          <w:p w14:paraId="02E48AE2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名称</w:t>
            </w:r>
          </w:p>
        </w:tc>
        <w:tc>
          <w:tcPr>
            <w:tcW w:w="4413" w:type="dxa"/>
            <w:vAlign w:val="center"/>
          </w:tcPr>
          <w:p w14:paraId="14B0A99D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规格和参数</w:t>
            </w:r>
          </w:p>
        </w:tc>
        <w:tc>
          <w:tcPr>
            <w:tcW w:w="620" w:type="dxa"/>
          </w:tcPr>
          <w:p w14:paraId="5867B7A4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数量</w:t>
            </w:r>
          </w:p>
        </w:tc>
        <w:tc>
          <w:tcPr>
            <w:tcW w:w="3186" w:type="dxa"/>
          </w:tcPr>
          <w:p w14:paraId="1DFCE3A0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图片</w:t>
            </w:r>
          </w:p>
        </w:tc>
        <w:tc>
          <w:tcPr>
            <w:tcW w:w="1160" w:type="dxa"/>
          </w:tcPr>
          <w:p w14:paraId="09B52AD3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C00000"/>
                <w:sz w:val="15"/>
                <w:szCs w:val="15"/>
              </w:rPr>
              <w:t>是否提供样品</w:t>
            </w:r>
          </w:p>
        </w:tc>
      </w:tr>
      <w:tr w:rsidR="00BE0CDF" w14:paraId="3E130BCE" w14:textId="77777777">
        <w:trPr>
          <w:trHeight w:val="1548"/>
        </w:trPr>
        <w:tc>
          <w:tcPr>
            <w:tcW w:w="620" w:type="dxa"/>
            <w:vAlign w:val="center"/>
          </w:tcPr>
          <w:p w14:paraId="42CE50B7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</w:t>
            </w:r>
          </w:p>
        </w:tc>
        <w:tc>
          <w:tcPr>
            <w:tcW w:w="789" w:type="dxa"/>
            <w:vAlign w:val="center"/>
          </w:tcPr>
          <w:p w14:paraId="7FFB436F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班台</w:t>
            </w:r>
          </w:p>
        </w:tc>
        <w:tc>
          <w:tcPr>
            <w:tcW w:w="4413" w:type="dxa"/>
          </w:tcPr>
          <w:p w14:paraId="6556FA0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1、基材采用优质品牌ENF级MDF板；符合GB/T 11718-2009《中密度纤维板》，符合GB/T 4897-2015《刨花板》，符合GB 18580-2017《室内装饰装修材料人造板及其制品中甲醛释放限量》标准，气候箱法检测甲醛释放量≤0.013mg/m³。</w:t>
            </w:r>
          </w:p>
          <w:p w14:paraId="54C3A0F5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2、面材：采用胡桃木天然木皮，符合GB/T 13010-2006《刨切单板》标准要求，木皮厚度≥0.6mm，木皮宽度≥200mm，纹理自然，颜色一致，美观大方。</w:t>
            </w:r>
          </w:p>
          <w:p w14:paraId="7002C7D8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3、水性漆：采用优质环保水性漆，密闭涂饰，符合GB 24410-2009《室内装饰装修材料水性木器涂料中有害物质限量》标准，其中挥发性有机化合物含量≤97g/L，游离甲醛含量≤35mg/kg。</w:t>
            </w:r>
          </w:p>
          <w:p w14:paraId="35B99870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4、木皮封边：使用与木皮材质一致的木皮封边，封边条厚度≥0.6mm，木材含水率8—13%，符合QB/T 4463-2013《家具用封边条技术要求》。</w:t>
            </w:r>
          </w:p>
          <w:p w14:paraId="2C19DAF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5、五金件：采用海福乐、海蒂诗、FGV、BMB同档次及以上品牌，符合QB/T 2189-2013《家具五金杯状暗铰链》，QB/T 2454-2013《家具五金抽屉导轨》，符合QB/T 1621-2015《家具锁》和GB/T 3325-2017《金属家具通用技术条件》。</w:t>
            </w:r>
          </w:p>
          <w:p w14:paraId="76F27DF0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整体符合GB/T 3324-2017《木家具通用技术条件》。桌面设置集成插排1800*D1750*H750，颜色胡桃色。</w:t>
            </w:r>
          </w:p>
        </w:tc>
        <w:tc>
          <w:tcPr>
            <w:tcW w:w="620" w:type="dxa"/>
            <w:vAlign w:val="center"/>
          </w:tcPr>
          <w:p w14:paraId="4FD64737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5</w:t>
            </w:r>
          </w:p>
        </w:tc>
        <w:tc>
          <w:tcPr>
            <w:tcW w:w="3186" w:type="dxa"/>
          </w:tcPr>
          <w:p w14:paraId="6A76D987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59264" behindDoc="0" locked="0" layoutInCell="1" allowOverlap="1" wp14:anchorId="11381CAC" wp14:editId="30B0BDCA">
                  <wp:simplePos x="0" y="0"/>
                  <wp:positionH relativeFrom="column">
                    <wp:posOffset>405130</wp:posOffset>
                  </wp:positionH>
                  <wp:positionV relativeFrom="paragraph">
                    <wp:posOffset>1398270</wp:posOffset>
                  </wp:positionV>
                  <wp:extent cx="972185" cy="662940"/>
                  <wp:effectExtent l="0" t="0" r="18415" b="3810"/>
                  <wp:wrapNone/>
                  <wp:docPr id="12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85" cy="662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6C83F3FF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1D346351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7DD2E0A1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1E008843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15782AE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5"/>
                <w:szCs w:val="15"/>
              </w:rPr>
              <w:t>请提供班台台面小样，规格300*300*50。样块要可以查看到双面人造板及封边条和填芯材质、结构，还有涂饰层透明度、饱满度、平整度等情况；</w:t>
            </w:r>
          </w:p>
        </w:tc>
      </w:tr>
      <w:tr w:rsidR="00BE0CDF" w14:paraId="721CD52F" w14:textId="77777777">
        <w:trPr>
          <w:trHeight w:val="1745"/>
        </w:trPr>
        <w:tc>
          <w:tcPr>
            <w:tcW w:w="620" w:type="dxa"/>
            <w:vAlign w:val="center"/>
          </w:tcPr>
          <w:p w14:paraId="7BB8AB89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2</w:t>
            </w:r>
          </w:p>
        </w:tc>
        <w:tc>
          <w:tcPr>
            <w:tcW w:w="789" w:type="dxa"/>
            <w:vAlign w:val="center"/>
          </w:tcPr>
          <w:p w14:paraId="76998E78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班椅</w:t>
            </w:r>
          </w:p>
        </w:tc>
        <w:tc>
          <w:tcPr>
            <w:tcW w:w="4413" w:type="dxa"/>
          </w:tcPr>
          <w:p w14:paraId="7BFB7A6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1.饰面：优质头层牛皮，纹理清晰；</w:t>
            </w:r>
          </w:p>
          <w:p w14:paraId="79943934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2.升降、倾仰锁定功能，自重式调节，椅座海绵密度40#，椅背海绵密度35#，板材：加厚型15mm板材，环保E0级；高标准电镀扶手+皮饰面</w:t>
            </w:r>
          </w:p>
          <w:p w14:paraId="4663741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3.协强4级气压棒、PU+尼龙万向轮，高标准电镀五星脚，可过美国BIFMA测试。颜色深灰色。</w:t>
            </w:r>
          </w:p>
        </w:tc>
        <w:tc>
          <w:tcPr>
            <w:tcW w:w="620" w:type="dxa"/>
            <w:vAlign w:val="center"/>
          </w:tcPr>
          <w:p w14:paraId="7069FF28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5</w:t>
            </w:r>
          </w:p>
        </w:tc>
        <w:tc>
          <w:tcPr>
            <w:tcW w:w="3186" w:type="dxa"/>
          </w:tcPr>
          <w:p w14:paraId="2D6E8915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0288" behindDoc="0" locked="0" layoutInCell="1" allowOverlap="1" wp14:anchorId="076DB6EB" wp14:editId="170F0242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202565</wp:posOffset>
                  </wp:positionV>
                  <wp:extent cx="562610" cy="734060"/>
                  <wp:effectExtent l="0" t="0" r="8890" b="8890"/>
                  <wp:wrapNone/>
                  <wp:docPr id="145" name="图片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图片 14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10" cy="734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048DC5AC" w14:textId="77777777" w:rsidR="00BE0CDF" w:rsidRDefault="00BE0CDF">
            <w:pPr>
              <w:ind w:firstLineChars="100" w:firstLine="150"/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DE4FF32" w14:textId="77777777" w:rsidR="00BE0CDF" w:rsidRDefault="00BE0CDF">
            <w:pPr>
              <w:ind w:firstLineChars="100" w:firstLine="150"/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651F0557" w14:textId="77777777" w:rsidR="00BE0CDF" w:rsidRDefault="00000000">
            <w:pPr>
              <w:ind w:firstLineChars="200" w:firstLine="301"/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5"/>
                <w:szCs w:val="15"/>
              </w:rPr>
              <w:t>是</w:t>
            </w:r>
          </w:p>
        </w:tc>
      </w:tr>
      <w:tr w:rsidR="00BE0CDF" w14:paraId="6AEFD917" w14:textId="77777777">
        <w:trPr>
          <w:trHeight w:val="1802"/>
        </w:trPr>
        <w:tc>
          <w:tcPr>
            <w:tcW w:w="620" w:type="dxa"/>
            <w:vAlign w:val="center"/>
          </w:tcPr>
          <w:p w14:paraId="572B7292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lastRenderedPageBreak/>
              <w:t>3</w:t>
            </w:r>
          </w:p>
        </w:tc>
        <w:tc>
          <w:tcPr>
            <w:tcW w:w="789" w:type="dxa"/>
            <w:vAlign w:val="center"/>
          </w:tcPr>
          <w:p w14:paraId="38D726AD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桌前椅</w:t>
            </w:r>
          </w:p>
        </w:tc>
        <w:tc>
          <w:tcPr>
            <w:tcW w:w="4413" w:type="dxa"/>
          </w:tcPr>
          <w:p w14:paraId="30F39A4F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1.饰面：优质头层牛皮，纹理清晰；</w:t>
            </w:r>
          </w:p>
          <w:p w14:paraId="0C738BE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2.升降、倾仰锁定功能，自重式调节，椅座海绵密度40#，椅背海绵密度35#，板材：加厚型15mm板材，环保E0级；高标准电镀扶手+皮饰面</w:t>
            </w:r>
          </w:p>
          <w:p w14:paraId="47CB40DC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3.协强4级气压棒、PU+尼龙万向轮，高标准电镀五星脚，可过美国BIFMA测试。颜色深灰色。</w:t>
            </w:r>
          </w:p>
        </w:tc>
        <w:tc>
          <w:tcPr>
            <w:tcW w:w="620" w:type="dxa"/>
            <w:vAlign w:val="center"/>
          </w:tcPr>
          <w:p w14:paraId="5B84223E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5</w:t>
            </w:r>
          </w:p>
        </w:tc>
        <w:tc>
          <w:tcPr>
            <w:tcW w:w="3186" w:type="dxa"/>
          </w:tcPr>
          <w:p w14:paraId="77229B0F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1312" behindDoc="0" locked="0" layoutInCell="1" allowOverlap="1" wp14:anchorId="35D649E3" wp14:editId="78DD4DDF">
                  <wp:simplePos x="0" y="0"/>
                  <wp:positionH relativeFrom="column">
                    <wp:posOffset>596900</wp:posOffset>
                  </wp:positionH>
                  <wp:positionV relativeFrom="paragraph">
                    <wp:posOffset>205105</wp:posOffset>
                  </wp:positionV>
                  <wp:extent cx="525145" cy="650875"/>
                  <wp:effectExtent l="0" t="0" r="8255" b="15875"/>
                  <wp:wrapNone/>
                  <wp:docPr id="156" name="图片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图片 15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145" cy="650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05A375EE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14726A10" w14:textId="77777777">
        <w:tc>
          <w:tcPr>
            <w:tcW w:w="620" w:type="dxa"/>
            <w:vAlign w:val="center"/>
          </w:tcPr>
          <w:p w14:paraId="0E6838F3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4</w:t>
            </w:r>
          </w:p>
        </w:tc>
        <w:tc>
          <w:tcPr>
            <w:tcW w:w="789" w:type="dxa"/>
            <w:vAlign w:val="center"/>
          </w:tcPr>
          <w:p w14:paraId="4F5D83D7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书柜</w:t>
            </w:r>
          </w:p>
        </w:tc>
        <w:tc>
          <w:tcPr>
            <w:tcW w:w="4413" w:type="dxa"/>
          </w:tcPr>
          <w:p w14:paraId="5197A679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1. 柜体基材：优质环保中密度纤维板。</w:t>
            </w:r>
          </w:p>
          <w:p w14:paraId="41DA41D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2. 灰色构件（柜体边框、开放格内部、底座）：基材表面采用高温喷粉工艺，漆面硬度高，耐刮耐磨、抗指纹，边角完整包覆，环保无溶剂挥发。</w:t>
            </w:r>
          </w:p>
          <w:p w14:paraId="6D1D367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3. 木色柜门板材：基材表面做胡桃木纹饰面处理，还原自然木纹质感。</w:t>
            </w:r>
          </w:p>
          <w:p w14:paraId="14C041A3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4. 灯光配件：柜体开放格配置嵌入式层板灯带，为电气辅件。</w:t>
            </w:r>
          </w:p>
          <w:p w14:paraId="2EA2D72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5. 门控配件：柜门配置反弹器，采用免拉手开启结构。</w:t>
            </w:r>
          </w:p>
          <w:p w14:paraId="38255501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W800*D400*H2000，颜色胡桃色。</w:t>
            </w:r>
          </w:p>
        </w:tc>
        <w:tc>
          <w:tcPr>
            <w:tcW w:w="620" w:type="dxa"/>
            <w:vAlign w:val="center"/>
          </w:tcPr>
          <w:p w14:paraId="0B3ACCAD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20</w:t>
            </w:r>
          </w:p>
        </w:tc>
        <w:tc>
          <w:tcPr>
            <w:tcW w:w="3186" w:type="dxa"/>
          </w:tcPr>
          <w:p w14:paraId="69CABCFF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2336" behindDoc="0" locked="0" layoutInCell="1" allowOverlap="1" wp14:anchorId="5D015DFE" wp14:editId="187FCE64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600710</wp:posOffset>
                  </wp:positionV>
                  <wp:extent cx="774700" cy="577215"/>
                  <wp:effectExtent l="0" t="0" r="6350" b="13335"/>
                  <wp:wrapNone/>
                  <wp:docPr id="157" name="图片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图片 1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577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21C16CAA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68493B83" w14:textId="77777777">
        <w:tc>
          <w:tcPr>
            <w:tcW w:w="620" w:type="dxa"/>
            <w:vAlign w:val="center"/>
          </w:tcPr>
          <w:p w14:paraId="045B930D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5</w:t>
            </w:r>
          </w:p>
        </w:tc>
        <w:tc>
          <w:tcPr>
            <w:tcW w:w="789" w:type="dxa"/>
            <w:vAlign w:val="center"/>
          </w:tcPr>
          <w:p w14:paraId="482505C8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沙发（三人位）</w:t>
            </w:r>
          </w:p>
        </w:tc>
        <w:tc>
          <w:tcPr>
            <w:tcW w:w="4413" w:type="dxa"/>
          </w:tcPr>
          <w:p w14:paraId="4F5B9C00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1、内框架：实木框架配多层夹板+木方装钉而成；                                         2、海绵：靠背为35密度高回弹切割新棉，坐垫为45密度高回弹切割新棉；                                                      </w:t>
            </w:r>
          </w:p>
          <w:p w14:paraId="087C9DBF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3、承重弹力结构：靠背装钉进口多条橡筋，坐垫为标准间距蛇形簧+平衡进口橡筋+面布；                                             </w:t>
            </w:r>
          </w:p>
          <w:p w14:paraId="2FBC5186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 4、面料：优质超纤皮；                                             </w:t>
            </w:r>
          </w:p>
          <w:p w14:paraId="669050C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5、五金：电镀或喷涂脚。颜色深咖色</w:t>
            </w:r>
          </w:p>
        </w:tc>
        <w:tc>
          <w:tcPr>
            <w:tcW w:w="620" w:type="dxa"/>
            <w:vAlign w:val="center"/>
          </w:tcPr>
          <w:p w14:paraId="4978C17B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5</w:t>
            </w:r>
          </w:p>
        </w:tc>
        <w:tc>
          <w:tcPr>
            <w:tcW w:w="3186" w:type="dxa"/>
          </w:tcPr>
          <w:p w14:paraId="38A372F0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4384" behindDoc="0" locked="0" layoutInCell="1" allowOverlap="1" wp14:anchorId="7A1D8221" wp14:editId="591627D8">
                  <wp:simplePos x="0" y="0"/>
                  <wp:positionH relativeFrom="column">
                    <wp:posOffset>431165</wp:posOffset>
                  </wp:positionH>
                  <wp:positionV relativeFrom="paragraph">
                    <wp:posOffset>351790</wp:posOffset>
                  </wp:positionV>
                  <wp:extent cx="921385" cy="760095"/>
                  <wp:effectExtent l="0" t="0" r="12065" b="1905"/>
                  <wp:wrapNone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5" cy="76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717D2033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03648D62" w14:textId="77777777">
        <w:tc>
          <w:tcPr>
            <w:tcW w:w="620" w:type="dxa"/>
            <w:vAlign w:val="center"/>
          </w:tcPr>
          <w:p w14:paraId="5C7CFB83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6</w:t>
            </w:r>
          </w:p>
        </w:tc>
        <w:tc>
          <w:tcPr>
            <w:tcW w:w="789" w:type="dxa"/>
            <w:vAlign w:val="center"/>
          </w:tcPr>
          <w:p w14:paraId="41C9B226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茶几</w:t>
            </w:r>
          </w:p>
        </w:tc>
        <w:tc>
          <w:tcPr>
            <w:tcW w:w="4413" w:type="dxa"/>
          </w:tcPr>
          <w:p w14:paraId="71C4224F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1、基材：选用板件为ENF级中密度中纤板，环保又耐用；优质绿色环保产品，甲醛释放量≤0.05mg/m³</w:t>
            </w:r>
          </w:p>
          <w:p w14:paraId="0C652DFC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2、油漆：面漆采用“华南树”水性漆，底漆采用PE不饱和树脂漆，符合欧洲环保要求，五底三面工艺，漆膜丰满，漆膜坚硬耐磨、光泽高，油漆表面硬度≥3H；</w:t>
            </w:r>
          </w:p>
          <w:p w14:paraId="20A1C4A3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3、功能配件：金属桌架、表面静电喷塑；采用国内优质五金配件，品质稳定。桌架底部加装承重静音滑轮W1200*D600*H750，颜色图片色。</w:t>
            </w:r>
          </w:p>
        </w:tc>
        <w:tc>
          <w:tcPr>
            <w:tcW w:w="620" w:type="dxa"/>
            <w:vAlign w:val="center"/>
          </w:tcPr>
          <w:p w14:paraId="79015B82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5</w:t>
            </w:r>
          </w:p>
        </w:tc>
        <w:tc>
          <w:tcPr>
            <w:tcW w:w="3186" w:type="dxa"/>
          </w:tcPr>
          <w:p w14:paraId="44207034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3360" behindDoc="0" locked="0" layoutInCell="1" allowOverlap="1" wp14:anchorId="42036D0C" wp14:editId="187B4E90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374015</wp:posOffset>
                  </wp:positionV>
                  <wp:extent cx="671830" cy="584200"/>
                  <wp:effectExtent l="0" t="0" r="13970" b="6350"/>
                  <wp:wrapNone/>
                  <wp:docPr id="165" name="图片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图片 16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830" cy="584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2B7D5CF9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5F4D51E7" w14:textId="77777777">
        <w:tc>
          <w:tcPr>
            <w:tcW w:w="620" w:type="dxa"/>
            <w:vAlign w:val="center"/>
          </w:tcPr>
          <w:p w14:paraId="4390A2AC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7</w:t>
            </w:r>
          </w:p>
        </w:tc>
        <w:tc>
          <w:tcPr>
            <w:tcW w:w="789" w:type="dxa"/>
            <w:vAlign w:val="center"/>
          </w:tcPr>
          <w:p w14:paraId="1EBD718F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会议桌</w:t>
            </w:r>
          </w:p>
        </w:tc>
        <w:tc>
          <w:tcPr>
            <w:tcW w:w="4413" w:type="dxa"/>
          </w:tcPr>
          <w:p w14:paraId="64BA42F4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1、基材采用优质品牌ENF级MDF板；符合GB/T 11718-2009《中密度纤维板》，符合GB/T 4897-2015《刨花板》，符合GB 18580-2017《室内装饰装修材料人造板及其制品中甲醛释放限量》标准，气候箱法检测甲醛释放量≤0.013mg/m³。</w:t>
            </w:r>
          </w:p>
          <w:p w14:paraId="58A779D5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2、面材：采用胡桃木天然木皮，符合GB/T 13010-2006《刨切单板》标准要求，木皮厚度≥0.6mm，木皮宽度≥200mm，纹理自然，颜色一致，美观大方。</w:t>
            </w:r>
          </w:p>
          <w:p w14:paraId="2BF9CF80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3、水性漆：采用优质环保水性漆，密闭涂饰，符合GB 24410-2009《室内装饰装修材料水性木器涂料中有害物质限量》标准，其中挥发性有机化合物含量≤97g/L，游离甲醛含量≤35mg/kg。</w:t>
            </w:r>
          </w:p>
          <w:p w14:paraId="299A234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4、木皮封边：使用与木皮材质一致的木皮封边，封边条厚度≥0.6mm，木材含水率8—13%，符合QB/T 4463-2013《家具用封边条技术要求》。</w:t>
            </w:r>
          </w:p>
          <w:p w14:paraId="194893C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5、五金件：采用海福乐、海蒂诗、FGV、BMB同档次及以上品牌，</w:t>
            </w:r>
            <w:r>
              <w:rPr>
                <w:rFonts w:ascii="宋体" w:eastAsia="宋体" w:hAnsi="宋体" w:cs="宋体" w:hint="eastAsia"/>
                <w:sz w:val="15"/>
                <w:szCs w:val="15"/>
              </w:rPr>
              <w:lastRenderedPageBreak/>
              <w:t>符合QB/T 2189-2013《家具五金杯状暗铰链》，QB/T 2454-2013《家具五金抽屉导轨》，符合QB/T 1621-2015《家具锁》和GB/T 3325-2017《金属家具通用技术条件》。</w:t>
            </w:r>
          </w:p>
          <w:p w14:paraId="105A9848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整体符合GB/T 3324-2017《木家具通用技术条件》。颜色：整体樱桃木色；桌面带两个集成插排W6400*D2000*H760，颜色胡桃色。</w:t>
            </w:r>
          </w:p>
        </w:tc>
        <w:tc>
          <w:tcPr>
            <w:tcW w:w="620" w:type="dxa"/>
            <w:vAlign w:val="center"/>
          </w:tcPr>
          <w:p w14:paraId="7E90CB35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lastRenderedPageBreak/>
              <w:t>1</w:t>
            </w:r>
          </w:p>
        </w:tc>
        <w:tc>
          <w:tcPr>
            <w:tcW w:w="3186" w:type="dxa"/>
          </w:tcPr>
          <w:p w14:paraId="13D0B448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5408" behindDoc="0" locked="0" layoutInCell="1" allowOverlap="1" wp14:anchorId="4D819EB0" wp14:editId="00B19E82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969645</wp:posOffset>
                  </wp:positionV>
                  <wp:extent cx="1019810" cy="840740"/>
                  <wp:effectExtent l="0" t="0" r="8890" b="16510"/>
                  <wp:wrapNone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7839" r="93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810" cy="840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48A0E3BB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6686A489" w14:textId="77777777">
        <w:tc>
          <w:tcPr>
            <w:tcW w:w="620" w:type="dxa"/>
            <w:vAlign w:val="center"/>
          </w:tcPr>
          <w:p w14:paraId="344BE402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8</w:t>
            </w:r>
          </w:p>
        </w:tc>
        <w:tc>
          <w:tcPr>
            <w:tcW w:w="789" w:type="dxa"/>
            <w:vAlign w:val="center"/>
          </w:tcPr>
          <w:p w14:paraId="5E76F971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会议椅</w:t>
            </w:r>
          </w:p>
        </w:tc>
        <w:tc>
          <w:tcPr>
            <w:tcW w:w="4413" w:type="dxa"/>
          </w:tcPr>
          <w:p w14:paraId="154C404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1、牛皮：优质超纤皮，纹理清晰；</w:t>
            </w:r>
          </w:p>
          <w:p w14:paraId="294B215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2、椅座海绵密度40#,椅背海绵密度35#，板材：加厚型15mm板材，环保E1级；</w:t>
            </w:r>
          </w:p>
          <w:p w14:paraId="424BB564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3、电镀弓形架，2.0mm壁管厚度，电镀弓形架，可承重280KG，可过美国BIFMA测试。颜色深灰色</w:t>
            </w:r>
          </w:p>
          <w:p w14:paraId="6D7A978A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  <w:tc>
          <w:tcPr>
            <w:tcW w:w="620" w:type="dxa"/>
            <w:vAlign w:val="center"/>
          </w:tcPr>
          <w:p w14:paraId="13147DA6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18</w:t>
            </w:r>
          </w:p>
        </w:tc>
        <w:tc>
          <w:tcPr>
            <w:tcW w:w="3186" w:type="dxa"/>
          </w:tcPr>
          <w:p w14:paraId="14250E2B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noProof/>
              </w:rPr>
              <w:drawing>
                <wp:inline distT="0" distB="0" distL="114300" distR="114300" wp14:anchorId="391A892A" wp14:editId="4A0CE2FB">
                  <wp:extent cx="869950" cy="991235"/>
                  <wp:effectExtent l="0" t="0" r="6350" b="18415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6C9D3852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6EBF89A6" w14:textId="77777777">
        <w:tc>
          <w:tcPr>
            <w:tcW w:w="620" w:type="dxa"/>
            <w:vAlign w:val="center"/>
          </w:tcPr>
          <w:p w14:paraId="56631A9F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9</w:t>
            </w:r>
          </w:p>
        </w:tc>
        <w:tc>
          <w:tcPr>
            <w:tcW w:w="789" w:type="dxa"/>
            <w:vAlign w:val="center"/>
          </w:tcPr>
          <w:p w14:paraId="33013375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沙发</w:t>
            </w:r>
          </w:p>
        </w:tc>
        <w:tc>
          <w:tcPr>
            <w:tcW w:w="4413" w:type="dxa"/>
          </w:tcPr>
          <w:p w14:paraId="501FE658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 面料：采用优质超纤皮，厚度≥1.5mm；要求柔软细腻、无色差，透气性强、弹性好、肌理清晰，健康环保，经久耐用。</w:t>
            </w:r>
          </w:p>
          <w:p w14:paraId="72D4ABD0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2、 软包基材: 一次成型优质环保型阻燃性PU泡棉，座密度≥40Kg/m3，背密度≥30Kg/m3，无苯胶粘剂粘结；阻燃性能符合国家标准；                                                                     3、实木主框架，四面刨光，木材含水率8%-12%，弹簧或绷带材料与泡棉之间有高强度织物隔垫。                                             </w:t>
            </w:r>
          </w:p>
          <w:p w14:paraId="63D02F57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4、油  漆：水性漆。规格：标准，颜色米白色</w:t>
            </w:r>
          </w:p>
        </w:tc>
        <w:tc>
          <w:tcPr>
            <w:tcW w:w="620" w:type="dxa"/>
            <w:vAlign w:val="center"/>
          </w:tcPr>
          <w:p w14:paraId="44B50248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6</w:t>
            </w:r>
          </w:p>
        </w:tc>
        <w:tc>
          <w:tcPr>
            <w:tcW w:w="3186" w:type="dxa"/>
          </w:tcPr>
          <w:p w14:paraId="6F2570A6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0A5F911C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0F4E9BF1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inline distT="0" distB="0" distL="114300" distR="114300" wp14:anchorId="6B6C8A80" wp14:editId="3E0A501A">
                  <wp:extent cx="1240790" cy="750570"/>
                  <wp:effectExtent l="0" t="0" r="16510" b="1143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790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55C12BF0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6442AAC0" w14:textId="77777777">
        <w:tc>
          <w:tcPr>
            <w:tcW w:w="620" w:type="dxa"/>
            <w:vAlign w:val="center"/>
          </w:tcPr>
          <w:p w14:paraId="4510A1FC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10</w:t>
            </w:r>
          </w:p>
        </w:tc>
        <w:tc>
          <w:tcPr>
            <w:tcW w:w="789" w:type="dxa"/>
            <w:vAlign w:val="center"/>
          </w:tcPr>
          <w:p w14:paraId="2A2323FA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茶几</w:t>
            </w:r>
          </w:p>
        </w:tc>
        <w:tc>
          <w:tcPr>
            <w:tcW w:w="4413" w:type="dxa"/>
          </w:tcPr>
          <w:p w14:paraId="21280916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1. 台面：人造石，表面哑光细腻，底色浅米白，带有自然细微浅石纹；板材边缘做圆角打磨处理，触感顺滑致密。</w:t>
            </w:r>
          </w:p>
          <w:p w14:paraId="17F14D9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2. 框架与桌腿：全实木，整体支架、望板、木种呈现深胡桃木色调，木纹纹理连贯自然，木材质感温润。采用实木榫卯拼接工艺，四角为45°斜角对接，转角位置做内凹挖缺的新中式造型处理，线条过渡柔和。</w:t>
            </w:r>
          </w:p>
          <w:p w14:paraId="1F3B317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规格：W700*D550*H450，颜色图片色。</w:t>
            </w:r>
          </w:p>
        </w:tc>
        <w:tc>
          <w:tcPr>
            <w:tcW w:w="620" w:type="dxa"/>
            <w:vAlign w:val="center"/>
          </w:tcPr>
          <w:p w14:paraId="3CE65DC1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4</w:t>
            </w:r>
          </w:p>
        </w:tc>
        <w:tc>
          <w:tcPr>
            <w:tcW w:w="3186" w:type="dxa"/>
          </w:tcPr>
          <w:p w14:paraId="6CA78AAE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72801FAE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inline distT="0" distB="0" distL="114300" distR="114300" wp14:anchorId="2CAFDC2C" wp14:editId="719E5EF2">
                  <wp:extent cx="782320" cy="592455"/>
                  <wp:effectExtent l="0" t="0" r="17780" b="17145"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32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384C5AC3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0AEBAA63" w14:textId="77777777">
        <w:tc>
          <w:tcPr>
            <w:tcW w:w="620" w:type="dxa"/>
            <w:vAlign w:val="center"/>
          </w:tcPr>
          <w:p w14:paraId="6C9D85A1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11</w:t>
            </w:r>
          </w:p>
        </w:tc>
        <w:tc>
          <w:tcPr>
            <w:tcW w:w="789" w:type="dxa"/>
            <w:vAlign w:val="center"/>
          </w:tcPr>
          <w:p w14:paraId="721C5152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办公桌</w:t>
            </w:r>
          </w:p>
        </w:tc>
        <w:tc>
          <w:tcPr>
            <w:tcW w:w="4413" w:type="dxa"/>
          </w:tcPr>
          <w:p w14:paraId="43689CE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W1400*D1400*H1200</w:t>
            </w:r>
          </w:p>
          <w:p w14:paraId="1F58AD07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1、台面基材:采用优质品牌ENF级实木颗粒板，厚度25mm；</w:t>
            </w:r>
          </w:p>
          <w:p w14:paraId="27F2AE3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2、台面饰面:采用优质三聚氰胺饰面</w:t>
            </w:r>
          </w:p>
          <w:p w14:paraId="2412A1E4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3、桌面封边：采用与板件颜色、纹理一致的2mmPVC封边。</w:t>
            </w:r>
          </w:p>
          <w:p w14:paraId="79D971D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4、五金件：采用德国海福乐品牌五金件。                                      </w:t>
            </w:r>
          </w:p>
          <w:p w14:paraId="25F1CA15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5、屏风：采用优质铝合金型材，经阳极氧化处理，表面处理氧化膜达到0.12m/m，铝材最薄处厚度要求不低于1.2MM。表面静电喷涂处理，边框为纯白色。台面以下为优质一级冷轧钢板，经十道防锈处理，静电喷涂，优质品牌喷粉，钢板厚度不低于0.8MM。台面以上为平钢板，屏风工艺描述：屏风功能要求储线量大，各部件可灵活拆装互换。屏风上下均🉑预留强弱电插座孔。 </w:t>
            </w:r>
          </w:p>
          <w:p w14:paraId="47E25448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6、配置：桌下带金属活动柜+屏风+台面+桌面台架。屏风颜色白色，台面木色。</w:t>
            </w:r>
          </w:p>
        </w:tc>
        <w:tc>
          <w:tcPr>
            <w:tcW w:w="620" w:type="dxa"/>
            <w:vAlign w:val="center"/>
          </w:tcPr>
          <w:p w14:paraId="50C82107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22</w:t>
            </w:r>
          </w:p>
        </w:tc>
        <w:tc>
          <w:tcPr>
            <w:tcW w:w="3186" w:type="dxa"/>
          </w:tcPr>
          <w:p w14:paraId="28A7DF56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B2FBF42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01C918BA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1AC65191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533F1C8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inline distT="0" distB="0" distL="114300" distR="114300" wp14:anchorId="63AD5762" wp14:editId="0BFE32FB">
                  <wp:extent cx="1878965" cy="389255"/>
                  <wp:effectExtent l="0" t="0" r="6985" b="1079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965" cy="38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74CF68C9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53F3CCC5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B03952E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637EE9F7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16E283EC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5"/>
                <w:szCs w:val="15"/>
              </w:rPr>
              <w:t>请提供一块1400*1200的屏风</w:t>
            </w:r>
          </w:p>
        </w:tc>
      </w:tr>
      <w:tr w:rsidR="00BE0CDF" w14:paraId="570BE477" w14:textId="77777777">
        <w:tc>
          <w:tcPr>
            <w:tcW w:w="620" w:type="dxa"/>
            <w:vAlign w:val="center"/>
          </w:tcPr>
          <w:p w14:paraId="0DF44D8B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lastRenderedPageBreak/>
              <w:t>12</w:t>
            </w:r>
          </w:p>
        </w:tc>
        <w:tc>
          <w:tcPr>
            <w:tcW w:w="789" w:type="dxa"/>
            <w:vAlign w:val="center"/>
          </w:tcPr>
          <w:p w14:paraId="704F7C19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办公椅</w:t>
            </w:r>
          </w:p>
        </w:tc>
        <w:tc>
          <w:tcPr>
            <w:tcW w:w="4413" w:type="dxa"/>
          </w:tcPr>
          <w:p w14:paraId="3458CA89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【头枕】升降可调头枕，不同身高的人群都能枕到颈椎，往后靠的时候有支撑点助于保持良好的坐姿习惯</w:t>
            </w:r>
          </w:p>
          <w:p w14:paraId="4D5EC28F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【椅背】背网采用环保优质高弹性网布，背支架碳纤维皮纹装饰，更好的融入与整体的办公环境，望着椅子背部的时候可以有效的放松使用疲劳的眼睛</w:t>
            </w:r>
          </w:p>
          <w:p w14:paraId="475ACB27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【腰靠】升降调节腰靠，满足不同身高、体型人群使用需求</w:t>
            </w:r>
          </w:p>
          <w:p w14:paraId="013083E5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【扶手】固定T型扶手，采⽤优质PP材质，对手臂有力支撑</w:t>
            </w:r>
          </w:p>
          <w:p w14:paraId="3D408ACF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【座垫】坐垫骨架采用高强度层压胶合板，填充物采用高回弹海绵，有效缓解臀部的压力，提供舒适支撑</w:t>
            </w:r>
          </w:p>
          <w:p w14:paraId="7019FDE4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【底盘】大角度倾仰底盘；长久坐姿后可以活动身体，有利于防范脊椎疾病。</w:t>
            </w:r>
          </w:p>
          <w:p w14:paraId="302DFF34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【气杆】采用三级气杆通过TUV认证，坐的舒心，用的放心；</w:t>
            </w:r>
          </w:p>
          <w:p w14:paraId="6FA42C9A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【椅脚】加高强度320mm尼龙脚，坚固耐用，稳定性高;</w:t>
            </w:r>
          </w:p>
          <w:p w14:paraId="0850116D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【脚轮】万向椅轮，转动轻松灵活。颜色图片色</w:t>
            </w:r>
          </w:p>
        </w:tc>
        <w:tc>
          <w:tcPr>
            <w:tcW w:w="620" w:type="dxa"/>
            <w:vAlign w:val="center"/>
          </w:tcPr>
          <w:p w14:paraId="02B93148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23</w:t>
            </w:r>
          </w:p>
        </w:tc>
        <w:tc>
          <w:tcPr>
            <w:tcW w:w="3186" w:type="dxa"/>
          </w:tcPr>
          <w:p w14:paraId="15A450DB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inline distT="0" distB="0" distL="114300" distR="114300" wp14:anchorId="31F67BA2" wp14:editId="57F1D562">
                  <wp:extent cx="716280" cy="991235"/>
                  <wp:effectExtent l="0" t="0" r="7620" b="18415"/>
                  <wp:docPr id="15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991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5BBE8FCA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389F2BFF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D67B9E4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1F533B05" w14:textId="77777777" w:rsidR="00BE0CDF" w:rsidRDefault="00000000">
            <w:pPr>
              <w:ind w:firstLineChars="200" w:firstLine="301"/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5"/>
                <w:szCs w:val="15"/>
              </w:rPr>
              <w:t>是</w:t>
            </w:r>
          </w:p>
        </w:tc>
      </w:tr>
      <w:tr w:rsidR="00BE0CDF" w14:paraId="58C8BB9F" w14:textId="77777777">
        <w:tc>
          <w:tcPr>
            <w:tcW w:w="620" w:type="dxa"/>
            <w:vAlign w:val="center"/>
          </w:tcPr>
          <w:p w14:paraId="7E48852A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13</w:t>
            </w:r>
          </w:p>
        </w:tc>
        <w:tc>
          <w:tcPr>
            <w:tcW w:w="789" w:type="dxa"/>
            <w:vAlign w:val="center"/>
          </w:tcPr>
          <w:p w14:paraId="3F299797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书柜</w:t>
            </w:r>
          </w:p>
        </w:tc>
        <w:tc>
          <w:tcPr>
            <w:tcW w:w="4413" w:type="dxa"/>
          </w:tcPr>
          <w:p w14:paraId="39A95519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W800*D420*H2000</w:t>
            </w:r>
          </w:p>
          <w:p w14:paraId="3032605F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基材：采用GB/T39600-2021环保标准的MFC实木颗粒板；</w:t>
            </w:r>
          </w:p>
          <w:p w14:paraId="17A7F082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饰面：采用定制装饰纸搭配钢模表面热压，形成各种具有立体纹理质感的饰面材料。优质2.0加厚PVC封边条，装饰同时有效降低甲醛释放量； </w:t>
            </w:r>
          </w:p>
          <w:p w14:paraId="20C27675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功能：柜体层板、底板采用25MM厚度，其余16MM厚度，内置四件层板，上木框玻璃掩门，下木双掩门，单边45度斜边一体暗拉手，四轮机械密码锁含管理钥匙功能，DTC缓冲门铰，柜底配可调节高度支撑脚。颜色图片色</w:t>
            </w:r>
          </w:p>
        </w:tc>
        <w:tc>
          <w:tcPr>
            <w:tcW w:w="620" w:type="dxa"/>
            <w:vAlign w:val="center"/>
          </w:tcPr>
          <w:p w14:paraId="5F472811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10</w:t>
            </w:r>
          </w:p>
        </w:tc>
        <w:tc>
          <w:tcPr>
            <w:tcW w:w="3186" w:type="dxa"/>
          </w:tcPr>
          <w:p w14:paraId="47D8EB8B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7456" behindDoc="0" locked="0" layoutInCell="1" allowOverlap="1" wp14:anchorId="73940124" wp14:editId="0FFCBB8A">
                  <wp:simplePos x="0" y="0"/>
                  <wp:positionH relativeFrom="column">
                    <wp:posOffset>737870</wp:posOffset>
                  </wp:positionH>
                  <wp:positionV relativeFrom="paragraph">
                    <wp:posOffset>307340</wp:posOffset>
                  </wp:positionV>
                  <wp:extent cx="410210" cy="892175"/>
                  <wp:effectExtent l="0" t="0" r="8890" b="3175"/>
                  <wp:wrapNone/>
                  <wp:docPr id="8" name="图片 41" descr="C2_白艾德樱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1" descr="C2_白艾德樱桃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" cy="89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67D10564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0E23DAAA" w14:textId="77777777">
        <w:trPr>
          <w:trHeight w:val="90"/>
        </w:trPr>
        <w:tc>
          <w:tcPr>
            <w:tcW w:w="620" w:type="dxa"/>
            <w:vAlign w:val="center"/>
          </w:tcPr>
          <w:p w14:paraId="27D2AAFD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14</w:t>
            </w:r>
          </w:p>
        </w:tc>
        <w:tc>
          <w:tcPr>
            <w:tcW w:w="789" w:type="dxa"/>
            <w:vAlign w:val="center"/>
          </w:tcPr>
          <w:p w14:paraId="57F678C9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洽谈桌</w:t>
            </w:r>
          </w:p>
        </w:tc>
        <w:tc>
          <w:tcPr>
            <w:tcW w:w="4413" w:type="dxa"/>
          </w:tcPr>
          <w:p w14:paraId="25849ECC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R800*H750</w:t>
            </w:r>
          </w:p>
          <w:p w14:paraId="6BCCC189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 xml:space="preserve">1、台面：采用优质环保实木颗粒板。                          </w:t>
            </w:r>
          </w:p>
          <w:p w14:paraId="2929A546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2、金属桌架，表面静电喷粉。颜色图片色</w:t>
            </w:r>
          </w:p>
        </w:tc>
        <w:tc>
          <w:tcPr>
            <w:tcW w:w="620" w:type="dxa"/>
            <w:vAlign w:val="center"/>
          </w:tcPr>
          <w:p w14:paraId="3DB635B0" w14:textId="77777777" w:rsidR="00BE0CDF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3</w:t>
            </w:r>
          </w:p>
        </w:tc>
        <w:tc>
          <w:tcPr>
            <w:tcW w:w="3186" w:type="dxa"/>
          </w:tcPr>
          <w:p w14:paraId="123670D0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anchor distT="0" distB="0" distL="114300" distR="114300" simplePos="0" relativeHeight="251666432" behindDoc="0" locked="0" layoutInCell="1" allowOverlap="1" wp14:anchorId="6DB3618A" wp14:editId="15B1E51E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49530</wp:posOffset>
                  </wp:positionV>
                  <wp:extent cx="571500" cy="513080"/>
                  <wp:effectExtent l="0" t="0" r="0" b="1270"/>
                  <wp:wrapNone/>
                  <wp:docPr id="23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13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0" w:type="dxa"/>
          </w:tcPr>
          <w:p w14:paraId="4D92A72A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2867E2A0" w14:textId="77777777">
        <w:tc>
          <w:tcPr>
            <w:tcW w:w="620" w:type="dxa"/>
            <w:vAlign w:val="center"/>
          </w:tcPr>
          <w:p w14:paraId="10886E86" w14:textId="77777777" w:rsidR="00BE0CDF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15</w:t>
            </w:r>
          </w:p>
        </w:tc>
        <w:tc>
          <w:tcPr>
            <w:tcW w:w="789" w:type="dxa"/>
            <w:vAlign w:val="center"/>
          </w:tcPr>
          <w:p w14:paraId="5D04B816" w14:textId="77777777" w:rsidR="00BE0CDF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洽谈椅</w:t>
            </w:r>
          </w:p>
        </w:tc>
        <w:tc>
          <w:tcPr>
            <w:tcW w:w="4413" w:type="dxa"/>
          </w:tcPr>
          <w:p w14:paraId="191700AE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1. 座框外壳：优质PP材质</w:t>
            </w:r>
          </w:p>
          <w:p w14:paraId="2281E123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高强度聚丙烯一体成型，人体工学包裹壳体，抗冲击不易开裂，哑光细腻表面，耐刮耐磨，日常污渍可直接擦拭清理。</w:t>
            </w:r>
          </w:p>
          <w:p w14:paraId="6BA6D1F4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79D18076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2. 椅架：榉木实木，清油表面处理</w:t>
            </w:r>
          </w:p>
          <w:p w14:paraId="753A34C3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榉木弯压成型实木支架，木纹自然清晰；表面采用清油工艺，保留原木质感，具备防潮防污能力，力学结构稳固，承重性能优异。</w:t>
            </w:r>
          </w:p>
          <w:p w14:paraId="55070D75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0A9C1BA5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3. 连接部位：尼龙连接件</w:t>
            </w:r>
          </w:p>
          <w:p w14:paraId="21DD5020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座框与木架之间采用高强度尼龙连接件进行装配固定，韧性佳、抗老化，缓冲受力，加固连接节点，降低使用异响，提升整体使用寿命。颜色图片色</w:t>
            </w:r>
          </w:p>
        </w:tc>
        <w:tc>
          <w:tcPr>
            <w:tcW w:w="620" w:type="dxa"/>
          </w:tcPr>
          <w:p w14:paraId="4257A488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374FC521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0A4A6705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635EF119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C543475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556D4751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5C55CDF5" w14:textId="77777777" w:rsidR="00BE0CDF" w:rsidRDefault="00000000">
            <w:pPr>
              <w:ind w:firstLineChars="100" w:firstLine="150"/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9</w:t>
            </w:r>
          </w:p>
        </w:tc>
        <w:tc>
          <w:tcPr>
            <w:tcW w:w="3186" w:type="dxa"/>
          </w:tcPr>
          <w:p w14:paraId="62CB208B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25AC6DF5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63031456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08301A43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drawing>
                <wp:inline distT="0" distB="0" distL="114300" distR="114300" wp14:anchorId="64AF7EA5" wp14:editId="3B9A7C79">
                  <wp:extent cx="612140" cy="843915"/>
                  <wp:effectExtent l="0" t="0" r="16510" b="13335"/>
                  <wp:docPr id="9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843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386C28D9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  <w:tr w:rsidR="00BE0CDF" w14:paraId="522C7A68" w14:textId="77777777">
        <w:tc>
          <w:tcPr>
            <w:tcW w:w="620" w:type="dxa"/>
            <w:vAlign w:val="center"/>
          </w:tcPr>
          <w:p w14:paraId="346DED24" w14:textId="77777777" w:rsidR="00BE0CDF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16</w:t>
            </w:r>
          </w:p>
        </w:tc>
        <w:tc>
          <w:tcPr>
            <w:tcW w:w="789" w:type="dxa"/>
            <w:vAlign w:val="center"/>
          </w:tcPr>
          <w:p w14:paraId="782F4FD2" w14:textId="77777777" w:rsidR="00BE0CDF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办公桌</w:t>
            </w:r>
          </w:p>
        </w:tc>
        <w:tc>
          <w:tcPr>
            <w:tcW w:w="4413" w:type="dxa"/>
          </w:tcPr>
          <w:p w14:paraId="4A163203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W1200*D600*H760</w:t>
            </w:r>
          </w:p>
          <w:p w14:paraId="50896758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1、基材采用优质品牌ENF级实木颗粒板；符合GB/T 4897-2015《刨花板》，符合GB 18580-2017《室内装饰装修材料人造板及其制品中甲醛释放限量》标准，气候箱法检测甲醛释放量≤0.013mg/m³。</w:t>
            </w:r>
          </w:p>
          <w:p w14:paraId="424E7508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2、饰面：采用定制装饰纸搭配钢模表面热压，形成各种具有立</w:t>
            </w:r>
            <w:r>
              <w:rPr>
                <w:rFonts w:ascii="宋体" w:eastAsia="宋体" w:hAnsi="宋体" w:cs="宋体" w:hint="eastAsia"/>
                <w:sz w:val="15"/>
                <w:szCs w:val="15"/>
              </w:rPr>
              <w:lastRenderedPageBreak/>
              <w:t>体纹理质感的饰面材料。优质2.0加厚PVC封边条，装饰同时有效降低甲醛释放量；</w:t>
            </w:r>
          </w:p>
          <w:p w14:paraId="56EC9A7B" w14:textId="77777777" w:rsidR="00BE0CDF" w:rsidRDefault="00000000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3、铁管，门字脚(五角管):J0713.线盖(银色)+底盒含(3个国标电源1个双充电USB,1个网络,1个电话)胶线盖，铝拉手，铝制通风件。颜色图片色</w:t>
            </w:r>
          </w:p>
        </w:tc>
        <w:tc>
          <w:tcPr>
            <w:tcW w:w="620" w:type="dxa"/>
          </w:tcPr>
          <w:p w14:paraId="4DEF5413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71792C40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50A37ACD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2AAAE583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7933A0A9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CA77DF0" w14:textId="77777777" w:rsidR="00BE0CDF" w:rsidRDefault="00000000">
            <w:pPr>
              <w:ind w:firstLineChars="100" w:firstLine="150"/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sz w:val="15"/>
                <w:szCs w:val="15"/>
              </w:rPr>
              <w:t>1</w:t>
            </w:r>
          </w:p>
        </w:tc>
        <w:tc>
          <w:tcPr>
            <w:tcW w:w="3186" w:type="dxa"/>
          </w:tcPr>
          <w:p w14:paraId="5097347B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53C539C9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5046AB76" w14:textId="77777777" w:rsidR="00BE0CDF" w:rsidRDefault="00BE0CDF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  <w:p w14:paraId="422CA6BB" w14:textId="77777777" w:rsidR="00BE0CDF" w:rsidRDefault="00000000">
            <w:pPr>
              <w:jc w:val="center"/>
              <w:rPr>
                <w:rFonts w:ascii="宋体" w:eastAsia="宋体" w:hAnsi="宋体" w:cs="宋体" w:hint="eastAsia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noProof/>
                <w:sz w:val="15"/>
                <w:szCs w:val="15"/>
              </w:rPr>
              <w:lastRenderedPageBreak/>
              <w:drawing>
                <wp:inline distT="0" distB="0" distL="114300" distR="114300" wp14:anchorId="30A60374" wp14:editId="6BDF3648">
                  <wp:extent cx="846455" cy="660400"/>
                  <wp:effectExtent l="0" t="0" r="10795" b="6350"/>
                  <wp:docPr id="26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</w:tcPr>
          <w:p w14:paraId="46053E1B" w14:textId="77777777" w:rsidR="00BE0CDF" w:rsidRDefault="00BE0CDF">
            <w:pPr>
              <w:jc w:val="left"/>
              <w:rPr>
                <w:rFonts w:ascii="宋体" w:eastAsia="宋体" w:hAnsi="宋体" w:cs="宋体" w:hint="eastAsia"/>
                <w:sz w:val="15"/>
                <w:szCs w:val="15"/>
              </w:rPr>
            </w:pPr>
          </w:p>
        </w:tc>
      </w:tr>
    </w:tbl>
    <w:p w14:paraId="0F60D781" w14:textId="77777777" w:rsidR="00BE0CDF" w:rsidRDefault="00BE0CDF">
      <w:pPr>
        <w:rPr>
          <w:rFonts w:ascii="黑体" w:eastAsia="黑体" w:hAnsi="黑体" w:cs="黑体" w:hint="eastAsia"/>
          <w:sz w:val="18"/>
          <w:szCs w:val="18"/>
        </w:rPr>
      </w:pPr>
    </w:p>
    <w:sectPr w:rsidR="00BE0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C57E7" w14:textId="77777777" w:rsidR="00307E17" w:rsidRDefault="00307E17" w:rsidP="008A5681">
      <w:r>
        <w:separator/>
      </w:r>
    </w:p>
  </w:endnote>
  <w:endnote w:type="continuationSeparator" w:id="0">
    <w:p w14:paraId="41E62291" w14:textId="77777777" w:rsidR="00307E17" w:rsidRDefault="00307E17" w:rsidP="008A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977D9" w14:textId="77777777" w:rsidR="00307E17" w:rsidRDefault="00307E17" w:rsidP="008A5681">
      <w:r>
        <w:separator/>
      </w:r>
    </w:p>
  </w:footnote>
  <w:footnote w:type="continuationSeparator" w:id="0">
    <w:p w14:paraId="7D89589B" w14:textId="77777777" w:rsidR="00307E17" w:rsidRDefault="00307E17" w:rsidP="008A56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0CDF"/>
    <w:rsid w:val="002B5D04"/>
    <w:rsid w:val="00307E17"/>
    <w:rsid w:val="008A5681"/>
    <w:rsid w:val="009B75D0"/>
    <w:rsid w:val="00BE0CDF"/>
    <w:rsid w:val="0BF027CF"/>
    <w:rsid w:val="17575DF8"/>
    <w:rsid w:val="1BC5023D"/>
    <w:rsid w:val="35FA5E74"/>
    <w:rsid w:val="411D7CA1"/>
    <w:rsid w:val="422229DB"/>
    <w:rsid w:val="46A95479"/>
    <w:rsid w:val="46AB11F1"/>
    <w:rsid w:val="48180B08"/>
    <w:rsid w:val="4D5C0668"/>
    <w:rsid w:val="51A76A58"/>
    <w:rsid w:val="55EF2851"/>
    <w:rsid w:val="5FFA05B9"/>
    <w:rsid w:val="63BD3560"/>
    <w:rsid w:val="65845C34"/>
    <w:rsid w:val="6D2D20B0"/>
    <w:rsid w:val="76F8372F"/>
    <w:rsid w:val="7DE6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B4C1649"/>
  <w15:docId w15:val="{F191D2DE-1883-4616-AF0A-26E871A7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A568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8A568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8A56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8A568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725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29547</dc:creator>
  <cp:lastModifiedBy>yanzhang weng</cp:lastModifiedBy>
  <cp:revision>2</cp:revision>
  <dcterms:created xsi:type="dcterms:W3CDTF">2026-09-04T14:36:00Z</dcterms:created>
  <dcterms:modified xsi:type="dcterms:W3CDTF">2026-09-16T07:55:00Z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eyJoZGlkIjoiN2JkMjE1MmYxODk3MTA1NTc1ZWNiNzc5N2UwNWU2ODYiLCJ1c2VySWQiOiIxMDE1NzY4MjI4In0=</vt:lpwstr>
  </property>
  <property fmtid="{D5CDD505-2E9C-101B-9397-08002B2CF9AE}" pid="4" name="ICV">
    <vt:lpwstr>EA00B6E3F782431B98F35B9500ECFC9F_12</vt:lpwstr>
  </property>
</Properties>
</file>