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9C2AC4" w14:textId="77777777" w:rsidR="00C246AA" w:rsidRDefault="00000000" w:rsidP="00C246AA">
      <w:pPr>
        <w:rPr>
          <w:rFonts w:ascii="宋体" w:hAnsi="宋体"/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ISINICO</w:t>
      </w:r>
      <w:r>
        <w:rPr>
          <w:rFonts w:hint="eastAsia"/>
          <w:b/>
          <w:bCs/>
          <w:sz w:val="32"/>
          <w:szCs w:val="32"/>
        </w:rPr>
        <w:t>西尼科</w:t>
      </w:r>
      <w:r>
        <w:rPr>
          <w:rFonts w:hint="eastAsia"/>
          <w:b/>
          <w:bCs/>
          <w:sz w:val="32"/>
          <w:szCs w:val="32"/>
        </w:rPr>
        <w:t>NIB</w:t>
      </w:r>
      <w:r>
        <w:rPr>
          <w:b/>
          <w:bCs/>
          <w:sz w:val="32"/>
          <w:szCs w:val="32"/>
        </w:rPr>
        <w:t>61</w:t>
      </w:r>
      <w:r>
        <w:rPr>
          <w:rFonts w:hint="eastAsia"/>
          <w:b/>
          <w:bCs/>
          <w:sz w:val="32"/>
          <w:szCs w:val="32"/>
        </w:rPr>
        <w:t>0</w:t>
      </w:r>
      <w:r>
        <w:rPr>
          <w:rFonts w:ascii="宋体" w:hAnsi="宋体" w:hint="eastAsia"/>
          <w:b/>
          <w:bCs/>
          <w:sz w:val="32"/>
          <w:szCs w:val="32"/>
        </w:rPr>
        <w:t>倒置生物显微镜</w:t>
      </w:r>
    </w:p>
    <w:p w14:paraId="78100F4B" w14:textId="78410045" w:rsidR="00207C65" w:rsidRDefault="00000000" w:rsidP="00C246AA">
      <w:pPr>
        <w:rPr>
          <w:rFonts w:ascii="宋体" w:hAnsi="宋体" w:hint="eastAsia"/>
          <w:b/>
          <w:bCs/>
          <w:sz w:val="32"/>
          <w:szCs w:val="32"/>
        </w:rPr>
      </w:pPr>
      <w:r>
        <w:rPr>
          <w:rFonts w:ascii="宋体" w:hAnsi="宋体" w:hint="eastAsia"/>
          <w:b/>
          <w:bCs/>
          <w:sz w:val="32"/>
          <w:szCs w:val="32"/>
        </w:rPr>
        <w:t>主要功能及技术参数</w:t>
      </w:r>
      <w:r w:rsidR="00C246AA">
        <w:rPr>
          <w:rFonts w:ascii="宋体" w:hAnsi="宋体" w:hint="eastAsia"/>
          <w:b/>
          <w:bCs/>
          <w:sz w:val="32"/>
          <w:szCs w:val="32"/>
        </w:rPr>
        <w:t>：</w:t>
      </w:r>
    </w:p>
    <w:p w14:paraId="329C8A62" w14:textId="77777777" w:rsidR="00207C65" w:rsidRDefault="0000000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、</w:t>
      </w:r>
      <w:r>
        <w:rPr>
          <w:rFonts w:hint="eastAsia"/>
          <w:sz w:val="24"/>
          <w:szCs w:val="24"/>
        </w:rPr>
        <w:t>ISINICO</w:t>
      </w:r>
      <w:r>
        <w:rPr>
          <w:rFonts w:hint="eastAsia"/>
          <w:sz w:val="24"/>
          <w:szCs w:val="24"/>
        </w:rPr>
        <w:t>主要功能：可以用于明场、相衬、荧光等多种观察方式；</w:t>
      </w:r>
    </w:p>
    <w:p w14:paraId="39B74B21" w14:textId="77777777" w:rsidR="00207C65" w:rsidRDefault="0000000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、光学系统：</w:t>
      </w:r>
      <w:r>
        <w:rPr>
          <w:rFonts w:hint="eastAsia"/>
          <w:sz w:val="24"/>
          <w:szCs w:val="24"/>
        </w:rPr>
        <w:t>NIS60</w:t>
      </w:r>
      <w:r>
        <w:rPr>
          <w:rFonts w:hint="eastAsia"/>
          <w:sz w:val="24"/>
          <w:szCs w:val="24"/>
        </w:rPr>
        <w:t>无限远平场消色差光学系统；</w:t>
      </w:r>
    </w:p>
    <w:p w14:paraId="3053223A" w14:textId="77777777" w:rsidR="00207C65" w:rsidRDefault="00000000">
      <w:pPr>
        <w:ind w:left="1560" w:hangingChars="650" w:hanging="1560"/>
        <w:rPr>
          <w:sz w:val="24"/>
          <w:szCs w:val="24"/>
        </w:rPr>
      </w:pPr>
      <w:r>
        <w:rPr>
          <w:rFonts w:hint="eastAsia"/>
          <w:sz w:val="24"/>
          <w:szCs w:val="24"/>
        </w:rPr>
        <w:t>3</w:t>
      </w:r>
      <w:r>
        <w:rPr>
          <w:rFonts w:hint="eastAsia"/>
          <w:sz w:val="24"/>
          <w:szCs w:val="24"/>
        </w:rPr>
        <w:t>、观察头：</w:t>
      </w:r>
      <w:proofErr w:type="gramStart"/>
      <w:r>
        <w:rPr>
          <w:rFonts w:hint="eastAsia"/>
          <w:sz w:val="24"/>
          <w:szCs w:val="24"/>
        </w:rPr>
        <w:t>一</w:t>
      </w:r>
      <w:proofErr w:type="gramEnd"/>
      <w:r>
        <w:rPr>
          <w:rFonts w:hint="eastAsia"/>
          <w:sz w:val="24"/>
          <w:szCs w:val="24"/>
        </w:rPr>
        <w:t>体式铰链式双目观察镜筒，</w:t>
      </w:r>
      <w:r>
        <w:rPr>
          <w:rFonts w:hint="eastAsia"/>
          <w:sz w:val="24"/>
          <w:szCs w:val="24"/>
        </w:rPr>
        <w:t>45</w:t>
      </w:r>
      <w:r>
        <w:rPr>
          <w:rFonts w:hint="eastAsia"/>
          <w:sz w:val="24"/>
          <w:szCs w:val="24"/>
        </w:rPr>
        <w:t>度倾斜，瞳距</w:t>
      </w:r>
      <w:r>
        <w:rPr>
          <w:rFonts w:hint="eastAsia"/>
          <w:sz w:val="24"/>
          <w:szCs w:val="24"/>
        </w:rPr>
        <w:t>48-75mm</w:t>
      </w:r>
      <w:r>
        <w:rPr>
          <w:rFonts w:hint="eastAsia"/>
          <w:sz w:val="24"/>
          <w:szCs w:val="24"/>
        </w:rPr>
        <w:t>；可附加</w:t>
      </w: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×、</w:t>
      </w:r>
      <w:r>
        <w:rPr>
          <w:rFonts w:hint="eastAsia"/>
          <w:sz w:val="24"/>
          <w:szCs w:val="24"/>
        </w:rPr>
        <w:t>0.7</w:t>
      </w:r>
      <w:r>
        <w:rPr>
          <w:rFonts w:hint="eastAsia"/>
          <w:sz w:val="24"/>
          <w:szCs w:val="24"/>
        </w:rPr>
        <w:t>×、</w:t>
      </w:r>
      <w:r>
        <w:rPr>
          <w:rFonts w:hint="eastAsia"/>
          <w:sz w:val="24"/>
          <w:szCs w:val="24"/>
        </w:rPr>
        <w:t>0.5</w:t>
      </w:r>
      <w:r>
        <w:rPr>
          <w:rFonts w:hint="eastAsia"/>
          <w:sz w:val="24"/>
          <w:szCs w:val="24"/>
        </w:rPr>
        <w:t>×</w:t>
      </w:r>
      <w:r>
        <w:rPr>
          <w:rFonts w:hint="eastAsia"/>
          <w:sz w:val="24"/>
          <w:szCs w:val="24"/>
        </w:rPr>
        <w:t xml:space="preserve"> C</w:t>
      </w:r>
      <w:r>
        <w:rPr>
          <w:rFonts w:hint="eastAsia"/>
          <w:sz w:val="24"/>
          <w:szCs w:val="24"/>
        </w:rPr>
        <w:t>型接口摄像端口，目镜</w:t>
      </w:r>
      <w:r>
        <w:rPr>
          <w:rFonts w:hint="eastAsia"/>
          <w:sz w:val="24"/>
          <w:szCs w:val="24"/>
        </w:rPr>
        <w:t>/</w:t>
      </w:r>
      <w:r>
        <w:rPr>
          <w:rFonts w:hint="eastAsia"/>
          <w:sz w:val="24"/>
          <w:szCs w:val="24"/>
        </w:rPr>
        <w:t>端口</w:t>
      </w:r>
      <w:r>
        <w:rPr>
          <w:rFonts w:hint="eastAsia"/>
          <w:sz w:val="24"/>
          <w:szCs w:val="24"/>
        </w:rPr>
        <w:t xml:space="preserve"> 100/0</w:t>
      </w:r>
      <w:r>
        <w:rPr>
          <w:rFonts w:hint="eastAsia"/>
          <w:sz w:val="24"/>
          <w:szCs w:val="24"/>
        </w:rPr>
        <w:t>∶</w:t>
      </w:r>
      <w:r>
        <w:rPr>
          <w:rFonts w:hint="eastAsia"/>
          <w:sz w:val="24"/>
          <w:szCs w:val="24"/>
        </w:rPr>
        <w:t>0/100</w:t>
      </w:r>
      <w:r>
        <w:rPr>
          <w:rFonts w:hint="eastAsia"/>
          <w:sz w:val="24"/>
          <w:szCs w:val="24"/>
        </w:rPr>
        <w:t>；</w:t>
      </w:r>
    </w:p>
    <w:p w14:paraId="3F6C1560" w14:textId="77777777" w:rsidR="00207C65" w:rsidRDefault="0000000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4</w:t>
      </w:r>
      <w:r>
        <w:rPr>
          <w:rFonts w:hint="eastAsia"/>
          <w:sz w:val="24"/>
          <w:szCs w:val="24"/>
        </w:rPr>
        <w:t>、目镜：大视野目镜</w:t>
      </w:r>
      <w:r>
        <w:rPr>
          <w:rFonts w:hint="eastAsia"/>
          <w:sz w:val="24"/>
          <w:szCs w:val="24"/>
        </w:rPr>
        <w:t>10X</w:t>
      </w:r>
      <w:r>
        <w:rPr>
          <w:rFonts w:hint="eastAsia"/>
          <w:sz w:val="24"/>
          <w:szCs w:val="24"/>
        </w:rPr>
        <w:t>，Ф</w:t>
      </w:r>
      <w:r>
        <w:rPr>
          <w:rFonts w:hint="eastAsia"/>
          <w:sz w:val="24"/>
          <w:szCs w:val="24"/>
        </w:rPr>
        <w:t>22</w:t>
      </w:r>
      <w:r>
        <w:rPr>
          <w:rFonts w:hint="eastAsia"/>
          <w:sz w:val="24"/>
          <w:szCs w:val="24"/>
        </w:rPr>
        <w:t>视场，高眼点，</w:t>
      </w:r>
      <w:r>
        <w:rPr>
          <w:rFonts w:hint="eastAsia"/>
          <w:sz w:val="24"/>
          <w:szCs w:val="24"/>
        </w:rPr>
        <w:t>-5</w:t>
      </w:r>
      <w:r>
        <w:rPr>
          <w:rFonts w:hint="eastAsia"/>
          <w:sz w:val="24"/>
          <w:szCs w:val="24"/>
        </w:rPr>
        <w:t>～</w:t>
      </w:r>
      <w:r>
        <w:rPr>
          <w:rFonts w:hint="eastAsia"/>
          <w:sz w:val="24"/>
          <w:szCs w:val="24"/>
        </w:rPr>
        <w:t>+5</w:t>
      </w:r>
      <w:r>
        <w:rPr>
          <w:rFonts w:hint="eastAsia"/>
          <w:sz w:val="24"/>
          <w:szCs w:val="24"/>
        </w:rPr>
        <w:t>视度可调；</w:t>
      </w:r>
    </w:p>
    <w:p w14:paraId="1DC01592" w14:textId="77777777" w:rsidR="00207C65" w:rsidRDefault="00000000">
      <w:pPr>
        <w:ind w:left="960" w:hangingChars="400" w:hanging="960"/>
        <w:rPr>
          <w:sz w:val="24"/>
          <w:szCs w:val="24"/>
        </w:rPr>
      </w:pPr>
      <w:r>
        <w:rPr>
          <w:rFonts w:hint="eastAsia"/>
          <w:sz w:val="24"/>
          <w:szCs w:val="24"/>
        </w:rPr>
        <w:t>5</w:t>
      </w:r>
      <w:r>
        <w:rPr>
          <w:rFonts w:hint="eastAsia"/>
          <w:sz w:val="24"/>
          <w:szCs w:val="24"/>
        </w:rPr>
        <w:t>、物镜：平场消色差相衬物镜，在多种照明模式下都能得到</w:t>
      </w:r>
      <w:proofErr w:type="gramStart"/>
      <w:r>
        <w:rPr>
          <w:rFonts w:hint="eastAsia"/>
          <w:sz w:val="24"/>
          <w:szCs w:val="24"/>
        </w:rPr>
        <w:t>高性噪比</w:t>
      </w:r>
      <w:proofErr w:type="gramEnd"/>
      <w:r>
        <w:rPr>
          <w:rFonts w:hint="eastAsia"/>
          <w:sz w:val="24"/>
          <w:szCs w:val="24"/>
        </w:rPr>
        <w:t>、高分辨率以及高反差的成像效果</w:t>
      </w:r>
    </w:p>
    <w:p w14:paraId="104E464A" w14:textId="77777777" w:rsidR="00207C65" w:rsidRDefault="00000000">
      <w:pPr>
        <w:numPr>
          <w:ilvl w:val="0"/>
          <w:numId w:val="1"/>
        </w:numPr>
        <w:rPr>
          <w:sz w:val="24"/>
          <w:szCs w:val="24"/>
        </w:rPr>
      </w:pPr>
      <w:r>
        <w:rPr>
          <w:rFonts w:hint="eastAsia"/>
          <w:sz w:val="24"/>
          <w:szCs w:val="24"/>
        </w:rPr>
        <w:t>4X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 NA=0.1   WD=30  </w:t>
      </w:r>
    </w:p>
    <w:p w14:paraId="2F4F3751" w14:textId="77777777" w:rsidR="00207C65" w:rsidRDefault="00000000">
      <w:pPr>
        <w:numPr>
          <w:ilvl w:val="0"/>
          <w:numId w:val="1"/>
        </w:numPr>
        <w:rPr>
          <w:sz w:val="24"/>
          <w:szCs w:val="24"/>
        </w:rPr>
      </w:pPr>
      <w:r>
        <w:rPr>
          <w:rFonts w:hint="eastAsia"/>
          <w:sz w:val="24"/>
          <w:szCs w:val="24"/>
        </w:rPr>
        <w:t>10</w:t>
      </w:r>
      <w:proofErr w:type="gramStart"/>
      <w:r>
        <w:rPr>
          <w:rFonts w:hint="eastAsia"/>
          <w:sz w:val="24"/>
          <w:szCs w:val="24"/>
        </w:rPr>
        <w:t>X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NA</w:t>
      </w:r>
      <w:proofErr w:type="gramEnd"/>
      <w:r>
        <w:rPr>
          <w:rFonts w:hint="eastAsia"/>
          <w:sz w:val="24"/>
          <w:szCs w:val="24"/>
        </w:rPr>
        <w:t>=0.</w:t>
      </w:r>
      <w:proofErr w:type="gramStart"/>
      <w:r>
        <w:rPr>
          <w:rFonts w:hint="eastAsia"/>
          <w:sz w:val="24"/>
          <w:szCs w:val="24"/>
        </w:rPr>
        <w:t>25  WD</w:t>
      </w:r>
      <w:proofErr w:type="gramEnd"/>
      <w:r>
        <w:rPr>
          <w:rFonts w:hint="eastAsia"/>
          <w:sz w:val="24"/>
          <w:szCs w:val="24"/>
        </w:rPr>
        <w:t>=10.2</w:t>
      </w:r>
    </w:p>
    <w:p w14:paraId="3FA85666" w14:textId="77777777" w:rsidR="00207C65" w:rsidRDefault="00000000">
      <w:pPr>
        <w:numPr>
          <w:ilvl w:val="0"/>
          <w:numId w:val="1"/>
        </w:numPr>
        <w:rPr>
          <w:sz w:val="24"/>
          <w:szCs w:val="24"/>
        </w:rPr>
      </w:pPr>
      <w:r>
        <w:rPr>
          <w:rFonts w:hint="eastAsia"/>
          <w:sz w:val="24"/>
          <w:szCs w:val="24"/>
        </w:rPr>
        <w:t>20</w:t>
      </w:r>
      <w:proofErr w:type="gramStart"/>
      <w:r>
        <w:rPr>
          <w:rFonts w:hint="eastAsia"/>
          <w:sz w:val="24"/>
          <w:szCs w:val="24"/>
        </w:rPr>
        <w:t>X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NA</w:t>
      </w:r>
      <w:proofErr w:type="gramEnd"/>
      <w:r>
        <w:rPr>
          <w:rFonts w:hint="eastAsia"/>
          <w:sz w:val="24"/>
          <w:szCs w:val="24"/>
        </w:rPr>
        <w:t xml:space="preserve">=0.4   WD=12 </w:t>
      </w:r>
    </w:p>
    <w:p w14:paraId="2F83F592" w14:textId="77777777" w:rsidR="00207C65" w:rsidRDefault="00000000">
      <w:pPr>
        <w:numPr>
          <w:ilvl w:val="0"/>
          <w:numId w:val="1"/>
        </w:numPr>
        <w:rPr>
          <w:sz w:val="24"/>
          <w:szCs w:val="24"/>
        </w:rPr>
      </w:pPr>
      <w:r>
        <w:rPr>
          <w:rFonts w:hint="eastAsia"/>
          <w:sz w:val="24"/>
          <w:szCs w:val="24"/>
        </w:rPr>
        <w:t>40</w:t>
      </w:r>
      <w:proofErr w:type="gramStart"/>
      <w:r>
        <w:rPr>
          <w:rFonts w:hint="eastAsia"/>
          <w:sz w:val="24"/>
          <w:szCs w:val="24"/>
        </w:rPr>
        <w:t>X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NA</w:t>
      </w:r>
      <w:proofErr w:type="gramEnd"/>
      <w:r>
        <w:rPr>
          <w:rFonts w:hint="eastAsia"/>
          <w:sz w:val="24"/>
          <w:szCs w:val="24"/>
        </w:rPr>
        <w:t>=0.6   WD=2.2</w:t>
      </w:r>
    </w:p>
    <w:p w14:paraId="6B74BE5A" w14:textId="77777777" w:rsidR="00207C65" w:rsidRDefault="0000000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6</w:t>
      </w:r>
      <w:r>
        <w:rPr>
          <w:rFonts w:hint="eastAsia"/>
          <w:sz w:val="24"/>
          <w:szCs w:val="24"/>
        </w:rPr>
        <w:t>、转换器：五孔物镜转换器；</w:t>
      </w:r>
    </w:p>
    <w:p w14:paraId="3C1A0CD7" w14:textId="77777777" w:rsidR="00207C65" w:rsidRDefault="00000000">
      <w:pPr>
        <w:ind w:left="1200" w:hangingChars="500" w:hanging="1200"/>
        <w:rPr>
          <w:sz w:val="24"/>
          <w:szCs w:val="24"/>
        </w:rPr>
      </w:pPr>
      <w:r>
        <w:rPr>
          <w:rFonts w:hint="eastAsia"/>
          <w:sz w:val="24"/>
          <w:szCs w:val="24"/>
        </w:rPr>
        <w:t>7</w:t>
      </w:r>
      <w:r>
        <w:rPr>
          <w:rFonts w:hint="eastAsia"/>
          <w:sz w:val="24"/>
          <w:szCs w:val="24"/>
        </w:rPr>
        <w:t>、载物台：平板载物台：</w:t>
      </w:r>
      <w:r>
        <w:rPr>
          <w:rFonts w:hint="eastAsia"/>
          <w:sz w:val="24"/>
          <w:szCs w:val="24"/>
        </w:rPr>
        <w:t>170</w:t>
      </w: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）×</w:t>
      </w:r>
      <w:r>
        <w:rPr>
          <w:rFonts w:hint="eastAsia"/>
          <w:sz w:val="24"/>
          <w:szCs w:val="24"/>
        </w:rPr>
        <w:t>250</w:t>
      </w: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>Y)mm</w:t>
      </w:r>
      <w:r>
        <w:rPr>
          <w:rFonts w:hint="eastAsia"/>
          <w:sz w:val="24"/>
          <w:szCs w:val="24"/>
        </w:rPr>
        <w:t>，带载物台插入圆板，可选加长托板；</w:t>
      </w:r>
    </w:p>
    <w:p w14:paraId="331E5AB4" w14:textId="77777777" w:rsidR="00207C65" w:rsidRDefault="00000000">
      <w:pPr>
        <w:ind w:left="1200" w:hangingChars="500" w:hanging="1200"/>
        <w:rPr>
          <w:sz w:val="24"/>
          <w:szCs w:val="24"/>
        </w:rPr>
      </w:pPr>
      <w:r>
        <w:rPr>
          <w:rFonts w:hint="eastAsia"/>
          <w:sz w:val="24"/>
          <w:szCs w:val="24"/>
        </w:rPr>
        <w:t>8</w:t>
      </w:r>
      <w:r>
        <w:rPr>
          <w:rFonts w:hint="eastAsia"/>
          <w:sz w:val="24"/>
          <w:szCs w:val="24"/>
        </w:rPr>
        <w:t>、机械移动尺，行程：</w:t>
      </w:r>
      <w:r>
        <w:rPr>
          <w:rFonts w:hint="eastAsia"/>
          <w:sz w:val="24"/>
          <w:szCs w:val="24"/>
        </w:rPr>
        <w:t>129</w:t>
      </w: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）×</w:t>
      </w:r>
      <w:r>
        <w:rPr>
          <w:rFonts w:hint="eastAsia"/>
          <w:sz w:val="24"/>
          <w:szCs w:val="24"/>
        </w:rPr>
        <w:t>83</w:t>
      </w: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>Y)</w:t>
      </w:r>
      <w:r>
        <w:rPr>
          <w:rFonts w:hint="eastAsia"/>
          <w:sz w:val="24"/>
          <w:szCs w:val="24"/>
        </w:rPr>
        <w:t>，兼容五种微型实验板，多孔板夹和载物台夹，</w:t>
      </w:r>
      <w:r>
        <w:rPr>
          <w:rFonts w:hint="eastAsia"/>
          <w:color w:val="FF0000"/>
          <w:sz w:val="24"/>
          <w:szCs w:val="24"/>
        </w:rPr>
        <w:t>带通用托板</w:t>
      </w:r>
      <w:r>
        <w:rPr>
          <w:rFonts w:hint="eastAsia"/>
          <w:sz w:val="24"/>
          <w:szCs w:val="24"/>
        </w:rPr>
        <w:t>：适用于</w:t>
      </w:r>
      <w:r>
        <w:rPr>
          <w:rFonts w:hint="eastAsia"/>
          <w:sz w:val="24"/>
          <w:szCs w:val="24"/>
        </w:rPr>
        <w:t>Terasaki</w:t>
      </w:r>
      <w:r>
        <w:rPr>
          <w:rFonts w:hint="eastAsia"/>
          <w:sz w:val="24"/>
          <w:szCs w:val="24"/>
        </w:rPr>
        <w:t>板、载玻片、Φ</w:t>
      </w:r>
      <w:r>
        <w:rPr>
          <w:rFonts w:hint="eastAsia"/>
          <w:sz w:val="24"/>
          <w:szCs w:val="24"/>
        </w:rPr>
        <w:t>35-65</w:t>
      </w:r>
      <w:r>
        <w:rPr>
          <w:rFonts w:hint="eastAsia"/>
          <w:sz w:val="24"/>
          <w:szCs w:val="24"/>
        </w:rPr>
        <w:t>培养皿•Φ</w:t>
      </w:r>
      <w:r>
        <w:rPr>
          <w:rFonts w:hint="eastAsia"/>
          <w:sz w:val="24"/>
          <w:szCs w:val="24"/>
        </w:rPr>
        <w:t>35mm</w:t>
      </w:r>
      <w:r>
        <w:rPr>
          <w:rFonts w:hint="eastAsia"/>
          <w:sz w:val="24"/>
          <w:szCs w:val="24"/>
        </w:rPr>
        <w:t>培养皿等多种托架；</w:t>
      </w:r>
      <w:r>
        <w:rPr>
          <w:rFonts w:hint="eastAsia"/>
          <w:sz w:val="24"/>
          <w:szCs w:val="24"/>
        </w:rPr>
        <w:t xml:space="preserve"> </w:t>
      </w:r>
    </w:p>
    <w:p w14:paraId="6770D2CD" w14:textId="77777777" w:rsidR="00207C65" w:rsidRDefault="00000000">
      <w:pPr>
        <w:ind w:left="1320" w:hangingChars="550" w:hanging="1320"/>
        <w:rPr>
          <w:sz w:val="24"/>
          <w:szCs w:val="24"/>
        </w:rPr>
      </w:pPr>
      <w:r>
        <w:rPr>
          <w:rFonts w:hint="eastAsia"/>
          <w:sz w:val="24"/>
          <w:szCs w:val="24"/>
        </w:rPr>
        <w:t>9</w:t>
      </w:r>
      <w:r>
        <w:rPr>
          <w:rFonts w:hint="eastAsia"/>
          <w:sz w:val="24"/>
          <w:szCs w:val="24"/>
        </w:rPr>
        <w:t>、调焦方式：粗微动同轴调焦，右手</w:t>
      </w:r>
      <w:proofErr w:type="gramStart"/>
      <w:r>
        <w:rPr>
          <w:rFonts w:hint="eastAsia"/>
          <w:sz w:val="24"/>
          <w:szCs w:val="24"/>
        </w:rPr>
        <w:t>具有粗动松紧</w:t>
      </w:r>
      <w:proofErr w:type="gramEnd"/>
      <w:r>
        <w:rPr>
          <w:rFonts w:hint="eastAsia"/>
          <w:sz w:val="24"/>
          <w:szCs w:val="24"/>
        </w:rPr>
        <w:t>调整功能；微动</w:t>
      </w:r>
      <w:r>
        <w:rPr>
          <w:rFonts w:hint="eastAsia"/>
          <w:sz w:val="24"/>
          <w:szCs w:val="24"/>
        </w:rPr>
        <w:t>0.002mm/</w:t>
      </w:r>
      <w:r>
        <w:rPr>
          <w:rFonts w:hint="eastAsia"/>
          <w:sz w:val="24"/>
          <w:szCs w:val="24"/>
        </w:rPr>
        <w:t>格，</w:t>
      </w:r>
      <w:r>
        <w:rPr>
          <w:rFonts w:hint="eastAsia"/>
          <w:sz w:val="24"/>
          <w:szCs w:val="24"/>
        </w:rPr>
        <w:t>0.2mm/</w:t>
      </w:r>
      <w:r>
        <w:rPr>
          <w:rFonts w:hint="eastAsia"/>
          <w:sz w:val="24"/>
          <w:szCs w:val="24"/>
        </w:rPr>
        <w:t>圈；</w:t>
      </w:r>
      <w:proofErr w:type="gramStart"/>
      <w:r>
        <w:rPr>
          <w:rFonts w:hint="eastAsia"/>
          <w:sz w:val="24"/>
          <w:szCs w:val="24"/>
        </w:rPr>
        <w:t>粗动</w:t>
      </w:r>
      <w:proofErr w:type="gramEnd"/>
      <w:r>
        <w:rPr>
          <w:rFonts w:hint="eastAsia"/>
          <w:sz w:val="24"/>
          <w:szCs w:val="24"/>
        </w:rPr>
        <w:t>37.7mm/</w:t>
      </w:r>
      <w:r>
        <w:rPr>
          <w:rFonts w:hint="eastAsia"/>
          <w:sz w:val="24"/>
          <w:szCs w:val="24"/>
        </w:rPr>
        <w:t>圈，物镜转盘上下行程：上</w:t>
      </w:r>
      <w:r>
        <w:rPr>
          <w:rFonts w:hint="eastAsia"/>
          <w:sz w:val="24"/>
          <w:szCs w:val="24"/>
        </w:rPr>
        <w:t>7mm</w:t>
      </w:r>
      <w:r>
        <w:rPr>
          <w:rFonts w:hint="eastAsia"/>
          <w:sz w:val="24"/>
          <w:szCs w:val="24"/>
        </w:rPr>
        <w:t>下</w:t>
      </w:r>
      <w:r>
        <w:rPr>
          <w:rFonts w:hint="eastAsia"/>
          <w:sz w:val="24"/>
          <w:szCs w:val="24"/>
        </w:rPr>
        <w:t>1.5mm</w:t>
      </w:r>
      <w:r>
        <w:rPr>
          <w:rFonts w:hint="eastAsia"/>
          <w:sz w:val="24"/>
          <w:szCs w:val="24"/>
        </w:rPr>
        <w:t>，去限位最高可至</w:t>
      </w:r>
      <w:r>
        <w:rPr>
          <w:rFonts w:hint="eastAsia"/>
          <w:sz w:val="24"/>
          <w:szCs w:val="24"/>
        </w:rPr>
        <w:t>18.5mm</w:t>
      </w:r>
      <w:r>
        <w:rPr>
          <w:rFonts w:hint="eastAsia"/>
          <w:sz w:val="24"/>
          <w:szCs w:val="24"/>
        </w:rPr>
        <w:t>；</w:t>
      </w:r>
    </w:p>
    <w:p w14:paraId="5167E182" w14:textId="77777777" w:rsidR="00207C65" w:rsidRDefault="00000000">
      <w:pPr>
        <w:ind w:left="1440" w:hangingChars="600" w:hanging="1440"/>
        <w:rPr>
          <w:sz w:val="24"/>
          <w:szCs w:val="24"/>
        </w:rPr>
      </w:pPr>
      <w:r>
        <w:rPr>
          <w:rFonts w:hint="eastAsia"/>
          <w:sz w:val="24"/>
          <w:szCs w:val="24"/>
        </w:rPr>
        <w:t>10</w:t>
      </w:r>
      <w:r>
        <w:rPr>
          <w:rFonts w:hint="eastAsia"/>
          <w:sz w:val="24"/>
          <w:szCs w:val="24"/>
        </w:rPr>
        <w:t>、聚光镜：长距聚光镜，数值孔径</w:t>
      </w:r>
      <w:r>
        <w:rPr>
          <w:rFonts w:hint="eastAsia"/>
          <w:sz w:val="24"/>
          <w:szCs w:val="24"/>
        </w:rPr>
        <w:t>0.3</w:t>
      </w:r>
      <w:r>
        <w:rPr>
          <w:rFonts w:hint="eastAsia"/>
          <w:sz w:val="24"/>
          <w:szCs w:val="24"/>
        </w:rPr>
        <w:t>，工作距离</w:t>
      </w:r>
      <w:r>
        <w:rPr>
          <w:rFonts w:hint="eastAsia"/>
          <w:sz w:val="24"/>
          <w:szCs w:val="24"/>
        </w:rPr>
        <w:t>75mm</w:t>
      </w:r>
      <w:r>
        <w:rPr>
          <w:rFonts w:hint="eastAsia"/>
          <w:sz w:val="24"/>
          <w:szCs w:val="24"/>
        </w:rPr>
        <w:t>，去掉聚光镜可实现工作距离</w:t>
      </w:r>
      <w:r>
        <w:rPr>
          <w:rFonts w:hint="eastAsia"/>
          <w:sz w:val="24"/>
          <w:szCs w:val="24"/>
        </w:rPr>
        <w:t>187mm</w:t>
      </w:r>
      <w:r>
        <w:rPr>
          <w:rFonts w:hint="eastAsia"/>
          <w:sz w:val="24"/>
          <w:szCs w:val="24"/>
        </w:rPr>
        <w:t>；</w:t>
      </w:r>
    </w:p>
    <w:p w14:paraId="66D6C08F" w14:textId="77777777" w:rsidR="00207C65" w:rsidRDefault="00000000">
      <w:pPr>
        <w:ind w:left="1440" w:hangingChars="600" w:hanging="1440"/>
        <w:rPr>
          <w:sz w:val="24"/>
          <w:szCs w:val="24"/>
        </w:rPr>
      </w:pPr>
      <w:r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、相衬系统：聚光镜处配置</w:t>
      </w:r>
      <w:r>
        <w:rPr>
          <w:rFonts w:hint="eastAsia"/>
          <w:sz w:val="24"/>
          <w:szCs w:val="24"/>
        </w:rPr>
        <w:t>10</w:t>
      </w:r>
      <w:r>
        <w:rPr>
          <w:rFonts w:hint="eastAsia"/>
          <w:sz w:val="24"/>
          <w:szCs w:val="24"/>
        </w:rPr>
        <w:t>×、</w:t>
      </w:r>
      <w:r>
        <w:rPr>
          <w:rFonts w:hint="eastAsia"/>
          <w:sz w:val="24"/>
          <w:szCs w:val="24"/>
        </w:rPr>
        <w:t>20</w:t>
      </w:r>
      <w:r>
        <w:rPr>
          <w:rFonts w:hint="eastAsia"/>
          <w:sz w:val="24"/>
          <w:szCs w:val="24"/>
        </w:rPr>
        <w:t>×、</w:t>
      </w:r>
      <w:r>
        <w:rPr>
          <w:rFonts w:hint="eastAsia"/>
          <w:sz w:val="24"/>
          <w:szCs w:val="24"/>
        </w:rPr>
        <w:t>40</w:t>
      </w:r>
      <w:r>
        <w:rPr>
          <w:rFonts w:hint="eastAsia"/>
          <w:sz w:val="24"/>
          <w:szCs w:val="24"/>
        </w:rPr>
        <w:t>×通用相衬滑板，</w:t>
      </w:r>
      <w:r>
        <w:rPr>
          <w:rFonts w:hint="eastAsia"/>
          <w:sz w:val="24"/>
          <w:szCs w:val="24"/>
        </w:rPr>
        <w:t>4</w:t>
      </w:r>
      <w:r>
        <w:rPr>
          <w:rFonts w:hint="eastAsia"/>
          <w:sz w:val="24"/>
          <w:szCs w:val="24"/>
        </w:rPr>
        <w:t>×相衬（可选）；</w:t>
      </w:r>
    </w:p>
    <w:p w14:paraId="53F94F01" w14:textId="77777777" w:rsidR="00207C65" w:rsidRDefault="00000000">
      <w:pPr>
        <w:ind w:left="1680" w:hangingChars="700" w:hanging="1680"/>
        <w:rPr>
          <w:sz w:val="24"/>
          <w:szCs w:val="24"/>
        </w:rPr>
      </w:pPr>
      <w:r>
        <w:rPr>
          <w:rFonts w:hint="eastAsia"/>
          <w:sz w:val="24"/>
          <w:szCs w:val="24"/>
        </w:rPr>
        <w:t>12</w:t>
      </w:r>
      <w:r>
        <w:rPr>
          <w:rFonts w:hint="eastAsia"/>
          <w:sz w:val="24"/>
          <w:szCs w:val="24"/>
        </w:rPr>
        <w:t>、照明系统：</w:t>
      </w:r>
      <w:r>
        <w:rPr>
          <w:rFonts w:hint="eastAsia"/>
          <w:sz w:val="24"/>
          <w:szCs w:val="24"/>
        </w:rPr>
        <w:t>3W S-LED</w:t>
      </w:r>
      <w:r>
        <w:rPr>
          <w:rFonts w:hint="eastAsia"/>
          <w:sz w:val="24"/>
          <w:szCs w:val="24"/>
        </w:rPr>
        <w:t>照明，亮度可调</w:t>
      </w:r>
    </w:p>
    <w:p w14:paraId="0282E9B2" w14:textId="77777777" w:rsidR="00207C65" w:rsidRDefault="00000000">
      <w:pPr>
        <w:ind w:left="1680" w:hangingChars="700" w:hanging="1680"/>
        <w:rPr>
          <w:sz w:val="24"/>
          <w:szCs w:val="24"/>
        </w:rPr>
      </w:pPr>
      <w:r>
        <w:rPr>
          <w:rFonts w:hint="eastAsia"/>
          <w:sz w:val="24"/>
          <w:szCs w:val="24"/>
        </w:rPr>
        <w:t>13</w:t>
      </w:r>
      <w:r>
        <w:rPr>
          <w:rFonts w:hint="eastAsia"/>
          <w:sz w:val="24"/>
          <w:szCs w:val="24"/>
        </w:rPr>
        <w:t>、</w:t>
      </w:r>
      <w:r>
        <w:rPr>
          <w:rFonts w:hint="eastAsia"/>
          <w:sz w:val="24"/>
          <w:szCs w:val="24"/>
        </w:rPr>
        <w:t>CCD</w:t>
      </w:r>
      <w:r>
        <w:rPr>
          <w:rFonts w:hint="eastAsia"/>
          <w:sz w:val="24"/>
          <w:szCs w:val="24"/>
        </w:rPr>
        <w:t>：≥</w:t>
      </w:r>
      <w:r>
        <w:rPr>
          <w:rFonts w:hint="eastAsia"/>
          <w:sz w:val="24"/>
          <w:szCs w:val="24"/>
        </w:rPr>
        <w:t>600</w:t>
      </w:r>
      <w:r>
        <w:rPr>
          <w:rFonts w:hint="eastAsia"/>
          <w:sz w:val="24"/>
          <w:szCs w:val="24"/>
        </w:rPr>
        <w:t>万物理像素，</w:t>
      </w:r>
      <w:r>
        <w:rPr>
          <w:rFonts w:hint="eastAsia"/>
          <w:sz w:val="24"/>
          <w:szCs w:val="24"/>
        </w:rPr>
        <w:t>SINICO</w:t>
      </w:r>
      <w:r>
        <w:rPr>
          <w:rFonts w:hint="eastAsia"/>
          <w:sz w:val="24"/>
          <w:szCs w:val="24"/>
        </w:rPr>
        <w:t>在线操作系统可自动计数统计、荧光调色观察。</w:t>
      </w:r>
    </w:p>
    <w:p w14:paraId="40B47684" w14:textId="77777777" w:rsidR="00207C65" w:rsidRDefault="00207C65">
      <w:pPr>
        <w:ind w:left="1680" w:hangingChars="700" w:hanging="1680"/>
        <w:rPr>
          <w:sz w:val="24"/>
          <w:szCs w:val="24"/>
        </w:rPr>
      </w:pPr>
    </w:p>
    <w:p w14:paraId="34AF78AA" w14:textId="77777777" w:rsidR="00207C65" w:rsidRDefault="00207C65"/>
    <w:p w14:paraId="371549E2" w14:textId="77777777" w:rsidR="00207C65" w:rsidRDefault="00207C65"/>
    <w:p w14:paraId="3322738B" w14:textId="77777777" w:rsidR="00207C65" w:rsidRDefault="00207C65"/>
    <w:p w14:paraId="383CD112" w14:textId="77777777" w:rsidR="00207C65" w:rsidRDefault="00207C65"/>
    <w:p w14:paraId="10878A56" w14:textId="77777777" w:rsidR="00207C65" w:rsidRDefault="00207C65"/>
    <w:p w14:paraId="6850541D" w14:textId="77777777" w:rsidR="00207C65" w:rsidRDefault="00207C65"/>
    <w:p w14:paraId="6B67F7D2" w14:textId="77777777" w:rsidR="00207C65" w:rsidRDefault="00207C65"/>
    <w:p w14:paraId="26160620" w14:textId="77777777" w:rsidR="00207C65" w:rsidRDefault="00207C65"/>
    <w:p w14:paraId="3442628A" w14:textId="77777777" w:rsidR="00207C65" w:rsidRDefault="00207C65"/>
    <w:p w14:paraId="67FC2302" w14:textId="77777777" w:rsidR="00207C65" w:rsidRDefault="00207C65"/>
    <w:p w14:paraId="751761A5" w14:textId="77777777" w:rsidR="00207C65" w:rsidRDefault="00207C65"/>
    <w:p w14:paraId="530032BE" w14:textId="77777777" w:rsidR="00C246AA" w:rsidRDefault="00C246AA"/>
    <w:p w14:paraId="39627C7A" w14:textId="77777777" w:rsidR="00C246AA" w:rsidRDefault="00C246AA">
      <w:pPr>
        <w:rPr>
          <w:rFonts w:hint="eastAsia"/>
        </w:rPr>
      </w:pPr>
    </w:p>
    <w:p w14:paraId="518B8674" w14:textId="77777777" w:rsidR="00207C65" w:rsidRDefault="00000000">
      <w:pPr>
        <w:widowControl/>
        <w:jc w:val="center"/>
        <w:rPr>
          <w:rFonts w:ascii="Calibri" w:hAnsi="Calibri"/>
          <w:b/>
          <w:bCs/>
          <w:kern w:val="0"/>
          <w:sz w:val="20"/>
          <w:szCs w:val="20"/>
        </w:rPr>
      </w:pPr>
      <w:r>
        <w:rPr>
          <w:rFonts w:ascii="Calibri" w:hAnsi="Calibri" w:hint="eastAsia"/>
          <w:b/>
          <w:bCs/>
          <w:kern w:val="0"/>
          <w:sz w:val="20"/>
          <w:szCs w:val="20"/>
        </w:rPr>
        <w:lastRenderedPageBreak/>
        <w:t>核酸定量计</w:t>
      </w:r>
      <w:r>
        <w:rPr>
          <w:rFonts w:ascii="Calibri" w:hAnsi="Calibri" w:hint="eastAsia"/>
          <w:b/>
          <w:bCs/>
          <w:kern w:val="0"/>
          <w:sz w:val="20"/>
          <w:szCs w:val="20"/>
        </w:rPr>
        <w:t>-</w:t>
      </w:r>
      <w:proofErr w:type="spellStart"/>
      <w:r>
        <w:rPr>
          <w:rFonts w:ascii="Calibri" w:hAnsi="Calibri" w:hint="eastAsia"/>
          <w:b/>
          <w:bCs/>
          <w:kern w:val="0"/>
          <w:sz w:val="20"/>
          <w:szCs w:val="20"/>
        </w:rPr>
        <w:t>NanoDrop</w:t>
      </w:r>
      <w:proofErr w:type="spellEnd"/>
      <w:r>
        <w:rPr>
          <w:rFonts w:ascii="Calibri" w:hAnsi="Calibri"/>
          <w:b/>
          <w:bCs/>
          <w:kern w:val="0"/>
          <w:sz w:val="20"/>
          <w:szCs w:val="20"/>
        </w:rPr>
        <w:t xml:space="preserve"> </w:t>
      </w:r>
      <w:proofErr w:type="spellStart"/>
      <w:r>
        <w:rPr>
          <w:rFonts w:ascii="Calibri" w:hAnsi="Calibri" w:hint="eastAsia"/>
          <w:b/>
          <w:bCs/>
          <w:kern w:val="0"/>
          <w:sz w:val="20"/>
          <w:szCs w:val="20"/>
        </w:rPr>
        <w:t>OneC</w:t>
      </w:r>
      <w:proofErr w:type="spellEnd"/>
      <w:r>
        <w:rPr>
          <w:rFonts w:ascii="Calibri" w:hAnsi="Calibri" w:hint="eastAsia"/>
          <w:b/>
          <w:bCs/>
          <w:kern w:val="0"/>
          <w:sz w:val="20"/>
          <w:szCs w:val="20"/>
        </w:rPr>
        <w:t>技术参数</w:t>
      </w:r>
    </w:p>
    <w:p w14:paraId="4DFC1F46" w14:textId="77777777" w:rsidR="00207C65" w:rsidRDefault="00207C65">
      <w:pPr>
        <w:widowControl/>
        <w:jc w:val="left"/>
        <w:rPr>
          <w:rFonts w:ascii="Calibri" w:hAnsi="Calibri"/>
          <w:kern w:val="0"/>
          <w:sz w:val="20"/>
          <w:szCs w:val="20"/>
        </w:rPr>
      </w:pPr>
    </w:p>
    <w:p w14:paraId="697D7A29" w14:textId="77777777" w:rsidR="00207C65" w:rsidRDefault="00000000">
      <w:pPr>
        <w:spacing w:line="240" w:lineRule="atLeast"/>
        <w:jc w:val="left"/>
        <w:outlineLvl w:val="0"/>
        <w:rPr>
          <w:rFonts w:ascii="宋体" w:hAnsi="宋体" w:cs="仿宋" w:hint="eastAsia"/>
          <w:bCs/>
          <w:sz w:val="18"/>
          <w:szCs w:val="18"/>
        </w:rPr>
      </w:pPr>
      <w:bookmarkStart w:id="0" w:name="_Toc6751"/>
      <w:r>
        <w:rPr>
          <w:rFonts w:ascii="宋体" w:hAnsi="宋体" w:cs="仿宋" w:hint="eastAsia"/>
          <w:bCs/>
          <w:sz w:val="18"/>
          <w:szCs w:val="18"/>
        </w:rPr>
        <w:t>1、</w:t>
      </w:r>
      <w:bookmarkEnd w:id="0"/>
      <w:r>
        <w:rPr>
          <w:rFonts w:ascii="宋体" w:hAnsi="宋体" w:cs="仿宋" w:hint="eastAsia"/>
          <w:bCs/>
          <w:sz w:val="18"/>
          <w:szCs w:val="18"/>
        </w:rPr>
        <w:t>主要用途和要求：</w:t>
      </w:r>
      <w:bookmarkStart w:id="1" w:name="_Toc5251"/>
      <w:r>
        <w:rPr>
          <w:rFonts w:ascii="宋体" w:hAnsi="宋体" w:hint="eastAsia"/>
        </w:rPr>
        <w:t>用于核酸，蛋白浓度定量分析</w:t>
      </w:r>
      <w:r>
        <w:rPr>
          <w:rFonts w:ascii="宋体" w:hAnsi="宋体" w:cs="仿宋" w:hint="eastAsia"/>
          <w:bCs/>
          <w:sz w:val="18"/>
          <w:szCs w:val="18"/>
        </w:rPr>
        <w:t>。</w:t>
      </w:r>
    </w:p>
    <w:p w14:paraId="7F4DD72A" w14:textId="77777777" w:rsidR="00207C65" w:rsidRDefault="00000000">
      <w:pPr>
        <w:spacing w:line="240" w:lineRule="atLeast"/>
        <w:jc w:val="left"/>
        <w:outlineLvl w:val="0"/>
        <w:rPr>
          <w:rFonts w:ascii="宋体" w:hAnsi="宋体" w:cs="仿宋" w:hint="eastAsia"/>
          <w:bCs/>
          <w:sz w:val="18"/>
          <w:szCs w:val="18"/>
        </w:rPr>
      </w:pPr>
      <w:r>
        <w:rPr>
          <w:rFonts w:ascii="宋体" w:hAnsi="宋体" w:cs="仿宋" w:hint="eastAsia"/>
          <w:bCs/>
          <w:sz w:val="18"/>
          <w:szCs w:val="18"/>
        </w:rPr>
        <w:t>2、供货范围</w:t>
      </w:r>
      <w:bookmarkEnd w:id="1"/>
      <w:r>
        <w:rPr>
          <w:rFonts w:ascii="宋体" w:hAnsi="宋体" w:cs="仿宋" w:hint="eastAsia"/>
          <w:bCs/>
          <w:sz w:val="18"/>
          <w:szCs w:val="18"/>
        </w:rPr>
        <w:t>：所投产品为现有成型产品，不得为特供机型</w:t>
      </w:r>
    </w:p>
    <w:p w14:paraId="4BD4605A" w14:textId="77777777" w:rsidR="00207C65" w:rsidRDefault="00000000">
      <w:pPr>
        <w:spacing w:line="240" w:lineRule="atLeast"/>
        <w:jc w:val="left"/>
        <w:outlineLvl w:val="0"/>
        <w:rPr>
          <w:rFonts w:ascii="宋体" w:hAnsi="宋体" w:cs="仿宋" w:hint="eastAsia"/>
          <w:bCs/>
          <w:sz w:val="18"/>
          <w:szCs w:val="18"/>
        </w:rPr>
      </w:pPr>
      <w:bookmarkStart w:id="2" w:name="_Toc25906"/>
      <w:r>
        <w:rPr>
          <w:rFonts w:ascii="宋体" w:hAnsi="宋体" w:cs="仿宋" w:hint="eastAsia"/>
          <w:bCs/>
          <w:sz w:val="18"/>
          <w:szCs w:val="18"/>
        </w:rPr>
        <w:t>3、供货数量</w:t>
      </w:r>
      <w:bookmarkEnd w:id="2"/>
      <w:r>
        <w:rPr>
          <w:rFonts w:ascii="宋体" w:hAnsi="宋体" w:cs="仿宋" w:hint="eastAsia"/>
          <w:bCs/>
          <w:sz w:val="18"/>
          <w:szCs w:val="18"/>
        </w:rPr>
        <w:t>:</w:t>
      </w:r>
      <w:r>
        <w:rPr>
          <w:rFonts w:ascii="宋体" w:hAnsi="宋体" w:cs="仿宋"/>
          <w:bCs/>
          <w:sz w:val="18"/>
          <w:szCs w:val="18"/>
        </w:rPr>
        <w:t>1</w:t>
      </w:r>
      <w:r>
        <w:rPr>
          <w:rFonts w:ascii="宋体" w:hAnsi="宋体" w:cs="仿宋" w:hint="eastAsia"/>
          <w:bCs/>
          <w:sz w:val="18"/>
          <w:szCs w:val="18"/>
        </w:rPr>
        <w:t>套</w:t>
      </w:r>
    </w:p>
    <w:p w14:paraId="70DB56E4" w14:textId="77777777" w:rsidR="00207C65" w:rsidRDefault="00000000">
      <w:pPr>
        <w:spacing w:line="240" w:lineRule="atLeast"/>
        <w:jc w:val="left"/>
        <w:outlineLvl w:val="0"/>
        <w:rPr>
          <w:rFonts w:ascii="宋体" w:hAnsi="宋体" w:cs="仿宋" w:hint="eastAsia"/>
          <w:bCs/>
          <w:sz w:val="18"/>
          <w:szCs w:val="18"/>
        </w:rPr>
      </w:pPr>
      <w:bookmarkStart w:id="3" w:name="_Toc24313"/>
      <w:r>
        <w:rPr>
          <w:rFonts w:ascii="宋体" w:hAnsi="宋体" w:cs="仿宋" w:hint="eastAsia"/>
          <w:bCs/>
          <w:sz w:val="18"/>
          <w:szCs w:val="18"/>
        </w:rPr>
        <w:t>4、</w:t>
      </w:r>
      <w:bookmarkEnd w:id="3"/>
      <w:r>
        <w:rPr>
          <w:rFonts w:ascii="宋体" w:hAnsi="宋体" w:cs="仿宋" w:hint="eastAsia"/>
          <w:bCs/>
          <w:sz w:val="18"/>
          <w:szCs w:val="18"/>
        </w:rPr>
        <w:t>工作条件和环境要求：</w:t>
      </w:r>
    </w:p>
    <w:p w14:paraId="45CCFBED" w14:textId="77777777" w:rsidR="00207C65" w:rsidRDefault="00000000">
      <w:pPr>
        <w:spacing w:line="240" w:lineRule="atLeast"/>
        <w:jc w:val="left"/>
        <w:outlineLvl w:val="0"/>
        <w:rPr>
          <w:rFonts w:ascii="宋体" w:hAnsi="宋体" w:cs="仿宋" w:hint="eastAsia"/>
          <w:bCs/>
          <w:sz w:val="18"/>
          <w:szCs w:val="18"/>
        </w:rPr>
      </w:pPr>
      <w:r>
        <w:rPr>
          <w:rFonts w:ascii="宋体" w:hAnsi="宋体" w:cs="仿宋" w:hint="eastAsia"/>
          <w:bCs/>
          <w:sz w:val="18"/>
          <w:szCs w:val="18"/>
        </w:rPr>
        <w:t>4.1 电源要求： 220V/50-60Hz</w:t>
      </w:r>
    </w:p>
    <w:p w14:paraId="1CEE1689" w14:textId="77777777" w:rsidR="00207C65" w:rsidRDefault="00000000">
      <w:pPr>
        <w:spacing w:line="240" w:lineRule="atLeast"/>
        <w:jc w:val="left"/>
        <w:outlineLvl w:val="0"/>
        <w:rPr>
          <w:rFonts w:ascii="宋体" w:hAnsi="宋体" w:cs="仿宋" w:hint="eastAsia"/>
          <w:bCs/>
          <w:sz w:val="18"/>
          <w:szCs w:val="18"/>
        </w:rPr>
      </w:pPr>
      <w:r>
        <w:rPr>
          <w:rFonts w:ascii="宋体" w:hAnsi="宋体" w:cs="仿宋" w:hint="eastAsia"/>
          <w:bCs/>
          <w:sz w:val="18"/>
          <w:szCs w:val="18"/>
        </w:rPr>
        <w:t>4</w:t>
      </w:r>
      <w:r>
        <w:rPr>
          <w:rFonts w:ascii="宋体" w:hAnsi="宋体" w:cs="仿宋"/>
          <w:bCs/>
          <w:sz w:val="18"/>
          <w:szCs w:val="18"/>
        </w:rPr>
        <w:t>.2  环境：能在18</w:t>
      </w:r>
      <w:r>
        <w:rPr>
          <w:rFonts w:ascii="宋体" w:hAnsi="宋体" w:cs="仿宋" w:hint="eastAsia"/>
          <w:bCs/>
          <w:sz w:val="18"/>
          <w:szCs w:val="18"/>
        </w:rPr>
        <w:t>℃</w:t>
      </w:r>
      <w:r>
        <w:rPr>
          <w:rFonts w:ascii="宋体" w:hAnsi="宋体" w:cs="仿宋"/>
          <w:bCs/>
          <w:sz w:val="18"/>
          <w:szCs w:val="18"/>
        </w:rPr>
        <w:t>～40</w:t>
      </w:r>
      <w:r>
        <w:rPr>
          <w:rFonts w:ascii="宋体" w:hAnsi="宋体" w:cs="仿宋" w:hint="eastAsia"/>
          <w:bCs/>
          <w:sz w:val="18"/>
          <w:szCs w:val="18"/>
        </w:rPr>
        <w:t>℃</w:t>
      </w:r>
      <w:r>
        <w:rPr>
          <w:rFonts w:ascii="宋体" w:hAnsi="宋体" w:cs="仿宋"/>
          <w:bCs/>
          <w:sz w:val="18"/>
          <w:szCs w:val="18"/>
        </w:rPr>
        <w:t>室温，相对湿度10～85%环境下运行。</w:t>
      </w:r>
    </w:p>
    <w:p w14:paraId="54D4A029" w14:textId="77777777" w:rsidR="00207C65" w:rsidRDefault="00000000">
      <w:pPr>
        <w:spacing w:line="240" w:lineRule="atLeast"/>
        <w:jc w:val="left"/>
        <w:rPr>
          <w:rFonts w:ascii="宋体" w:hAnsi="宋体" w:cs="仿宋" w:hint="eastAsia"/>
          <w:bCs/>
          <w:sz w:val="18"/>
          <w:szCs w:val="18"/>
        </w:rPr>
      </w:pPr>
      <w:r>
        <w:rPr>
          <w:rFonts w:ascii="宋体" w:hAnsi="宋体" w:cs="仿宋" w:hint="eastAsia"/>
          <w:bCs/>
          <w:sz w:val="18"/>
          <w:szCs w:val="18"/>
        </w:rPr>
        <w:t>5主要技术参数</w:t>
      </w:r>
    </w:p>
    <w:p w14:paraId="6AEDE904" w14:textId="77777777" w:rsidR="00207C65" w:rsidRDefault="00000000">
      <w:pPr>
        <w:spacing w:line="240" w:lineRule="atLeast"/>
        <w:jc w:val="left"/>
        <w:outlineLvl w:val="0"/>
        <w:rPr>
          <w:rFonts w:ascii="宋体" w:hAnsi="宋体" w:cs="仿宋" w:hint="eastAsia"/>
          <w:bCs/>
          <w:sz w:val="18"/>
          <w:szCs w:val="18"/>
        </w:rPr>
      </w:pPr>
      <w:r>
        <w:rPr>
          <w:rFonts w:ascii="宋体" w:hAnsi="宋体" w:cs="仿宋"/>
          <w:bCs/>
          <w:sz w:val="18"/>
          <w:szCs w:val="18"/>
        </w:rPr>
        <w:t>1</w:t>
      </w:r>
      <w:r>
        <w:rPr>
          <w:rFonts w:ascii="宋体" w:hAnsi="宋体" w:cs="仿宋" w:hint="eastAsia"/>
          <w:bCs/>
          <w:sz w:val="18"/>
          <w:szCs w:val="18"/>
        </w:rPr>
        <w:t>．样品检测体积范围：至少为0.5</w:t>
      </w:r>
      <w:r>
        <w:rPr>
          <w:rFonts w:ascii="宋体" w:hAnsi="宋体" w:cs="仿宋"/>
          <w:bCs/>
          <w:sz w:val="18"/>
          <w:szCs w:val="18"/>
        </w:rPr>
        <w:t>uL</w:t>
      </w:r>
      <w:r>
        <w:rPr>
          <w:rFonts w:ascii="宋体" w:hAnsi="宋体" w:cs="仿宋" w:hint="eastAsia"/>
          <w:bCs/>
          <w:sz w:val="18"/>
          <w:szCs w:val="18"/>
        </w:rPr>
        <w:t>；</w:t>
      </w:r>
    </w:p>
    <w:p w14:paraId="6B2BCAD8" w14:textId="77777777" w:rsidR="00207C65" w:rsidRDefault="00000000">
      <w:pPr>
        <w:spacing w:line="240" w:lineRule="atLeast"/>
        <w:jc w:val="left"/>
        <w:outlineLvl w:val="0"/>
        <w:rPr>
          <w:rFonts w:ascii="宋体" w:hAnsi="宋体" w:cs="仿宋" w:hint="eastAsia"/>
          <w:bCs/>
          <w:sz w:val="18"/>
          <w:szCs w:val="18"/>
        </w:rPr>
      </w:pPr>
      <w:r>
        <w:rPr>
          <w:rFonts w:ascii="宋体" w:hAnsi="宋体" w:cs="仿宋"/>
          <w:bCs/>
          <w:sz w:val="18"/>
          <w:szCs w:val="18"/>
        </w:rPr>
        <w:t>2</w:t>
      </w:r>
      <w:r>
        <w:rPr>
          <w:rFonts w:ascii="宋体" w:hAnsi="宋体" w:cs="仿宋" w:hint="eastAsia"/>
          <w:bCs/>
          <w:sz w:val="18"/>
          <w:szCs w:val="18"/>
        </w:rPr>
        <w:t>．波长范围：</w:t>
      </w:r>
      <w:r>
        <w:rPr>
          <w:rFonts w:ascii="宋体" w:hAnsi="宋体" w:cs="仿宋"/>
          <w:bCs/>
          <w:sz w:val="18"/>
          <w:szCs w:val="18"/>
        </w:rPr>
        <w:t xml:space="preserve"> </w:t>
      </w:r>
      <w:r>
        <w:rPr>
          <w:rFonts w:ascii="宋体" w:hAnsi="宋体" w:cs="仿宋" w:hint="eastAsia"/>
          <w:bCs/>
          <w:sz w:val="18"/>
          <w:szCs w:val="18"/>
        </w:rPr>
        <w:t>至少为</w:t>
      </w:r>
      <w:r>
        <w:rPr>
          <w:rFonts w:ascii="宋体" w:hAnsi="宋体" w:cs="仿宋"/>
          <w:bCs/>
          <w:sz w:val="18"/>
          <w:szCs w:val="18"/>
        </w:rPr>
        <w:t>190nm~8</w:t>
      </w:r>
      <w:r>
        <w:rPr>
          <w:rFonts w:ascii="宋体" w:hAnsi="宋体" w:cs="仿宋" w:hint="eastAsia"/>
          <w:bCs/>
          <w:sz w:val="18"/>
          <w:szCs w:val="18"/>
        </w:rPr>
        <w:t>5</w:t>
      </w:r>
      <w:r>
        <w:rPr>
          <w:rFonts w:ascii="宋体" w:hAnsi="宋体" w:cs="仿宋"/>
          <w:bCs/>
          <w:sz w:val="18"/>
          <w:szCs w:val="18"/>
        </w:rPr>
        <w:t>0nm</w:t>
      </w:r>
      <w:r>
        <w:rPr>
          <w:rFonts w:ascii="宋体" w:hAnsi="宋体" w:cs="仿宋" w:hint="eastAsia"/>
          <w:bCs/>
          <w:sz w:val="18"/>
          <w:szCs w:val="18"/>
        </w:rPr>
        <w:t>；</w:t>
      </w:r>
    </w:p>
    <w:p w14:paraId="07ECCBD7" w14:textId="77777777" w:rsidR="00207C65" w:rsidRDefault="00000000">
      <w:pPr>
        <w:spacing w:line="240" w:lineRule="atLeast"/>
        <w:jc w:val="left"/>
        <w:outlineLvl w:val="0"/>
        <w:rPr>
          <w:rFonts w:ascii="宋体" w:hAnsi="宋体" w:cs="仿宋" w:hint="eastAsia"/>
          <w:bCs/>
          <w:sz w:val="18"/>
          <w:szCs w:val="18"/>
        </w:rPr>
      </w:pPr>
      <w:r>
        <w:rPr>
          <w:rFonts w:ascii="宋体" w:hAnsi="宋体" w:cs="仿宋" w:hint="eastAsia"/>
          <w:bCs/>
          <w:sz w:val="18"/>
          <w:szCs w:val="18"/>
        </w:rPr>
        <w:t>3．基座检测下限：2ng/ul（dsDNA），0.06mg/ml（BSA），0.03mg/ml（IgG）；</w:t>
      </w:r>
    </w:p>
    <w:p w14:paraId="74E70BC9" w14:textId="77777777" w:rsidR="00207C65" w:rsidRDefault="00000000">
      <w:pPr>
        <w:spacing w:line="240" w:lineRule="atLeast"/>
        <w:jc w:val="left"/>
        <w:outlineLvl w:val="0"/>
        <w:rPr>
          <w:rFonts w:ascii="宋体" w:hAnsi="宋体" w:cs="仿宋" w:hint="eastAsia"/>
          <w:bCs/>
          <w:sz w:val="18"/>
          <w:szCs w:val="18"/>
        </w:rPr>
      </w:pPr>
      <w:r>
        <w:rPr>
          <w:rFonts w:ascii="宋体" w:hAnsi="宋体" w:cs="仿宋" w:hint="eastAsia"/>
          <w:bCs/>
          <w:sz w:val="18"/>
          <w:szCs w:val="18"/>
        </w:rPr>
        <w:t>4．基座检测上限：27,500ng/ul（dsDNA），820mg/ml（BSA），400mg/ml（IgG）；</w:t>
      </w:r>
    </w:p>
    <w:p w14:paraId="6843C639" w14:textId="77777777" w:rsidR="00207C65" w:rsidRDefault="00000000">
      <w:pPr>
        <w:spacing w:line="240" w:lineRule="atLeast"/>
        <w:jc w:val="left"/>
        <w:outlineLvl w:val="0"/>
        <w:rPr>
          <w:rFonts w:ascii="宋体" w:hAnsi="宋体" w:cs="仿宋" w:hint="eastAsia"/>
          <w:bCs/>
          <w:sz w:val="18"/>
          <w:szCs w:val="18"/>
        </w:rPr>
      </w:pPr>
      <w:r>
        <w:rPr>
          <w:rFonts w:ascii="宋体" w:hAnsi="宋体" w:cs="仿宋" w:hint="eastAsia"/>
          <w:bCs/>
          <w:sz w:val="18"/>
          <w:szCs w:val="18"/>
        </w:rPr>
        <w:t>5．</w:t>
      </w:r>
      <w:r>
        <w:rPr>
          <w:rFonts w:ascii="宋体" w:hAnsi="宋体" w:cs="仿宋"/>
          <w:bCs/>
          <w:sz w:val="18"/>
          <w:szCs w:val="18"/>
        </w:rPr>
        <w:t>检测重复性：0</w:t>
      </w:r>
      <w:r>
        <w:rPr>
          <w:rFonts w:ascii="宋体" w:hAnsi="宋体" w:cs="仿宋" w:hint="eastAsia"/>
          <w:bCs/>
          <w:sz w:val="18"/>
          <w:szCs w:val="18"/>
        </w:rPr>
        <w:t>.002A(1.0mm光程) 或1%CV；</w:t>
      </w:r>
    </w:p>
    <w:p w14:paraId="6D4DFB6F" w14:textId="77777777" w:rsidR="00207C65" w:rsidRDefault="00000000">
      <w:pPr>
        <w:spacing w:line="240" w:lineRule="atLeast"/>
        <w:jc w:val="left"/>
        <w:outlineLvl w:val="0"/>
        <w:rPr>
          <w:rFonts w:ascii="宋体" w:hAnsi="宋体" w:cs="仿宋" w:hint="eastAsia"/>
          <w:bCs/>
          <w:sz w:val="18"/>
          <w:szCs w:val="18"/>
        </w:rPr>
      </w:pPr>
      <w:r>
        <w:rPr>
          <w:rFonts w:ascii="宋体" w:hAnsi="宋体" w:cs="仿宋"/>
          <w:bCs/>
          <w:sz w:val="18"/>
          <w:szCs w:val="18"/>
        </w:rPr>
        <w:t xml:space="preserve">*6. </w:t>
      </w:r>
      <w:r>
        <w:rPr>
          <w:rFonts w:ascii="宋体" w:hAnsi="宋体" w:cs="仿宋" w:hint="eastAsia"/>
          <w:bCs/>
          <w:sz w:val="18"/>
          <w:szCs w:val="18"/>
        </w:rPr>
        <w:t>光程：至少包括0.03,0.05,0.1,0.2,1mm</w:t>
      </w:r>
      <w:r>
        <w:rPr>
          <w:rFonts w:ascii="宋体" w:hAnsi="宋体" w:cs="仿宋"/>
          <w:bCs/>
          <w:sz w:val="18"/>
          <w:szCs w:val="18"/>
        </w:rPr>
        <w:t xml:space="preserve">, </w:t>
      </w:r>
      <w:r>
        <w:rPr>
          <w:rFonts w:ascii="宋体" w:hAnsi="宋体" w:cs="仿宋" w:hint="eastAsia"/>
          <w:bCs/>
          <w:sz w:val="18"/>
          <w:szCs w:val="18"/>
        </w:rPr>
        <w:t>且可自动校正</w:t>
      </w:r>
    </w:p>
    <w:p w14:paraId="1825E250" w14:textId="77777777" w:rsidR="00207C65" w:rsidRDefault="00000000">
      <w:pPr>
        <w:spacing w:line="240" w:lineRule="atLeast"/>
        <w:jc w:val="left"/>
        <w:outlineLvl w:val="0"/>
        <w:rPr>
          <w:rFonts w:ascii="宋体" w:hAnsi="宋体" w:cs="仿宋" w:hint="eastAsia"/>
          <w:bCs/>
          <w:sz w:val="18"/>
          <w:szCs w:val="18"/>
        </w:rPr>
      </w:pPr>
      <w:r>
        <w:rPr>
          <w:rFonts w:ascii="宋体" w:hAnsi="宋体" w:cs="仿宋"/>
          <w:bCs/>
          <w:sz w:val="18"/>
          <w:szCs w:val="18"/>
        </w:rPr>
        <w:t xml:space="preserve">7. </w:t>
      </w:r>
      <w:r>
        <w:rPr>
          <w:rFonts w:ascii="宋体" w:hAnsi="宋体" w:cs="仿宋" w:hint="eastAsia"/>
          <w:bCs/>
          <w:sz w:val="18"/>
          <w:szCs w:val="18"/>
        </w:rPr>
        <w:t>样品台清洁方式：擦镜纸擦拭</w:t>
      </w:r>
    </w:p>
    <w:p w14:paraId="2E863B91" w14:textId="77777777" w:rsidR="00207C65" w:rsidRDefault="00000000">
      <w:pPr>
        <w:spacing w:line="240" w:lineRule="atLeast"/>
        <w:jc w:val="left"/>
        <w:outlineLvl w:val="0"/>
        <w:rPr>
          <w:rFonts w:ascii="宋体" w:hAnsi="宋体" w:cs="仿宋" w:hint="eastAsia"/>
          <w:bCs/>
          <w:sz w:val="18"/>
          <w:szCs w:val="18"/>
        </w:rPr>
      </w:pPr>
      <w:r>
        <w:rPr>
          <w:rFonts w:ascii="宋体" w:hAnsi="宋体" w:cs="仿宋"/>
          <w:bCs/>
          <w:sz w:val="18"/>
          <w:szCs w:val="18"/>
        </w:rPr>
        <w:t xml:space="preserve">8. </w:t>
      </w:r>
      <w:r>
        <w:rPr>
          <w:rFonts w:ascii="宋体" w:hAnsi="宋体" w:cs="仿宋" w:hint="eastAsia"/>
          <w:bCs/>
          <w:sz w:val="18"/>
          <w:szCs w:val="18"/>
        </w:rPr>
        <w:t>线型硅</w:t>
      </w:r>
      <w:r>
        <w:rPr>
          <w:rFonts w:ascii="宋体" w:hAnsi="宋体" w:cs="仿宋"/>
          <w:bCs/>
          <w:sz w:val="18"/>
          <w:szCs w:val="18"/>
        </w:rPr>
        <w:t>CCD</w:t>
      </w:r>
      <w:r>
        <w:rPr>
          <w:rFonts w:ascii="宋体" w:hAnsi="宋体" w:cs="仿宋" w:hint="eastAsia"/>
          <w:bCs/>
          <w:sz w:val="18"/>
          <w:szCs w:val="18"/>
        </w:rPr>
        <w:t>阵列检测器：至少为</w:t>
      </w:r>
      <w:r>
        <w:rPr>
          <w:rFonts w:ascii="宋体" w:hAnsi="宋体" w:cs="仿宋"/>
          <w:bCs/>
          <w:sz w:val="18"/>
          <w:szCs w:val="18"/>
        </w:rPr>
        <w:t>2048</w:t>
      </w:r>
      <w:r>
        <w:rPr>
          <w:rFonts w:ascii="宋体" w:hAnsi="宋体" w:cs="仿宋" w:hint="eastAsia"/>
          <w:bCs/>
          <w:sz w:val="18"/>
          <w:szCs w:val="18"/>
        </w:rPr>
        <w:t>像素</w:t>
      </w:r>
    </w:p>
    <w:p w14:paraId="59E846EA" w14:textId="77777777" w:rsidR="00207C65" w:rsidRDefault="00000000">
      <w:pPr>
        <w:spacing w:line="240" w:lineRule="atLeast"/>
        <w:jc w:val="left"/>
        <w:outlineLvl w:val="0"/>
        <w:rPr>
          <w:rFonts w:ascii="宋体" w:hAnsi="宋体" w:cs="仿宋" w:hint="eastAsia"/>
          <w:bCs/>
          <w:sz w:val="18"/>
          <w:szCs w:val="18"/>
        </w:rPr>
      </w:pPr>
      <w:r>
        <w:rPr>
          <w:rFonts w:ascii="宋体" w:hAnsi="宋体" w:cs="仿宋"/>
          <w:bCs/>
          <w:sz w:val="18"/>
          <w:szCs w:val="18"/>
        </w:rPr>
        <w:t>9.</w:t>
      </w:r>
      <w:r>
        <w:rPr>
          <w:rFonts w:ascii="宋体" w:hAnsi="宋体" w:cs="仿宋" w:hint="eastAsia"/>
          <w:bCs/>
          <w:sz w:val="18"/>
          <w:szCs w:val="18"/>
        </w:rPr>
        <w:t>比色杯检测指标：</w:t>
      </w:r>
      <w:r>
        <w:rPr>
          <w:rFonts w:ascii="宋体" w:hAnsi="宋体" w:cs="仿宋"/>
          <w:bCs/>
          <w:sz w:val="18"/>
          <w:szCs w:val="18"/>
        </w:rPr>
        <w:t xml:space="preserve"> </w:t>
      </w:r>
    </w:p>
    <w:p w14:paraId="3F3FEA64" w14:textId="77777777" w:rsidR="00207C65" w:rsidRDefault="00000000">
      <w:pPr>
        <w:spacing w:line="240" w:lineRule="atLeast"/>
        <w:jc w:val="left"/>
        <w:outlineLvl w:val="0"/>
        <w:rPr>
          <w:rFonts w:ascii="宋体" w:hAnsi="宋体" w:cs="仿宋" w:hint="eastAsia"/>
          <w:bCs/>
          <w:sz w:val="18"/>
          <w:szCs w:val="18"/>
        </w:rPr>
      </w:pPr>
      <w:r>
        <w:rPr>
          <w:rFonts w:ascii="宋体" w:hAnsi="宋体" w:cs="仿宋"/>
          <w:bCs/>
          <w:sz w:val="18"/>
          <w:szCs w:val="18"/>
        </w:rPr>
        <w:t xml:space="preserve">9.1 </w:t>
      </w:r>
      <w:r>
        <w:rPr>
          <w:rFonts w:ascii="宋体" w:hAnsi="宋体" w:cs="仿宋" w:hint="eastAsia"/>
          <w:bCs/>
          <w:sz w:val="18"/>
          <w:szCs w:val="18"/>
        </w:rPr>
        <w:t>加热控温精度</w:t>
      </w:r>
      <w:r>
        <w:rPr>
          <w:rFonts w:ascii="宋体" w:hAnsi="宋体" w:cs="仿宋"/>
          <w:bCs/>
          <w:sz w:val="18"/>
          <w:szCs w:val="18"/>
        </w:rPr>
        <w:t xml:space="preserve">: </w:t>
      </w:r>
      <w:r>
        <w:rPr>
          <w:rFonts w:ascii="宋体" w:hAnsi="宋体" w:cs="仿宋" w:hint="eastAsia"/>
          <w:bCs/>
          <w:sz w:val="18"/>
          <w:szCs w:val="18"/>
        </w:rPr>
        <w:t>≤±</w:t>
      </w:r>
      <w:r>
        <w:rPr>
          <w:rFonts w:ascii="宋体" w:hAnsi="宋体" w:cs="仿宋"/>
          <w:bCs/>
          <w:sz w:val="18"/>
          <w:szCs w:val="18"/>
        </w:rPr>
        <w:t>0.5</w:t>
      </w:r>
      <w:r>
        <w:rPr>
          <w:rFonts w:ascii="宋体" w:hAnsi="宋体" w:cs="仿宋" w:hint="eastAsia"/>
          <w:bCs/>
          <w:sz w:val="18"/>
          <w:szCs w:val="18"/>
        </w:rPr>
        <w:t>℃</w:t>
      </w:r>
      <w:r>
        <w:rPr>
          <w:rFonts w:ascii="宋体" w:hAnsi="宋体" w:cs="仿宋"/>
          <w:bCs/>
          <w:sz w:val="18"/>
          <w:szCs w:val="18"/>
        </w:rPr>
        <w:t xml:space="preserve"> (37</w:t>
      </w:r>
      <w:r>
        <w:rPr>
          <w:rFonts w:ascii="宋体" w:hAnsi="宋体" w:cs="仿宋" w:hint="eastAsia"/>
          <w:bCs/>
          <w:sz w:val="18"/>
          <w:szCs w:val="18"/>
        </w:rPr>
        <w:t>℃</w:t>
      </w:r>
      <w:r>
        <w:rPr>
          <w:rFonts w:ascii="宋体" w:hAnsi="宋体" w:cs="仿宋"/>
          <w:bCs/>
          <w:sz w:val="18"/>
          <w:szCs w:val="18"/>
        </w:rPr>
        <w:t>)</w:t>
      </w:r>
    </w:p>
    <w:p w14:paraId="4B931E82" w14:textId="77777777" w:rsidR="00207C65" w:rsidRDefault="00000000">
      <w:pPr>
        <w:spacing w:line="240" w:lineRule="atLeast"/>
        <w:jc w:val="left"/>
        <w:outlineLvl w:val="0"/>
        <w:rPr>
          <w:rFonts w:ascii="宋体" w:hAnsi="宋体" w:cs="仿宋" w:hint="eastAsia"/>
          <w:bCs/>
          <w:sz w:val="18"/>
          <w:szCs w:val="18"/>
        </w:rPr>
      </w:pPr>
      <w:r>
        <w:rPr>
          <w:rFonts w:ascii="宋体" w:hAnsi="宋体" w:cs="仿宋"/>
          <w:bCs/>
          <w:sz w:val="18"/>
          <w:szCs w:val="18"/>
        </w:rPr>
        <w:t xml:space="preserve">#9.2 </w:t>
      </w:r>
      <w:r>
        <w:rPr>
          <w:rFonts w:ascii="宋体" w:hAnsi="宋体" w:cs="仿宋" w:hint="eastAsia"/>
          <w:bCs/>
          <w:sz w:val="18"/>
          <w:szCs w:val="18"/>
        </w:rPr>
        <w:t>搅拌速度范围：至少为</w:t>
      </w:r>
      <w:r>
        <w:rPr>
          <w:rFonts w:ascii="宋体" w:hAnsi="宋体" w:cs="仿宋"/>
          <w:bCs/>
          <w:sz w:val="18"/>
          <w:szCs w:val="18"/>
        </w:rPr>
        <w:t>150—850 rpm</w:t>
      </w:r>
    </w:p>
    <w:p w14:paraId="675D4090" w14:textId="77777777" w:rsidR="00207C65" w:rsidRDefault="00000000">
      <w:pPr>
        <w:spacing w:line="240" w:lineRule="atLeast"/>
        <w:jc w:val="left"/>
        <w:outlineLvl w:val="0"/>
        <w:rPr>
          <w:rFonts w:ascii="宋体" w:hAnsi="宋体" w:cs="仿宋" w:hint="eastAsia"/>
          <w:bCs/>
          <w:sz w:val="18"/>
          <w:szCs w:val="18"/>
        </w:rPr>
      </w:pPr>
      <w:r>
        <w:rPr>
          <w:rFonts w:ascii="宋体" w:hAnsi="宋体" w:cs="仿宋"/>
          <w:bCs/>
          <w:sz w:val="18"/>
          <w:szCs w:val="18"/>
        </w:rPr>
        <w:t xml:space="preserve">9.3 </w:t>
      </w:r>
      <w:r>
        <w:rPr>
          <w:rFonts w:ascii="宋体" w:hAnsi="宋体" w:cs="仿宋" w:hint="eastAsia"/>
          <w:bCs/>
          <w:sz w:val="18"/>
          <w:szCs w:val="18"/>
        </w:rPr>
        <w:t>光路径：至少包括</w:t>
      </w:r>
      <w:r>
        <w:rPr>
          <w:rFonts w:ascii="宋体" w:hAnsi="宋体" w:cs="仿宋"/>
          <w:bCs/>
          <w:sz w:val="18"/>
          <w:szCs w:val="18"/>
        </w:rPr>
        <w:t>10, 5, 2, 1 mm</w:t>
      </w:r>
      <w:r>
        <w:rPr>
          <w:rFonts w:ascii="宋体" w:hAnsi="宋体" w:cs="仿宋" w:hint="eastAsia"/>
          <w:bCs/>
          <w:sz w:val="18"/>
          <w:szCs w:val="18"/>
        </w:rPr>
        <w:t>；</w:t>
      </w:r>
    </w:p>
    <w:p w14:paraId="5ED3F0EB" w14:textId="77777777" w:rsidR="00207C65" w:rsidRDefault="00000000">
      <w:pPr>
        <w:spacing w:line="240" w:lineRule="atLeast"/>
        <w:jc w:val="left"/>
        <w:outlineLvl w:val="0"/>
        <w:rPr>
          <w:rFonts w:ascii="宋体" w:hAnsi="宋体" w:cs="仿宋" w:hint="eastAsia"/>
          <w:bCs/>
          <w:sz w:val="18"/>
          <w:szCs w:val="18"/>
        </w:rPr>
      </w:pPr>
      <w:r>
        <w:rPr>
          <w:rFonts w:ascii="宋体" w:hAnsi="宋体" w:cs="仿宋"/>
          <w:bCs/>
          <w:sz w:val="18"/>
          <w:szCs w:val="18"/>
        </w:rPr>
        <w:t xml:space="preserve">9.4 </w:t>
      </w:r>
      <w:r>
        <w:rPr>
          <w:rFonts w:ascii="宋体" w:hAnsi="宋体" w:cs="仿宋" w:hint="eastAsia"/>
          <w:bCs/>
          <w:sz w:val="18"/>
          <w:szCs w:val="18"/>
        </w:rPr>
        <w:t>检测下限：≤</w:t>
      </w:r>
      <w:r>
        <w:rPr>
          <w:rFonts w:ascii="宋体" w:hAnsi="宋体" w:cs="仿宋"/>
          <w:bCs/>
          <w:sz w:val="18"/>
          <w:szCs w:val="18"/>
        </w:rPr>
        <w:t>0.4 ng/</w:t>
      </w:r>
      <w:r>
        <w:rPr>
          <w:rFonts w:ascii="宋体" w:hAnsi="宋体" w:cs="仿宋" w:hint="eastAsia"/>
          <w:bCs/>
          <w:sz w:val="18"/>
          <w:szCs w:val="18"/>
        </w:rPr>
        <w:t>μ</w:t>
      </w:r>
      <w:r>
        <w:rPr>
          <w:rFonts w:ascii="宋体" w:hAnsi="宋体" w:cs="仿宋"/>
          <w:bCs/>
          <w:sz w:val="18"/>
          <w:szCs w:val="18"/>
        </w:rPr>
        <w:t>l (dsDNA)</w:t>
      </w:r>
      <w:r>
        <w:rPr>
          <w:rFonts w:ascii="宋体" w:hAnsi="宋体" w:cs="仿宋" w:hint="eastAsia"/>
          <w:bCs/>
          <w:sz w:val="18"/>
          <w:szCs w:val="18"/>
        </w:rPr>
        <w:t>；</w:t>
      </w:r>
      <w:r>
        <w:rPr>
          <w:rFonts w:ascii="宋体" w:hAnsi="宋体" w:cs="仿宋"/>
          <w:bCs/>
          <w:sz w:val="18"/>
          <w:szCs w:val="18"/>
        </w:rPr>
        <w:t xml:space="preserve"> </w:t>
      </w:r>
    </w:p>
    <w:p w14:paraId="6E4833EC" w14:textId="77777777" w:rsidR="00207C65" w:rsidRDefault="00000000">
      <w:pPr>
        <w:spacing w:line="240" w:lineRule="atLeast"/>
        <w:jc w:val="left"/>
        <w:outlineLvl w:val="0"/>
        <w:rPr>
          <w:rFonts w:ascii="宋体" w:hAnsi="宋体" w:cs="仿宋" w:hint="eastAsia"/>
          <w:bCs/>
          <w:sz w:val="18"/>
          <w:szCs w:val="18"/>
        </w:rPr>
      </w:pPr>
      <w:r>
        <w:rPr>
          <w:rFonts w:ascii="宋体" w:hAnsi="宋体" w:cs="仿宋"/>
          <w:bCs/>
          <w:sz w:val="18"/>
          <w:szCs w:val="18"/>
        </w:rPr>
        <w:t>9.5</w:t>
      </w:r>
      <w:r>
        <w:rPr>
          <w:rFonts w:ascii="宋体" w:hAnsi="宋体" w:cs="仿宋" w:hint="eastAsia"/>
          <w:bCs/>
          <w:sz w:val="18"/>
          <w:szCs w:val="18"/>
        </w:rPr>
        <w:t>检测上限：≥</w:t>
      </w:r>
      <w:r>
        <w:rPr>
          <w:rFonts w:ascii="宋体" w:hAnsi="宋体" w:cs="仿宋"/>
          <w:bCs/>
          <w:sz w:val="18"/>
          <w:szCs w:val="18"/>
        </w:rPr>
        <w:t>750 ng/</w:t>
      </w:r>
      <w:r>
        <w:rPr>
          <w:rFonts w:ascii="宋体" w:hAnsi="宋体" w:cs="仿宋" w:hint="eastAsia"/>
          <w:bCs/>
          <w:sz w:val="18"/>
          <w:szCs w:val="18"/>
        </w:rPr>
        <w:t>µ</w:t>
      </w:r>
      <w:r>
        <w:rPr>
          <w:rFonts w:ascii="宋体" w:hAnsi="宋体" w:cs="仿宋"/>
          <w:bCs/>
          <w:sz w:val="18"/>
          <w:szCs w:val="18"/>
        </w:rPr>
        <w:t>l (dsDNA)</w:t>
      </w:r>
      <w:r>
        <w:rPr>
          <w:rFonts w:ascii="宋体" w:hAnsi="宋体" w:cs="仿宋" w:hint="eastAsia"/>
          <w:bCs/>
          <w:sz w:val="18"/>
          <w:szCs w:val="18"/>
        </w:rPr>
        <w:t>；</w:t>
      </w:r>
    </w:p>
    <w:p w14:paraId="206D0BD5" w14:textId="77777777" w:rsidR="00207C65" w:rsidRDefault="00000000">
      <w:pPr>
        <w:spacing w:line="240" w:lineRule="atLeast"/>
        <w:jc w:val="left"/>
        <w:outlineLvl w:val="0"/>
        <w:rPr>
          <w:rFonts w:ascii="宋体" w:hAnsi="宋体" w:cs="仿宋" w:hint="eastAsia"/>
          <w:bCs/>
          <w:sz w:val="18"/>
          <w:szCs w:val="18"/>
        </w:rPr>
      </w:pPr>
      <w:r>
        <w:rPr>
          <w:rFonts w:ascii="宋体" w:hAnsi="宋体" w:cs="仿宋"/>
          <w:bCs/>
          <w:sz w:val="18"/>
          <w:szCs w:val="18"/>
        </w:rPr>
        <w:t>9.6</w:t>
      </w:r>
      <w:r>
        <w:rPr>
          <w:rFonts w:ascii="宋体" w:hAnsi="宋体" w:cs="仿宋" w:hint="eastAsia"/>
          <w:bCs/>
          <w:sz w:val="18"/>
          <w:szCs w:val="18"/>
        </w:rPr>
        <w:t>检测时间：</w:t>
      </w:r>
      <w:r>
        <w:rPr>
          <w:rFonts w:ascii="宋体" w:hAnsi="宋体" w:cs="仿宋"/>
          <w:bCs/>
          <w:sz w:val="18"/>
          <w:szCs w:val="18"/>
        </w:rPr>
        <w:t>&lt; 3 s</w:t>
      </w:r>
    </w:p>
    <w:p w14:paraId="31939CA2" w14:textId="77777777" w:rsidR="00207C65" w:rsidRDefault="00000000">
      <w:pPr>
        <w:spacing w:line="240" w:lineRule="atLeast"/>
        <w:jc w:val="left"/>
        <w:outlineLvl w:val="0"/>
        <w:rPr>
          <w:rFonts w:ascii="宋体" w:hAnsi="宋体" w:cs="仿宋" w:hint="eastAsia"/>
          <w:bCs/>
          <w:sz w:val="18"/>
          <w:szCs w:val="18"/>
        </w:rPr>
      </w:pPr>
      <w:r>
        <w:rPr>
          <w:rFonts w:ascii="宋体" w:hAnsi="宋体" w:cs="仿宋"/>
          <w:bCs/>
          <w:sz w:val="18"/>
          <w:szCs w:val="18"/>
        </w:rPr>
        <w:t>10. 载样点采用303高抛光高耐磨不锈钢，并与主机整合在一起，</w:t>
      </w:r>
      <w:proofErr w:type="gramStart"/>
      <w:r>
        <w:rPr>
          <w:rFonts w:ascii="宋体" w:hAnsi="宋体" w:cs="仿宋"/>
          <w:bCs/>
          <w:sz w:val="18"/>
          <w:szCs w:val="18"/>
        </w:rPr>
        <w:t>直接上样并</w:t>
      </w:r>
      <w:proofErr w:type="gramEnd"/>
      <w:r>
        <w:rPr>
          <w:rFonts w:ascii="宋体" w:hAnsi="宋体" w:cs="仿宋"/>
          <w:bCs/>
          <w:sz w:val="18"/>
          <w:szCs w:val="18"/>
        </w:rPr>
        <w:t>进行样品检测，无需使用微量比色</w:t>
      </w:r>
      <w:proofErr w:type="gramStart"/>
      <w:r>
        <w:rPr>
          <w:rFonts w:ascii="宋体" w:hAnsi="宋体" w:cs="仿宋"/>
          <w:bCs/>
          <w:sz w:val="18"/>
          <w:szCs w:val="18"/>
        </w:rPr>
        <w:t>皿</w:t>
      </w:r>
      <w:proofErr w:type="gramEnd"/>
      <w:r>
        <w:rPr>
          <w:rFonts w:ascii="宋体" w:hAnsi="宋体" w:cs="仿宋"/>
          <w:bCs/>
          <w:sz w:val="18"/>
          <w:szCs w:val="18"/>
        </w:rPr>
        <w:t xml:space="preserve">和毛细管等容器； </w:t>
      </w:r>
    </w:p>
    <w:p w14:paraId="0977D35F" w14:textId="77777777" w:rsidR="00207C65" w:rsidRDefault="00000000">
      <w:pPr>
        <w:spacing w:line="240" w:lineRule="atLeast"/>
        <w:jc w:val="left"/>
        <w:outlineLvl w:val="0"/>
        <w:rPr>
          <w:rFonts w:ascii="宋体" w:hAnsi="宋体" w:cs="仿宋" w:hint="eastAsia"/>
          <w:bCs/>
          <w:sz w:val="18"/>
          <w:szCs w:val="18"/>
        </w:rPr>
      </w:pPr>
      <w:r>
        <w:rPr>
          <w:rFonts w:ascii="宋体" w:hAnsi="宋体" w:cs="仿宋"/>
          <w:bCs/>
          <w:sz w:val="18"/>
          <w:szCs w:val="18"/>
        </w:rPr>
        <w:t xml:space="preserve">*11. </w:t>
      </w:r>
      <w:r>
        <w:rPr>
          <w:rFonts w:ascii="宋体" w:hAnsi="宋体" w:cs="仿宋" w:hint="eastAsia"/>
          <w:bCs/>
          <w:sz w:val="18"/>
          <w:szCs w:val="18"/>
        </w:rPr>
        <w:t>污染物检测：至少能鉴定</w:t>
      </w:r>
      <w:r>
        <w:rPr>
          <w:rFonts w:ascii="宋体" w:hAnsi="宋体" w:cs="仿宋"/>
          <w:bCs/>
          <w:sz w:val="18"/>
          <w:szCs w:val="18"/>
        </w:rPr>
        <w:t>5</w:t>
      </w:r>
      <w:r>
        <w:rPr>
          <w:rFonts w:ascii="宋体" w:hAnsi="宋体" w:cs="仿宋" w:hint="eastAsia"/>
          <w:bCs/>
          <w:sz w:val="18"/>
          <w:szCs w:val="18"/>
        </w:rPr>
        <w:t>种污染物，且样本检测的结果会自动扣除污染物的OD值</w:t>
      </w:r>
    </w:p>
    <w:p w14:paraId="79CAECA3" w14:textId="77777777" w:rsidR="00207C65" w:rsidRDefault="00000000">
      <w:pPr>
        <w:spacing w:line="240" w:lineRule="atLeast"/>
        <w:jc w:val="left"/>
        <w:outlineLvl w:val="0"/>
        <w:rPr>
          <w:rFonts w:ascii="宋体" w:hAnsi="宋体" w:cs="仿宋" w:hint="eastAsia"/>
          <w:bCs/>
          <w:sz w:val="18"/>
          <w:szCs w:val="18"/>
        </w:rPr>
      </w:pPr>
      <w:r>
        <w:rPr>
          <w:rFonts w:ascii="宋体" w:hAnsi="宋体" w:cs="仿宋"/>
          <w:bCs/>
          <w:sz w:val="18"/>
          <w:szCs w:val="18"/>
        </w:rPr>
        <w:t xml:space="preserve">12. </w:t>
      </w:r>
      <w:r>
        <w:rPr>
          <w:rFonts w:ascii="宋体" w:hAnsi="宋体" w:cs="仿宋" w:hint="eastAsia"/>
          <w:bCs/>
          <w:sz w:val="18"/>
          <w:szCs w:val="18"/>
        </w:rPr>
        <w:t>仪器操作：至少7英寸，1280×800高分辨率彩色</w:t>
      </w:r>
      <w:proofErr w:type="gramStart"/>
      <w:r>
        <w:rPr>
          <w:rFonts w:ascii="宋体" w:hAnsi="宋体" w:cs="仿宋" w:hint="eastAsia"/>
          <w:bCs/>
          <w:sz w:val="18"/>
          <w:szCs w:val="18"/>
        </w:rPr>
        <w:t>触摸屏且触摸</w:t>
      </w:r>
      <w:proofErr w:type="gramEnd"/>
      <w:r>
        <w:rPr>
          <w:rFonts w:ascii="宋体" w:hAnsi="宋体" w:cs="仿宋" w:hint="eastAsia"/>
          <w:bCs/>
          <w:sz w:val="18"/>
          <w:szCs w:val="18"/>
        </w:rPr>
        <w:t>屏可左右移动或前后45度角调整角度；操作系统内存</w:t>
      </w:r>
      <w:r>
        <w:rPr>
          <w:rFonts w:ascii="宋体" w:hAnsi="宋体" w:cs="仿宋"/>
          <w:bCs/>
          <w:sz w:val="18"/>
          <w:szCs w:val="18"/>
        </w:rPr>
        <w:t>≥</w:t>
      </w:r>
      <w:r>
        <w:rPr>
          <w:rFonts w:ascii="宋体" w:hAnsi="宋体" w:cs="仿宋" w:hint="eastAsia"/>
          <w:bCs/>
          <w:sz w:val="18"/>
          <w:szCs w:val="18"/>
        </w:rPr>
        <w:t>32GB闪存，操作系统支持的语言</w:t>
      </w:r>
      <w:r>
        <w:rPr>
          <w:rFonts w:ascii="宋体" w:hAnsi="宋体" w:cs="仿宋"/>
          <w:bCs/>
          <w:sz w:val="18"/>
          <w:szCs w:val="18"/>
        </w:rPr>
        <w:t>≥8</w:t>
      </w:r>
      <w:r>
        <w:rPr>
          <w:rFonts w:ascii="宋体" w:hAnsi="宋体" w:cs="仿宋" w:hint="eastAsia"/>
          <w:bCs/>
          <w:sz w:val="18"/>
          <w:szCs w:val="18"/>
        </w:rPr>
        <w:t>种；</w:t>
      </w:r>
    </w:p>
    <w:p w14:paraId="47D895B1" w14:textId="77777777" w:rsidR="00207C65" w:rsidRDefault="00000000">
      <w:pPr>
        <w:spacing w:line="240" w:lineRule="atLeast"/>
        <w:jc w:val="left"/>
        <w:outlineLvl w:val="0"/>
        <w:rPr>
          <w:rFonts w:ascii="宋体" w:hAnsi="宋体" w:cs="仿宋" w:hint="eastAsia"/>
          <w:bCs/>
          <w:sz w:val="18"/>
          <w:szCs w:val="18"/>
        </w:rPr>
      </w:pPr>
      <w:r>
        <w:rPr>
          <w:rFonts w:ascii="宋体" w:hAnsi="宋体" w:cs="仿宋"/>
          <w:bCs/>
          <w:sz w:val="18"/>
          <w:szCs w:val="18"/>
        </w:rPr>
        <w:t xml:space="preserve">*13. </w:t>
      </w:r>
      <w:r>
        <w:rPr>
          <w:rFonts w:ascii="宋体" w:hAnsi="宋体" w:cs="仿宋" w:hint="eastAsia"/>
          <w:bCs/>
          <w:sz w:val="18"/>
          <w:szCs w:val="18"/>
        </w:rPr>
        <w:t>仪器内置传感器，在检测前对样品形成的液</w:t>
      </w:r>
      <w:proofErr w:type="gramStart"/>
      <w:r>
        <w:rPr>
          <w:rFonts w:ascii="宋体" w:hAnsi="宋体" w:cs="仿宋" w:hint="eastAsia"/>
          <w:bCs/>
          <w:sz w:val="18"/>
          <w:szCs w:val="18"/>
        </w:rPr>
        <w:t>柱进行</w:t>
      </w:r>
      <w:proofErr w:type="gramEnd"/>
      <w:r>
        <w:rPr>
          <w:rFonts w:ascii="宋体" w:hAnsi="宋体" w:cs="仿宋" w:hint="eastAsia"/>
          <w:bCs/>
          <w:sz w:val="18"/>
          <w:szCs w:val="18"/>
        </w:rPr>
        <w:t>数码成像，保证检测的可靠性；</w:t>
      </w:r>
    </w:p>
    <w:p w14:paraId="211E5663" w14:textId="77777777" w:rsidR="00207C65" w:rsidRDefault="00000000">
      <w:pPr>
        <w:spacing w:line="240" w:lineRule="atLeast"/>
        <w:jc w:val="left"/>
        <w:outlineLvl w:val="0"/>
        <w:rPr>
          <w:rFonts w:ascii="宋体" w:hAnsi="宋体" w:cs="仿宋" w:hint="eastAsia"/>
          <w:bCs/>
          <w:sz w:val="18"/>
          <w:szCs w:val="18"/>
        </w:rPr>
      </w:pPr>
      <w:r>
        <w:rPr>
          <w:rFonts w:ascii="宋体" w:hAnsi="宋体" w:cs="仿宋"/>
          <w:bCs/>
          <w:sz w:val="18"/>
          <w:szCs w:val="18"/>
        </w:rPr>
        <w:t xml:space="preserve">*14. </w:t>
      </w:r>
      <w:r>
        <w:rPr>
          <w:rFonts w:ascii="宋体" w:hAnsi="宋体" w:cs="仿宋" w:hint="eastAsia"/>
          <w:bCs/>
          <w:sz w:val="18"/>
          <w:szCs w:val="18"/>
        </w:rPr>
        <w:t>仪器的无线局域网和</w:t>
      </w:r>
      <w:proofErr w:type="gramStart"/>
      <w:r>
        <w:rPr>
          <w:rFonts w:ascii="宋体" w:hAnsi="宋体" w:cs="仿宋" w:hint="eastAsia"/>
          <w:bCs/>
          <w:sz w:val="18"/>
          <w:szCs w:val="18"/>
        </w:rPr>
        <w:t>蓝牙设备</w:t>
      </w:r>
      <w:proofErr w:type="gramEnd"/>
      <w:r>
        <w:rPr>
          <w:rFonts w:ascii="宋体" w:hAnsi="宋体" w:cs="仿宋" w:hint="eastAsia"/>
          <w:bCs/>
          <w:sz w:val="18"/>
          <w:szCs w:val="18"/>
        </w:rPr>
        <w:t>具备中华人民共和国</w:t>
      </w:r>
      <w:r>
        <w:rPr>
          <w:rFonts w:ascii="宋体" w:hAnsi="宋体" w:cs="仿宋"/>
          <w:bCs/>
          <w:sz w:val="18"/>
          <w:szCs w:val="18"/>
        </w:rPr>
        <w:t>工业和信息化部</w:t>
      </w:r>
      <w:r>
        <w:rPr>
          <w:rFonts w:ascii="宋体" w:hAnsi="宋体" w:cs="仿宋" w:hint="eastAsia"/>
          <w:bCs/>
          <w:sz w:val="18"/>
          <w:szCs w:val="18"/>
        </w:rPr>
        <w:t>无线电管理局核准的</w:t>
      </w:r>
      <w:r>
        <w:rPr>
          <w:rFonts w:ascii="宋体" w:hAnsi="宋体" w:cs="仿宋"/>
          <w:bCs/>
          <w:sz w:val="18"/>
          <w:szCs w:val="18"/>
        </w:rPr>
        <w:t>《无线电发射设备型号核准证》</w:t>
      </w:r>
      <w:r>
        <w:rPr>
          <w:rFonts w:ascii="宋体" w:hAnsi="宋体" w:cs="仿宋" w:hint="eastAsia"/>
          <w:bCs/>
          <w:sz w:val="18"/>
          <w:szCs w:val="18"/>
        </w:rPr>
        <w:t>；</w:t>
      </w:r>
      <w:r>
        <w:rPr>
          <w:rFonts w:ascii="宋体" w:hAnsi="宋体" w:cs="仿宋"/>
          <w:bCs/>
          <w:sz w:val="18"/>
          <w:szCs w:val="18"/>
        </w:rPr>
        <w:t xml:space="preserve"> </w:t>
      </w:r>
    </w:p>
    <w:p w14:paraId="314480BF" w14:textId="77777777" w:rsidR="00207C65" w:rsidRDefault="00000000">
      <w:pPr>
        <w:spacing w:line="240" w:lineRule="atLeast"/>
        <w:jc w:val="left"/>
        <w:outlineLvl w:val="0"/>
        <w:rPr>
          <w:rFonts w:ascii="宋体" w:hAnsi="宋体" w:cs="仿宋" w:hint="eastAsia"/>
          <w:bCs/>
          <w:sz w:val="18"/>
          <w:szCs w:val="18"/>
        </w:rPr>
      </w:pPr>
      <w:r>
        <w:rPr>
          <w:rFonts w:ascii="宋体" w:hAnsi="宋体" w:cs="仿宋"/>
          <w:bCs/>
          <w:sz w:val="18"/>
          <w:szCs w:val="18"/>
        </w:rPr>
        <w:t xml:space="preserve">*15. </w:t>
      </w:r>
      <w:r>
        <w:rPr>
          <w:rFonts w:ascii="宋体" w:hAnsi="宋体" w:cs="仿宋" w:hint="eastAsia"/>
          <w:bCs/>
          <w:sz w:val="18"/>
          <w:szCs w:val="18"/>
        </w:rPr>
        <w:t>仪器符合中华人民共和国计量法有关规定，获得国家质量监督检验检疫总局批准的计量器具型式批准证书。</w:t>
      </w:r>
    </w:p>
    <w:p w14:paraId="5639233C" w14:textId="77777777" w:rsidR="00207C65" w:rsidRDefault="00000000">
      <w:pPr>
        <w:spacing w:line="240" w:lineRule="atLeast"/>
        <w:jc w:val="left"/>
        <w:outlineLvl w:val="0"/>
        <w:rPr>
          <w:rFonts w:ascii="宋体" w:hAnsi="宋体" w:cs="仿宋" w:hint="eastAsia"/>
          <w:bCs/>
          <w:sz w:val="18"/>
          <w:szCs w:val="18"/>
        </w:rPr>
      </w:pPr>
      <w:r>
        <w:rPr>
          <w:rFonts w:ascii="宋体" w:hAnsi="宋体" w:cs="仿宋"/>
          <w:bCs/>
          <w:sz w:val="18"/>
          <w:szCs w:val="18"/>
        </w:rPr>
        <w:t>16.</w:t>
      </w:r>
      <w:r>
        <w:rPr>
          <w:rFonts w:ascii="宋体" w:hAnsi="宋体" w:cs="仿宋" w:hint="eastAsia"/>
          <w:bCs/>
          <w:sz w:val="18"/>
          <w:szCs w:val="18"/>
        </w:rPr>
        <w:t>软件：永久免费升级</w:t>
      </w:r>
    </w:p>
    <w:p w14:paraId="073B3909" w14:textId="77777777" w:rsidR="00207C65" w:rsidRDefault="00000000">
      <w:pPr>
        <w:spacing w:line="240" w:lineRule="atLeast"/>
        <w:jc w:val="left"/>
        <w:outlineLvl w:val="0"/>
        <w:rPr>
          <w:rFonts w:ascii="宋体" w:hAnsi="宋体" w:cs="仿宋" w:hint="eastAsia"/>
          <w:bCs/>
          <w:sz w:val="18"/>
          <w:szCs w:val="18"/>
        </w:rPr>
      </w:pPr>
      <w:r>
        <w:rPr>
          <w:rFonts w:ascii="宋体" w:hAnsi="宋体" w:cs="仿宋"/>
          <w:bCs/>
          <w:sz w:val="18"/>
          <w:szCs w:val="18"/>
        </w:rPr>
        <w:t>16.1</w:t>
      </w:r>
      <w:r>
        <w:rPr>
          <w:rFonts w:ascii="宋体" w:hAnsi="宋体" w:cs="仿宋" w:hint="eastAsia"/>
          <w:bCs/>
          <w:sz w:val="18"/>
          <w:szCs w:val="18"/>
        </w:rPr>
        <w:t>自动分析功能</w:t>
      </w:r>
      <w:r>
        <w:rPr>
          <w:rFonts w:ascii="宋体" w:hAnsi="宋体" w:cs="仿宋"/>
          <w:bCs/>
          <w:sz w:val="18"/>
          <w:szCs w:val="18"/>
        </w:rPr>
        <w:t>:</w:t>
      </w:r>
      <w:r>
        <w:rPr>
          <w:rFonts w:ascii="宋体" w:hAnsi="宋体" w:cs="仿宋" w:hint="eastAsia"/>
          <w:bCs/>
          <w:sz w:val="18"/>
          <w:szCs w:val="18"/>
        </w:rPr>
        <w:t>具备</w:t>
      </w:r>
    </w:p>
    <w:p w14:paraId="4CE26DB6" w14:textId="77777777" w:rsidR="00207C65" w:rsidRDefault="00000000">
      <w:pPr>
        <w:spacing w:line="240" w:lineRule="atLeast"/>
        <w:jc w:val="left"/>
        <w:outlineLvl w:val="0"/>
        <w:rPr>
          <w:rFonts w:ascii="宋体" w:hAnsi="宋体" w:cs="仿宋" w:hint="eastAsia"/>
          <w:bCs/>
          <w:sz w:val="18"/>
          <w:szCs w:val="18"/>
        </w:rPr>
      </w:pPr>
      <w:r>
        <w:rPr>
          <w:rFonts w:ascii="宋体" w:hAnsi="宋体" w:cs="仿宋"/>
          <w:bCs/>
          <w:sz w:val="18"/>
          <w:szCs w:val="18"/>
        </w:rPr>
        <w:t>16.2</w:t>
      </w:r>
      <w:r>
        <w:rPr>
          <w:rFonts w:ascii="宋体" w:hAnsi="宋体" w:cs="仿宋" w:hint="eastAsia"/>
          <w:bCs/>
          <w:sz w:val="18"/>
          <w:szCs w:val="18"/>
        </w:rPr>
        <w:t>结果存储、输出功能：具备</w:t>
      </w:r>
    </w:p>
    <w:p w14:paraId="18583953" w14:textId="77777777" w:rsidR="00207C65" w:rsidRDefault="00000000">
      <w:pPr>
        <w:spacing w:line="240" w:lineRule="atLeast"/>
        <w:jc w:val="left"/>
        <w:outlineLvl w:val="0"/>
        <w:rPr>
          <w:rFonts w:ascii="宋体" w:hAnsi="宋体" w:cs="仿宋" w:hint="eastAsia"/>
          <w:bCs/>
          <w:sz w:val="18"/>
          <w:szCs w:val="18"/>
        </w:rPr>
      </w:pPr>
      <w:r>
        <w:rPr>
          <w:rFonts w:ascii="宋体" w:hAnsi="宋体" w:cs="仿宋"/>
          <w:bCs/>
          <w:sz w:val="18"/>
          <w:szCs w:val="18"/>
        </w:rPr>
        <w:t>16.3</w:t>
      </w:r>
      <w:r>
        <w:rPr>
          <w:rFonts w:ascii="宋体" w:hAnsi="宋体" w:cs="仿宋" w:hint="eastAsia"/>
          <w:bCs/>
          <w:sz w:val="18"/>
          <w:szCs w:val="18"/>
        </w:rPr>
        <w:t>自动计算、显示</w:t>
      </w:r>
      <w:r>
        <w:rPr>
          <w:rFonts w:ascii="宋体" w:hAnsi="宋体" w:cs="仿宋"/>
          <w:bCs/>
          <w:sz w:val="18"/>
          <w:szCs w:val="18"/>
        </w:rPr>
        <w:t>260/280</w:t>
      </w:r>
      <w:r>
        <w:rPr>
          <w:rFonts w:ascii="宋体" w:hAnsi="宋体" w:cs="仿宋" w:hint="eastAsia"/>
          <w:bCs/>
          <w:sz w:val="18"/>
          <w:szCs w:val="18"/>
        </w:rPr>
        <w:t>，</w:t>
      </w:r>
      <w:r>
        <w:rPr>
          <w:rFonts w:ascii="宋体" w:hAnsi="宋体" w:cs="仿宋"/>
          <w:bCs/>
          <w:sz w:val="18"/>
          <w:szCs w:val="18"/>
        </w:rPr>
        <w:t>260/230</w:t>
      </w:r>
      <w:r>
        <w:rPr>
          <w:rFonts w:ascii="宋体" w:hAnsi="宋体" w:cs="仿宋" w:hint="eastAsia"/>
          <w:bCs/>
          <w:sz w:val="18"/>
          <w:szCs w:val="18"/>
        </w:rPr>
        <w:t>比值的功能：具备</w:t>
      </w:r>
    </w:p>
    <w:p w14:paraId="7F449E72" w14:textId="77777777" w:rsidR="00207C65" w:rsidRDefault="00207C65"/>
    <w:p w14:paraId="44B319C0" w14:textId="77777777" w:rsidR="00207C65" w:rsidRDefault="00207C65"/>
    <w:p w14:paraId="7FC348F7" w14:textId="77777777" w:rsidR="00207C65" w:rsidRDefault="00207C65"/>
    <w:p w14:paraId="72CA0574" w14:textId="77777777" w:rsidR="00207C65" w:rsidRDefault="00207C65"/>
    <w:p w14:paraId="5441CB70" w14:textId="77777777" w:rsidR="00207C65" w:rsidRDefault="00207C65"/>
    <w:p w14:paraId="38D19ED9" w14:textId="77777777" w:rsidR="00207C65" w:rsidRDefault="00207C65"/>
    <w:p w14:paraId="17E3F9DB" w14:textId="77777777" w:rsidR="00207C65" w:rsidRDefault="00000000">
      <w:pPr>
        <w:tabs>
          <w:tab w:val="left" w:pos="3420"/>
          <w:tab w:val="left" w:pos="3780"/>
        </w:tabs>
        <w:jc w:val="center"/>
        <w:rPr>
          <w:rFonts w:ascii="Arial" w:eastAsia="仿宋_GB2312" w:hAnsi="Arial" w:cs="Arial"/>
          <w:b/>
          <w:bCs/>
          <w:sz w:val="32"/>
          <w:szCs w:val="32"/>
        </w:rPr>
      </w:pPr>
      <w:r>
        <w:rPr>
          <w:rFonts w:ascii="Arial" w:eastAsia="仿宋_GB2312" w:hAnsi="Arial" w:cs="Arial" w:hint="eastAsia"/>
          <w:b/>
          <w:bCs/>
          <w:sz w:val="32"/>
          <w:szCs w:val="32"/>
        </w:rPr>
        <w:lastRenderedPageBreak/>
        <w:t>Tanon</w:t>
      </w:r>
      <w:r>
        <w:rPr>
          <w:rFonts w:ascii="Arial" w:eastAsia="仿宋_GB2312" w:hAnsi="Arial" w:cs="Arial"/>
          <w:b/>
          <w:bCs/>
          <w:sz w:val="32"/>
          <w:szCs w:val="32"/>
        </w:rPr>
        <w:t xml:space="preserve"> 4600</w:t>
      </w:r>
      <w:r>
        <w:rPr>
          <w:rFonts w:ascii="Arial" w:eastAsia="仿宋_GB2312" w:hAnsi="Arial" w:cs="Arial" w:hint="eastAsia"/>
          <w:b/>
          <w:bCs/>
          <w:sz w:val="32"/>
          <w:szCs w:val="32"/>
        </w:rPr>
        <w:t>SF</w:t>
      </w:r>
      <w:r>
        <w:rPr>
          <w:rFonts w:ascii="Arial" w:eastAsia="仿宋_GB2312" w:hAnsi="Arial" w:cs="Arial" w:hint="eastAsia"/>
          <w:b/>
          <w:bCs/>
          <w:sz w:val="32"/>
          <w:szCs w:val="32"/>
        </w:rPr>
        <w:t>全自动化学发光</w:t>
      </w:r>
      <w:r>
        <w:rPr>
          <w:rFonts w:ascii="Arial" w:eastAsia="仿宋_GB2312" w:hAnsi="Arial" w:cs="Arial" w:hint="eastAsia"/>
          <w:b/>
          <w:bCs/>
          <w:sz w:val="32"/>
          <w:szCs w:val="32"/>
        </w:rPr>
        <w:t>/</w:t>
      </w:r>
      <w:r>
        <w:rPr>
          <w:rFonts w:ascii="Arial" w:eastAsia="仿宋_GB2312" w:hAnsi="Arial" w:cs="Arial" w:hint="eastAsia"/>
          <w:b/>
          <w:bCs/>
          <w:sz w:val="32"/>
          <w:szCs w:val="32"/>
        </w:rPr>
        <w:t>荧光图像分析系统</w:t>
      </w:r>
    </w:p>
    <w:p w14:paraId="68B15D97" w14:textId="77777777" w:rsidR="00207C65" w:rsidRDefault="00207C65">
      <w:pPr>
        <w:tabs>
          <w:tab w:val="left" w:pos="3420"/>
          <w:tab w:val="left" w:pos="3780"/>
        </w:tabs>
        <w:jc w:val="center"/>
        <w:rPr>
          <w:rFonts w:ascii="楷体_GB2312" w:eastAsia="楷体_GB2312" w:hAnsi="新宋体" w:hint="eastAsia"/>
          <w:b/>
          <w:bCs/>
        </w:rPr>
      </w:pPr>
    </w:p>
    <w:p w14:paraId="0E19EF8C" w14:textId="77777777" w:rsidR="00207C65" w:rsidRDefault="00000000">
      <w:pPr>
        <w:spacing w:line="360" w:lineRule="auto"/>
        <w:rPr>
          <w:rFonts w:ascii="Arial" w:eastAsia="仿宋_GB2312" w:hAnsi="Arial" w:cs="Arial"/>
          <w:b/>
        </w:rPr>
      </w:pPr>
      <w:r>
        <w:rPr>
          <w:rFonts w:ascii="Arial" w:eastAsia="仿宋_GB2312" w:hAnsi="Arial" w:cs="Arial" w:hint="eastAsia"/>
          <w:b/>
        </w:rPr>
        <w:t>用途</w:t>
      </w:r>
    </w:p>
    <w:p w14:paraId="4DA510B9" w14:textId="77777777" w:rsidR="00207C65" w:rsidRDefault="00000000">
      <w:pPr>
        <w:tabs>
          <w:tab w:val="left" w:pos="3420"/>
          <w:tab w:val="left" w:pos="3780"/>
        </w:tabs>
        <w:spacing w:line="360" w:lineRule="auto"/>
        <w:rPr>
          <w:rFonts w:ascii="Arial" w:eastAsia="仿宋_GB2312" w:hAnsi="Arial" w:cs="Arial"/>
          <w:b/>
        </w:rPr>
      </w:pPr>
      <w:r>
        <w:rPr>
          <w:rFonts w:ascii="Arial" w:eastAsia="仿宋_GB2312" w:hAnsi="Arial" w:cs="Arial" w:hint="eastAsia"/>
        </w:rPr>
        <w:t>用于紫外</w:t>
      </w:r>
      <w:r>
        <w:rPr>
          <w:rFonts w:ascii="Arial" w:eastAsia="仿宋_GB2312" w:hAnsi="Arial" w:cs="Arial"/>
        </w:rPr>
        <w:t>成像</w:t>
      </w:r>
      <w:r>
        <w:rPr>
          <w:rFonts w:ascii="Arial" w:eastAsia="仿宋_GB2312" w:hAnsi="Arial" w:cs="Arial" w:hint="eastAsia"/>
        </w:rPr>
        <w:t>，</w:t>
      </w:r>
      <w:r>
        <w:rPr>
          <w:rFonts w:ascii="Arial" w:eastAsia="仿宋_GB2312" w:hAnsi="Arial" w:cs="Arial"/>
        </w:rPr>
        <w:t>SDS-Page</w:t>
      </w:r>
      <w:r>
        <w:rPr>
          <w:rFonts w:ascii="Arial" w:eastAsia="仿宋_GB2312" w:hAnsi="Arial" w:cs="Arial"/>
        </w:rPr>
        <w:t>胶成像</w:t>
      </w:r>
      <w:r>
        <w:rPr>
          <w:rFonts w:ascii="Arial" w:eastAsia="仿宋_GB2312" w:hAnsi="Arial" w:cs="Arial" w:hint="eastAsia"/>
        </w:rPr>
        <w:t>，</w:t>
      </w:r>
      <w:r>
        <w:rPr>
          <w:rFonts w:ascii="Arial" w:eastAsia="仿宋_GB2312" w:hAnsi="Arial" w:cs="Arial"/>
        </w:rPr>
        <w:t>多色荧光成像</w:t>
      </w:r>
      <w:r>
        <w:rPr>
          <w:rFonts w:ascii="Arial" w:eastAsia="仿宋_GB2312" w:hAnsi="Arial" w:cs="Arial" w:hint="eastAsia"/>
        </w:rPr>
        <w:t>，</w:t>
      </w:r>
      <w:r>
        <w:rPr>
          <w:rFonts w:ascii="Arial" w:eastAsia="仿宋_GB2312" w:hAnsi="Arial" w:cs="Arial"/>
        </w:rPr>
        <w:t>ECL</w:t>
      </w:r>
      <w:r>
        <w:rPr>
          <w:rFonts w:ascii="Arial" w:eastAsia="仿宋_GB2312" w:hAnsi="Arial" w:cs="Arial"/>
        </w:rPr>
        <w:t>、</w:t>
      </w:r>
      <w:r>
        <w:rPr>
          <w:rFonts w:ascii="Arial" w:eastAsia="仿宋_GB2312" w:hAnsi="Arial" w:cs="Arial"/>
        </w:rPr>
        <w:t>ECL Plus</w:t>
      </w:r>
      <w:r>
        <w:rPr>
          <w:rFonts w:ascii="Arial" w:eastAsia="仿宋_GB2312" w:hAnsi="Arial" w:cs="Arial"/>
        </w:rPr>
        <w:t>、</w:t>
      </w:r>
      <w:r>
        <w:rPr>
          <w:rFonts w:ascii="Arial" w:eastAsia="仿宋_GB2312" w:hAnsi="Arial" w:cs="Arial"/>
        </w:rPr>
        <w:t>Western blot</w:t>
      </w:r>
      <w:r>
        <w:rPr>
          <w:rFonts w:ascii="Arial" w:eastAsia="仿宋_GB2312" w:hAnsi="Arial" w:cs="Arial"/>
        </w:rPr>
        <w:t>、</w:t>
      </w:r>
      <w:r>
        <w:rPr>
          <w:rFonts w:ascii="Arial" w:eastAsia="仿宋_GB2312" w:hAnsi="Arial" w:cs="Arial"/>
        </w:rPr>
        <w:t>Northern blot</w:t>
      </w:r>
      <w:r>
        <w:rPr>
          <w:rFonts w:ascii="Arial" w:eastAsia="仿宋_GB2312" w:hAnsi="Arial" w:cs="Arial"/>
        </w:rPr>
        <w:t>、</w:t>
      </w:r>
      <w:r>
        <w:rPr>
          <w:rFonts w:ascii="Arial" w:eastAsia="仿宋_GB2312" w:hAnsi="Arial" w:cs="Arial"/>
        </w:rPr>
        <w:t>Southern blot</w:t>
      </w:r>
      <w:r>
        <w:rPr>
          <w:rFonts w:ascii="Arial" w:eastAsia="仿宋_GB2312" w:hAnsi="Arial" w:cs="Arial" w:hint="eastAsia"/>
        </w:rPr>
        <w:t>、</w:t>
      </w:r>
      <w:r>
        <w:rPr>
          <w:rFonts w:ascii="Arial" w:eastAsia="仿宋_GB2312" w:hAnsi="Arial" w:cs="Arial"/>
        </w:rPr>
        <w:t>Dot blot</w:t>
      </w:r>
      <w:r>
        <w:rPr>
          <w:rFonts w:ascii="Arial" w:eastAsia="仿宋_GB2312" w:hAnsi="Arial" w:cs="Arial"/>
        </w:rPr>
        <w:t>等发光成像</w:t>
      </w:r>
      <w:r>
        <w:rPr>
          <w:rFonts w:ascii="Arial" w:eastAsia="仿宋_GB2312" w:hAnsi="Arial" w:cs="Arial" w:hint="eastAsia"/>
        </w:rPr>
        <w:t>，</w:t>
      </w:r>
      <w:r>
        <w:rPr>
          <w:rFonts w:ascii="Arial" w:eastAsia="仿宋_GB2312" w:hAnsi="Arial" w:cs="Arial"/>
        </w:rPr>
        <w:t>电化学发光</w:t>
      </w:r>
      <w:r>
        <w:rPr>
          <w:rFonts w:ascii="Arial" w:eastAsia="仿宋_GB2312" w:hAnsi="Arial" w:cs="Arial" w:hint="eastAsia"/>
        </w:rPr>
        <w:t>成像</w:t>
      </w:r>
      <w:r>
        <w:rPr>
          <w:rFonts w:ascii="Arial" w:eastAsia="仿宋_GB2312" w:hAnsi="Arial" w:cs="Arial"/>
        </w:rPr>
        <w:t>，生物芯片</w:t>
      </w:r>
      <w:r>
        <w:rPr>
          <w:rFonts w:ascii="Arial" w:eastAsia="仿宋_GB2312" w:hAnsi="Arial" w:cs="Arial" w:hint="eastAsia"/>
        </w:rPr>
        <w:t>检测</w:t>
      </w:r>
      <w:r>
        <w:rPr>
          <w:rFonts w:ascii="Arial" w:eastAsia="仿宋_GB2312" w:hAnsi="Arial" w:cs="Arial"/>
        </w:rPr>
        <w:t>成像</w:t>
      </w:r>
      <w:r>
        <w:rPr>
          <w:rFonts w:ascii="Arial" w:eastAsia="仿宋_GB2312" w:hAnsi="Arial" w:cs="Arial" w:hint="eastAsia"/>
        </w:rPr>
        <w:t>，</w:t>
      </w:r>
      <w:r>
        <w:rPr>
          <w:rFonts w:ascii="Arial" w:eastAsia="仿宋_GB2312" w:hAnsi="Arial" w:cs="Arial"/>
        </w:rPr>
        <w:t>植物活体成像，菌落活体成像等</w:t>
      </w:r>
      <w:r>
        <w:rPr>
          <w:rFonts w:ascii="Arial" w:eastAsia="仿宋_GB2312" w:hAnsi="Arial" w:cs="Arial" w:hint="eastAsia"/>
        </w:rPr>
        <w:t>。</w:t>
      </w:r>
    </w:p>
    <w:p w14:paraId="74CA9A70" w14:textId="77777777" w:rsidR="00207C65" w:rsidRDefault="00207C65">
      <w:pPr>
        <w:tabs>
          <w:tab w:val="left" w:pos="3420"/>
          <w:tab w:val="left" w:pos="3780"/>
        </w:tabs>
        <w:spacing w:line="360" w:lineRule="auto"/>
        <w:rPr>
          <w:rFonts w:ascii="Arial" w:eastAsia="仿宋_GB2312" w:hAnsi="Arial" w:cs="Arial"/>
          <w:b/>
        </w:rPr>
      </w:pPr>
    </w:p>
    <w:p w14:paraId="61A16CFC" w14:textId="77777777" w:rsidR="00207C65" w:rsidRDefault="00000000">
      <w:pPr>
        <w:tabs>
          <w:tab w:val="left" w:pos="3420"/>
          <w:tab w:val="left" w:pos="3780"/>
        </w:tabs>
        <w:spacing w:line="360" w:lineRule="auto"/>
        <w:rPr>
          <w:rFonts w:ascii="Arial" w:eastAsia="楷体_GB2312" w:hAnsi="Arial" w:cs="Arial"/>
          <w:b/>
          <w:bCs/>
          <w:color w:val="33CCCC"/>
        </w:rPr>
      </w:pPr>
      <w:r>
        <w:rPr>
          <w:rFonts w:ascii="Arial" w:eastAsia="仿宋_GB2312" w:hAnsi="Arial" w:cs="Arial" w:hint="eastAsia"/>
          <w:b/>
        </w:rPr>
        <w:t>技术参数</w:t>
      </w:r>
    </w:p>
    <w:p w14:paraId="2C81012D" w14:textId="77777777" w:rsidR="00207C65" w:rsidRDefault="00000000">
      <w:pPr>
        <w:autoSpaceDE w:val="0"/>
        <w:autoSpaceDN w:val="0"/>
        <w:adjustRightInd w:val="0"/>
        <w:spacing w:line="360" w:lineRule="auto"/>
        <w:jc w:val="left"/>
        <w:rPr>
          <w:rFonts w:ascii="Arial" w:eastAsia="仿宋_GB2312" w:hAnsi="Arial" w:cs="Arial"/>
          <w:kern w:val="0"/>
        </w:rPr>
      </w:pPr>
      <w:r>
        <w:rPr>
          <w:rFonts w:ascii="Arial" w:eastAsia="仿宋_GB2312" w:hAnsi="Arial" w:cs="Arial"/>
          <w:kern w:val="0"/>
        </w:rPr>
        <w:t>1</w:t>
      </w:r>
      <w:r>
        <w:rPr>
          <w:rFonts w:ascii="Arial" w:eastAsia="仿宋_GB2312" w:hAnsi="Arial" w:cs="Arial"/>
          <w:kern w:val="0"/>
        </w:rPr>
        <w:t>．仪器性能：</w:t>
      </w:r>
    </w:p>
    <w:p w14:paraId="64CE7622" w14:textId="77777777" w:rsidR="00207C65" w:rsidRDefault="00000000">
      <w:pPr>
        <w:autoSpaceDE w:val="0"/>
        <w:autoSpaceDN w:val="0"/>
        <w:adjustRightInd w:val="0"/>
        <w:spacing w:line="360" w:lineRule="auto"/>
        <w:jc w:val="left"/>
        <w:rPr>
          <w:rFonts w:ascii="Arial" w:eastAsia="仿宋_GB2312" w:hAnsi="Arial" w:cs="Arial"/>
          <w:kern w:val="0"/>
        </w:rPr>
      </w:pPr>
      <w:r>
        <w:rPr>
          <w:rFonts w:ascii="Arial" w:eastAsia="仿宋_GB2312" w:hAnsi="Arial" w:cs="Arial"/>
          <w:kern w:val="0"/>
        </w:rPr>
        <w:t xml:space="preserve">1.1 </w:t>
      </w:r>
      <w:r>
        <w:rPr>
          <w:rFonts w:ascii="Arial" w:eastAsia="仿宋_GB2312" w:hAnsi="Arial" w:cs="Arial" w:hint="eastAsia"/>
          <w:kern w:val="0"/>
        </w:rPr>
        <w:t>摄像头</w:t>
      </w:r>
      <w:r>
        <w:rPr>
          <w:rFonts w:ascii="Arial" w:eastAsia="仿宋_GB2312" w:hAnsi="Arial" w:cs="Arial"/>
          <w:kern w:val="0"/>
        </w:rPr>
        <w:t>：</w:t>
      </w:r>
      <w:r>
        <w:rPr>
          <w:rFonts w:ascii="Arial" w:eastAsia="仿宋_GB2312" w:hAnsi="Arial" w:cs="Arial" w:hint="eastAsia"/>
          <w:kern w:val="0"/>
        </w:rPr>
        <w:t>进口</w:t>
      </w:r>
      <w:r>
        <w:rPr>
          <w:rFonts w:ascii="Arial" w:eastAsia="仿宋_GB2312" w:hAnsi="Arial" w:cs="Arial"/>
          <w:kern w:val="0"/>
        </w:rPr>
        <w:t>高分辨低照度数码制冷</w:t>
      </w:r>
      <w:r>
        <w:rPr>
          <w:rFonts w:ascii="Arial" w:eastAsia="仿宋_GB2312" w:hAnsi="Arial" w:cs="Arial"/>
          <w:kern w:val="0"/>
        </w:rPr>
        <w:t>CCD</w:t>
      </w:r>
      <w:r>
        <w:rPr>
          <w:rFonts w:ascii="Arial" w:eastAsia="仿宋_GB2312" w:hAnsi="Arial" w:cs="Arial" w:hint="eastAsia"/>
          <w:kern w:val="0"/>
        </w:rPr>
        <w:t>摄像头</w:t>
      </w:r>
    </w:p>
    <w:p w14:paraId="2A0C050B" w14:textId="77777777" w:rsidR="00207C65" w:rsidRDefault="00000000">
      <w:pPr>
        <w:autoSpaceDE w:val="0"/>
        <w:autoSpaceDN w:val="0"/>
        <w:adjustRightInd w:val="0"/>
        <w:spacing w:line="360" w:lineRule="auto"/>
        <w:jc w:val="left"/>
        <w:rPr>
          <w:rFonts w:ascii="Arial" w:eastAsia="仿宋_GB2312" w:hAnsi="Arial" w:cs="Arial"/>
          <w:kern w:val="0"/>
        </w:rPr>
      </w:pPr>
      <w:r>
        <w:rPr>
          <w:rFonts w:ascii="Arial" w:eastAsia="仿宋_GB2312" w:hAnsi="Arial" w:cs="Arial"/>
          <w:kern w:val="0"/>
        </w:rPr>
        <w:t xml:space="preserve">1.2 </w:t>
      </w:r>
      <w:r>
        <w:rPr>
          <w:rFonts w:ascii="Arial" w:eastAsia="仿宋_GB2312" w:hAnsi="Arial" w:cs="Arial"/>
          <w:kern w:val="0"/>
        </w:rPr>
        <w:t>冷却温度：</w:t>
      </w:r>
      <w:r>
        <w:rPr>
          <w:rFonts w:ascii="Arial" w:eastAsia="仿宋_GB2312" w:hAnsi="Arial" w:cs="Arial" w:hint="eastAsia"/>
          <w:kern w:val="0"/>
        </w:rPr>
        <w:t>绝对温度</w:t>
      </w:r>
      <w:r>
        <w:rPr>
          <w:rFonts w:ascii="Arial" w:eastAsia="仿宋_GB2312" w:hAnsi="Arial" w:cs="Arial" w:hint="eastAsia"/>
          <w:kern w:val="0"/>
        </w:rPr>
        <w:t>-20</w:t>
      </w:r>
      <w:r>
        <w:rPr>
          <w:rFonts w:ascii="Arial" w:eastAsia="仿宋_GB2312" w:hAnsi="Arial" w:cs="Arial" w:hint="eastAsia"/>
          <w:kern w:val="0"/>
        </w:rPr>
        <w:t>℃，不随环境变化而变化</w:t>
      </w:r>
    </w:p>
    <w:p w14:paraId="2D310D6C" w14:textId="77777777" w:rsidR="00207C65" w:rsidRDefault="00000000">
      <w:pPr>
        <w:autoSpaceDE w:val="0"/>
        <w:autoSpaceDN w:val="0"/>
        <w:adjustRightInd w:val="0"/>
        <w:spacing w:line="360" w:lineRule="auto"/>
        <w:jc w:val="left"/>
        <w:rPr>
          <w:rFonts w:ascii="Arial" w:eastAsia="仿宋_GB2312" w:hAnsi="Arial" w:cs="Arial"/>
          <w:kern w:val="0"/>
        </w:rPr>
      </w:pPr>
      <w:r>
        <w:rPr>
          <w:rFonts w:ascii="Arial" w:eastAsia="仿宋_GB2312" w:hAnsi="Arial" w:cs="Arial" w:hint="eastAsia"/>
          <w:color w:val="FF0000"/>
          <w:kern w:val="0"/>
        </w:rPr>
        <w:t>★</w:t>
      </w:r>
      <w:r>
        <w:rPr>
          <w:rFonts w:ascii="Arial" w:eastAsia="仿宋_GB2312" w:hAnsi="Arial" w:cs="Arial"/>
          <w:kern w:val="0"/>
        </w:rPr>
        <w:t xml:space="preserve">1.3 </w:t>
      </w:r>
      <w:r>
        <w:rPr>
          <w:rFonts w:ascii="Arial" w:eastAsia="仿宋_GB2312" w:hAnsi="Arial" w:cs="Arial" w:hint="eastAsia"/>
          <w:kern w:val="0"/>
        </w:rPr>
        <w:t>物理</w:t>
      </w:r>
      <w:r>
        <w:rPr>
          <w:rFonts w:ascii="Arial" w:eastAsia="仿宋_GB2312" w:hAnsi="Arial" w:cs="Arial"/>
          <w:kern w:val="0"/>
        </w:rPr>
        <w:t>分辨率：</w:t>
      </w:r>
      <w:r>
        <w:rPr>
          <w:rFonts w:ascii="Arial" w:eastAsia="仿宋_GB2312" w:hAnsi="Arial" w:cs="Arial" w:hint="eastAsia"/>
          <w:kern w:val="0"/>
        </w:rPr>
        <w:t>≥</w:t>
      </w:r>
      <w:r>
        <w:rPr>
          <w:rFonts w:ascii="Arial" w:eastAsia="仿宋_GB2312" w:hAnsi="Arial" w:cs="Arial"/>
          <w:kern w:val="0"/>
        </w:rPr>
        <w:t>2</w:t>
      </w:r>
      <w:r>
        <w:rPr>
          <w:rFonts w:ascii="Arial" w:eastAsia="仿宋_GB2312" w:hAnsi="Arial" w:cs="Arial" w:hint="eastAsia"/>
          <w:kern w:val="0"/>
        </w:rPr>
        <w:t>600</w:t>
      </w:r>
      <w:r>
        <w:rPr>
          <w:rFonts w:ascii="Arial" w:eastAsia="仿宋_GB2312" w:hAnsi="Arial" w:cs="Arial"/>
          <w:kern w:val="0"/>
        </w:rPr>
        <w:t>×2200</w:t>
      </w:r>
      <w:r>
        <w:rPr>
          <w:rFonts w:ascii="Arial" w:eastAsia="仿宋_GB2312" w:hAnsi="Arial" w:cs="Arial" w:hint="eastAsia"/>
          <w:kern w:val="0"/>
        </w:rPr>
        <w:t xml:space="preserve"> </w:t>
      </w:r>
    </w:p>
    <w:p w14:paraId="21889738" w14:textId="77777777" w:rsidR="00207C65" w:rsidRDefault="00000000">
      <w:pPr>
        <w:autoSpaceDE w:val="0"/>
        <w:autoSpaceDN w:val="0"/>
        <w:adjustRightInd w:val="0"/>
        <w:spacing w:line="360" w:lineRule="auto"/>
        <w:jc w:val="left"/>
        <w:rPr>
          <w:rFonts w:ascii="Arial" w:eastAsia="仿宋_GB2312" w:hAnsi="Arial" w:cs="Arial"/>
          <w:kern w:val="0"/>
        </w:rPr>
      </w:pPr>
      <w:r>
        <w:rPr>
          <w:rFonts w:ascii="Arial" w:eastAsia="仿宋_GB2312" w:hAnsi="Arial" w:cs="Arial"/>
          <w:kern w:val="0"/>
        </w:rPr>
        <w:t xml:space="preserve">1.4 </w:t>
      </w:r>
      <w:r>
        <w:rPr>
          <w:rFonts w:ascii="Arial" w:eastAsia="仿宋_GB2312" w:hAnsi="Arial" w:cs="Arial"/>
          <w:kern w:val="0"/>
        </w:rPr>
        <w:t>量子效率：</w:t>
      </w:r>
      <w:r>
        <w:rPr>
          <w:rFonts w:ascii="Arial" w:eastAsia="仿宋_GB2312" w:hAnsi="Arial" w:cs="Arial" w:hint="eastAsia"/>
          <w:kern w:val="0"/>
        </w:rPr>
        <w:t>CCD</w:t>
      </w:r>
      <w:r>
        <w:rPr>
          <w:rFonts w:ascii="Arial" w:eastAsia="仿宋_GB2312" w:hAnsi="Arial" w:cs="Arial" w:hint="eastAsia"/>
          <w:kern w:val="0"/>
        </w:rPr>
        <w:t>芯片光电转换效率≥</w:t>
      </w:r>
      <w:r>
        <w:rPr>
          <w:rFonts w:ascii="Arial" w:eastAsia="仿宋_GB2312" w:hAnsi="Arial" w:cs="Arial"/>
          <w:kern w:val="0"/>
        </w:rPr>
        <w:t>75%</w:t>
      </w:r>
    </w:p>
    <w:p w14:paraId="31A21C9E" w14:textId="77777777" w:rsidR="00207C65" w:rsidRDefault="00000000">
      <w:pPr>
        <w:tabs>
          <w:tab w:val="left" w:pos="3420"/>
          <w:tab w:val="left" w:pos="3780"/>
        </w:tabs>
        <w:spacing w:line="360" w:lineRule="auto"/>
        <w:rPr>
          <w:rFonts w:ascii="Arial" w:eastAsia="仿宋_GB2312" w:hAnsi="Arial" w:cs="Arial"/>
        </w:rPr>
      </w:pPr>
      <w:r>
        <w:rPr>
          <w:rFonts w:ascii="Arial" w:eastAsia="仿宋_GB2312" w:hAnsi="Arial" w:cs="Arial" w:hint="eastAsia"/>
        </w:rPr>
        <w:t>1.</w:t>
      </w:r>
      <w:r>
        <w:rPr>
          <w:rFonts w:ascii="Arial" w:eastAsia="仿宋_GB2312" w:hAnsi="Arial" w:cs="Arial"/>
        </w:rPr>
        <w:t>5</w:t>
      </w:r>
      <w:r>
        <w:rPr>
          <w:rFonts w:ascii="Arial" w:eastAsia="仿宋_GB2312" w:hAnsi="Arial" w:cs="Arial" w:hint="eastAsia"/>
        </w:rPr>
        <w:t xml:space="preserve"> </w:t>
      </w:r>
      <w:r>
        <w:rPr>
          <w:rFonts w:ascii="Arial" w:eastAsia="仿宋_GB2312" w:hAnsi="Arial" w:cs="Arial" w:hint="eastAsia"/>
        </w:rPr>
        <w:t>像素合并：</w:t>
      </w:r>
      <w:r>
        <w:rPr>
          <w:rFonts w:ascii="Arial" w:eastAsia="仿宋_GB2312" w:hAnsi="Arial" w:cs="Arial" w:hint="eastAsia"/>
        </w:rPr>
        <w:t>1</w:t>
      </w:r>
      <w:r>
        <w:rPr>
          <w:rFonts w:ascii="Arial" w:eastAsia="仿宋_GB2312" w:hAnsi="Arial" w:cs="Arial" w:hint="eastAsia"/>
        </w:rPr>
        <w:t>×</w:t>
      </w:r>
      <w:r>
        <w:rPr>
          <w:rFonts w:ascii="Arial" w:eastAsia="仿宋_GB2312" w:hAnsi="Arial" w:cs="Arial" w:hint="eastAsia"/>
        </w:rPr>
        <w:t>1</w:t>
      </w:r>
      <w:r>
        <w:rPr>
          <w:rFonts w:ascii="Arial" w:eastAsia="仿宋_GB2312" w:hAnsi="Arial" w:cs="Arial" w:hint="eastAsia"/>
        </w:rPr>
        <w:t>，</w:t>
      </w:r>
      <w:r>
        <w:rPr>
          <w:rFonts w:ascii="Arial" w:eastAsia="仿宋_GB2312" w:hAnsi="Arial" w:cs="Arial" w:hint="eastAsia"/>
        </w:rPr>
        <w:t>2</w:t>
      </w:r>
      <w:r>
        <w:rPr>
          <w:rFonts w:ascii="Arial" w:eastAsia="仿宋_GB2312" w:hAnsi="Arial" w:cs="Arial" w:hint="eastAsia"/>
        </w:rPr>
        <w:t>×</w:t>
      </w:r>
      <w:r>
        <w:rPr>
          <w:rFonts w:ascii="Arial" w:eastAsia="仿宋_GB2312" w:hAnsi="Arial" w:cs="Arial" w:hint="eastAsia"/>
        </w:rPr>
        <w:t>2</w:t>
      </w:r>
      <w:r>
        <w:rPr>
          <w:rFonts w:ascii="Arial" w:eastAsia="仿宋_GB2312" w:hAnsi="Arial" w:cs="Arial" w:hint="eastAsia"/>
        </w:rPr>
        <w:t>，</w:t>
      </w:r>
      <w:r>
        <w:rPr>
          <w:rFonts w:ascii="Arial" w:eastAsia="仿宋_GB2312" w:hAnsi="Arial" w:cs="Arial" w:hint="eastAsia"/>
        </w:rPr>
        <w:t>4</w:t>
      </w:r>
      <w:r>
        <w:rPr>
          <w:rFonts w:ascii="Arial" w:eastAsia="仿宋_GB2312" w:hAnsi="Arial" w:cs="Arial" w:hint="eastAsia"/>
        </w:rPr>
        <w:t>×</w:t>
      </w:r>
      <w:r>
        <w:rPr>
          <w:rFonts w:ascii="Arial" w:eastAsia="仿宋_GB2312" w:hAnsi="Arial" w:cs="Arial" w:hint="eastAsia"/>
        </w:rPr>
        <w:t>4</w:t>
      </w:r>
    </w:p>
    <w:p w14:paraId="71EB803A" w14:textId="77777777" w:rsidR="00207C65" w:rsidRDefault="00000000">
      <w:pPr>
        <w:autoSpaceDE w:val="0"/>
        <w:autoSpaceDN w:val="0"/>
        <w:adjustRightInd w:val="0"/>
        <w:spacing w:line="360" w:lineRule="auto"/>
        <w:jc w:val="left"/>
        <w:rPr>
          <w:rFonts w:ascii="Arial" w:eastAsia="仿宋_GB2312" w:hAnsi="Arial" w:cs="Arial"/>
          <w:kern w:val="0"/>
        </w:rPr>
      </w:pPr>
      <w:r>
        <w:rPr>
          <w:rFonts w:ascii="Arial" w:eastAsia="仿宋_GB2312" w:hAnsi="Arial" w:cs="Arial"/>
          <w:kern w:val="0"/>
        </w:rPr>
        <w:t>1.6</w:t>
      </w:r>
      <w:r>
        <w:rPr>
          <w:rFonts w:ascii="Arial" w:eastAsia="仿宋_GB2312" w:hAnsi="Arial" w:cs="Arial" w:hint="eastAsia"/>
        </w:rPr>
        <w:t xml:space="preserve"> </w:t>
      </w:r>
      <w:r>
        <w:rPr>
          <w:rFonts w:ascii="Arial" w:eastAsia="仿宋_GB2312" w:hAnsi="Arial" w:cs="Arial" w:hint="eastAsia"/>
        </w:rPr>
        <w:t>暗电流：≤</w:t>
      </w:r>
      <w:r>
        <w:rPr>
          <w:rFonts w:ascii="Arial" w:eastAsia="仿宋_GB2312" w:hAnsi="Arial" w:cs="Arial" w:hint="eastAsia"/>
        </w:rPr>
        <w:t>0.0005e-/p/s</w:t>
      </w:r>
    </w:p>
    <w:p w14:paraId="1C9CEE18" w14:textId="77777777" w:rsidR="00207C65" w:rsidRDefault="00000000">
      <w:pPr>
        <w:autoSpaceDE w:val="0"/>
        <w:autoSpaceDN w:val="0"/>
        <w:adjustRightInd w:val="0"/>
        <w:spacing w:line="360" w:lineRule="auto"/>
        <w:jc w:val="left"/>
        <w:rPr>
          <w:rFonts w:ascii="Arial" w:eastAsia="仿宋_GB2312" w:hAnsi="Arial" w:cs="Arial"/>
          <w:kern w:val="0"/>
        </w:rPr>
      </w:pPr>
      <w:r>
        <w:rPr>
          <w:rFonts w:ascii="Arial" w:eastAsia="仿宋_GB2312" w:hAnsi="Arial" w:cs="Arial" w:hint="eastAsia"/>
          <w:color w:val="FF0000"/>
          <w:kern w:val="0"/>
        </w:rPr>
        <w:t>★</w:t>
      </w:r>
      <w:r>
        <w:rPr>
          <w:rFonts w:ascii="Arial" w:eastAsia="仿宋_GB2312" w:hAnsi="Arial" w:cs="Arial"/>
          <w:kern w:val="0"/>
        </w:rPr>
        <w:t xml:space="preserve">1.7 </w:t>
      </w:r>
      <w:r>
        <w:rPr>
          <w:rFonts w:ascii="Arial" w:eastAsia="仿宋_GB2312" w:hAnsi="Arial" w:cs="Arial"/>
          <w:kern w:val="0"/>
        </w:rPr>
        <w:t>电动镜头：</w:t>
      </w:r>
      <w:r>
        <w:rPr>
          <w:rFonts w:ascii="Arial" w:eastAsia="仿宋_GB2312" w:hAnsi="Arial" w:cs="Arial" w:hint="eastAsia"/>
          <w:kern w:val="0"/>
        </w:rPr>
        <w:t>镜头最大光圈</w:t>
      </w:r>
      <w:r>
        <w:rPr>
          <w:rFonts w:ascii="Arial" w:eastAsia="仿宋_GB2312" w:hAnsi="Arial" w:cs="Arial" w:hint="eastAsia"/>
          <w:kern w:val="0"/>
        </w:rPr>
        <w:t>F</w:t>
      </w:r>
      <w:r>
        <w:rPr>
          <w:rFonts w:ascii="Arial" w:eastAsia="仿宋_GB2312" w:hAnsi="Arial" w:cs="Arial" w:hint="eastAsia"/>
          <w:kern w:val="0"/>
        </w:rPr>
        <w:t>值≤</w:t>
      </w:r>
      <w:r>
        <w:rPr>
          <w:rFonts w:ascii="Arial" w:eastAsia="仿宋_GB2312" w:hAnsi="Arial" w:cs="Arial" w:hint="eastAsia"/>
          <w:kern w:val="0"/>
        </w:rPr>
        <w:t>0.85</w:t>
      </w:r>
    </w:p>
    <w:p w14:paraId="59A7A0D9" w14:textId="77777777" w:rsidR="00207C65" w:rsidRDefault="00000000">
      <w:pPr>
        <w:autoSpaceDE w:val="0"/>
        <w:autoSpaceDN w:val="0"/>
        <w:adjustRightInd w:val="0"/>
        <w:spacing w:line="360" w:lineRule="auto"/>
        <w:jc w:val="left"/>
        <w:rPr>
          <w:rFonts w:ascii="Arial" w:eastAsia="仿宋_GB2312" w:hAnsi="Arial" w:cs="Arial"/>
          <w:kern w:val="0"/>
        </w:rPr>
      </w:pPr>
      <w:r>
        <w:rPr>
          <w:rFonts w:ascii="Arial" w:eastAsia="仿宋_GB2312" w:hAnsi="Arial" w:cs="Arial"/>
          <w:kern w:val="0"/>
        </w:rPr>
        <w:t xml:space="preserve">1.8 </w:t>
      </w:r>
      <w:r>
        <w:rPr>
          <w:rFonts w:ascii="Arial" w:eastAsia="仿宋_GB2312" w:hAnsi="Arial" w:cs="Arial"/>
          <w:kern w:val="0"/>
        </w:rPr>
        <w:t>电动调焦：可通过软件进行镜头的电动聚焦调整</w:t>
      </w:r>
    </w:p>
    <w:p w14:paraId="2152CFE0" w14:textId="77777777" w:rsidR="00207C65" w:rsidRDefault="00000000">
      <w:pPr>
        <w:autoSpaceDE w:val="0"/>
        <w:autoSpaceDN w:val="0"/>
        <w:adjustRightInd w:val="0"/>
        <w:spacing w:line="360" w:lineRule="auto"/>
        <w:jc w:val="left"/>
        <w:rPr>
          <w:rFonts w:ascii="Arial" w:eastAsia="仿宋_GB2312" w:hAnsi="Arial" w:cs="Arial"/>
          <w:kern w:val="0"/>
        </w:rPr>
      </w:pPr>
      <w:r>
        <w:rPr>
          <w:rFonts w:ascii="Arial" w:eastAsia="仿宋_GB2312" w:hAnsi="Arial" w:cs="Arial"/>
          <w:kern w:val="0"/>
        </w:rPr>
        <w:t xml:space="preserve">1.9 </w:t>
      </w:r>
      <w:r>
        <w:rPr>
          <w:rFonts w:ascii="Arial" w:eastAsia="仿宋_GB2312" w:hAnsi="Arial" w:cs="Arial" w:hint="eastAsia"/>
          <w:kern w:val="0"/>
        </w:rPr>
        <w:t>样品台</w:t>
      </w:r>
      <w:r>
        <w:rPr>
          <w:rFonts w:ascii="Arial" w:eastAsia="仿宋_GB2312" w:hAnsi="Arial" w:cs="Arial"/>
          <w:kern w:val="0"/>
        </w:rPr>
        <w:t>：上下双层样品台</w:t>
      </w:r>
      <w:r>
        <w:rPr>
          <w:rFonts w:ascii="Arial" w:eastAsia="仿宋_GB2312" w:hAnsi="Arial" w:cs="Arial" w:hint="eastAsia"/>
          <w:kern w:val="0"/>
        </w:rPr>
        <w:t>，可兼容拍摄样品厚度</w:t>
      </w:r>
      <w:r>
        <w:rPr>
          <w:rFonts w:ascii="Arial" w:eastAsia="仿宋_GB2312" w:hAnsi="Arial" w:cs="Arial" w:hint="eastAsia"/>
          <w:kern w:val="0"/>
        </w:rPr>
        <w:t xml:space="preserve">0.01mm </w:t>
      </w:r>
      <w:r>
        <w:rPr>
          <w:rFonts w:ascii="Arial" w:eastAsia="仿宋_GB2312" w:hAnsi="Arial" w:cs="Arial"/>
          <w:kern w:val="0"/>
        </w:rPr>
        <w:t xml:space="preserve">- </w:t>
      </w:r>
      <w:r>
        <w:rPr>
          <w:rFonts w:ascii="Arial" w:eastAsia="仿宋_GB2312" w:hAnsi="Arial" w:cs="Arial" w:hint="eastAsia"/>
          <w:kern w:val="0"/>
        </w:rPr>
        <w:t>10cm</w:t>
      </w:r>
    </w:p>
    <w:p w14:paraId="227A2536" w14:textId="77777777" w:rsidR="00207C65" w:rsidRDefault="00000000">
      <w:pPr>
        <w:autoSpaceDE w:val="0"/>
        <w:autoSpaceDN w:val="0"/>
        <w:adjustRightInd w:val="0"/>
        <w:spacing w:line="360" w:lineRule="auto"/>
        <w:jc w:val="left"/>
        <w:rPr>
          <w:rFonts w:ascii="Arial" w:eastAsia="仿宋_GB2312" w:hAnsi="Arial" w:cs="Arial"/>
          <w:kern w:val="0"/>
        </w:rPr>
      </w:pPr>
      <w:r>
        <w:rPr>
          <w:rFonts w:ascii="Arial" w:eastAsia="仿宋_GB2312" w:hAnsi="Arial" w:cs="Arial" w:hint="eastAsia"/>
          <w:kern w:val="0"/>
        </w:rPr>
        <w:t>1</w:t>
      </w:r>
      <w:r>
        <w:rPr>
          <w:rFonts w:ascii="Arial" w:eastAsia="仿宋_GB2312" w:hAnsi="Arial" w:cs="Arial"/>
          <w:kern w:val="0"/>
        </w:rPr>
        <w:t xml:space="preserve">.10 </w:t>
      </w:r>
      <w:r>
        <w:rPr>
          <w:rFonts w:ascii="Arial" w:eastAsia="仿宋_GB2312" w:hAnsi="Arial" w:cs="Arial" w:hint="eastAsia"/>
          <w:kern w:val="0"/>
        </w:rPr>
        <w:t>滤光片轮：电脑控制自动滤光片轮，</w:t>
      </w:r>
      <w:proofErr w:type="gramStart"/>
      <w:r>
        <w:rPr>
          <w:rFonts w:ascii="Arial" w:eastAsia="仿宋_GB2312" w:hAnsi="Arial" w:cs="Arial"/>
          <w:kern w:val="0"/>
        </w:rPr>
        <w:t>标配</w:t>
      </w:r>
      <w:proofErr w:type="gramEnd"/>
      <w:r>
        <w:rPr>
          <w:rFonts w:ascii="Arial" w:eastAsia="仿宋_GB2312" w:hAnsi="Arial" w:cs="Arial" w:hint="eastAsia"/>
          <w:kern w:val="0"/>
        </w:rPr>
        <w:t>535</w:t>
      </w:r>
      <w:r>
        <w:rPr>
          <w:rFonts w:ascii="Arial" w:eastAsia="仿宋_GB2312" w:hAnsi="Arial" w:cs="Arial"/>
          <w:kern w:val="0"/>
        </w:rPr>
        <w:t>nm</w:t>
      </w:r>
      <w:r>
        <w:rPr>
          <w:rFonts w:ascii="Arial" w:eastAsia="仿宋_GB2312" w:hAnsi="Arial" w:cs="Arial"/>
          <w:kern w:val="0"/>
        </w:rPr>
        <w:t>、</w:t>
      </w:r>
      <w:r>
        <w:rPr>
          <w:rFonts w:ascii="Arial" w:eastAsia="仿宋_GB2312" w:hAnsi="Arial" w:cs="Arial" w:hint="eastAsia"/>
          <w:kern w:val="0"/>
        </w:rPr>
        <w:t>590</w:t>
      </w:r>
      <w:r>
        <w:rPr>
          <w:rFonts w:ascii="Arial" w:eastAsia="仿宋_GB2312" w:hAnsi="Arial" w:cs="Arial"/>
          <w:kern w:val="0"/>
        </w:rPr>
        <w:t>nm</w:t>
      </w:r>
      <w:r>
        <w:rPr>
          <w:rFonts w:ascii="Arial" w:eastAsia="仿宋_GB2312" w:hAnsi="Arial" w:cs="Arial" w:hint="eastAsia"/>
          <w:kern w:val="0"/>
        </w:rPr>
        <w:t>、</w:t>
      </w:r>
      <w:r>
        <w:rPr>
          <w:rFonts w:ascii="Arial" w:eastAsia="仿宋_GB2312" w:hAnsi="Arial" w:cs="Arial" w:hint="eastAsia"/>
          <w:kern w:val="0"/>
        </w:rPr>
        <w:t>605nm</w:t>
      </w:r>
      <w:r>
        <w:rPr>
          <w:rFonts w:ascii="Arial" w:eastAsia="仿宋_GB2312" w:hAnsi="Arial" w:cs="Arial"/>
          <w:kern w:val="0"/>
        </w:rPr>
        <w:t>、</w:t>
      </w:r>
      <w:r>
        <w:rPr>
          <w:rFonts w:ascii="Arial" w:eastAsia="仿宋_GB2312" w:hAnsi="Arial" w:cs="Arial" w:hint="eastAsia"/>
          <w:kern w:val="0"/>
        </w:rPr>
        <w:t>699</w:t>
      </w:r>
      <w:r>
        <w:rPr>
          <w:rFonts w:ascii="Arial" w:eastAsia="仿宋_GB2312" w:hAnsi="Arial" w:cs="Arial"/>
          <w:kern w:val="0"/>
        </w:rPr>
        <w:t>nm</w:t>
      </w:r>
      <w:r>
        <w:rPr>
          <w:rFonts w:ascii="Arial" w:eastAsia="仿宋_GB2312" w:hAnsi="Arial" w:cs="Arial"/>
          <w:kern w:val="0"/>
        </w:rPr>
        <w:t>滤光片</w:t>
      </w:r>
    </w:p>
    <w:p w14:paraId="60E87106" w14:textId="77777777" w:rsidR="00207C65" w:rsidRDefault="00000000">
      <w:pPr>
        <w:autoSpaceDE w:val="0"/>
        <w:autoSpaceDN w:val="0"/>
        <w:adjustRightInd w:val="0"/>
        <w:spacing w:line="360" w:lineRule="auto"/>
        <w:jc w:val="left"/>
        <w:rPr>
          <w:rFonts w:ascii="Arial" w:eastAsia="仿宋_GB2312" w:hAnsi="Arial" w:cs="Arial"/>
          <w:kern w:val="0"/>
        </w:rPr>
      </w:pPr>
      <w:r>
        <w:rPr>
          <w:rFonts w:ascii="Arial" w:eastAsia="仿宋_GB2312" w:hAnsi="Arial" w:cs="Arial" w:hint="eastAsia"/>
          <w:color w:val="FF0000"/>
          <w:kern w:val="0"/>
        </w:rPr>
        <w:t>★</w:t>
      </w:r>
      <w:r>
        <w:rPr>
          <w:rFonts w:ascii="Arial" w:eastAsia="仿宋_GB2312" w:hAnsi="Arial" w:cs="Arial" w:hint="eastAsia"/>
          <w:kern w:val="0"/>
        </w:rPr>
        <w:t>1.1</w:t>
      </w:r>
      <w:r>
        <w:rPr>
          <w:rFonts w:ascii="Arial" w:eastAsia="仿宋_GB2312" w:hAnsi="Arial" w:cs="Arial"/>
          <w:kern w:val="0"/>
        </w:rPr>
        <w:t xml:space="preserve">1 </w:t>
      </w:r>
      <w:r>
        <w:rPr>
          <w:rFonts w:ascii="Arial" w:eastAsia="仿宋_GB2312" w:hAnsi="Arial" w:cs="Arial" w:hint="eastAsia"/>
          <w:kern w:val="0"/>
        </w:rPr>
        <w:t>滤光片尺寸：直径≥</w:t>
      </w:r>
      <w:r>
        <w:rPr>
          <w:rFonts w:ascii="Arial" w:eastAsia="仿宋_GB2312" w:hAnsi="Arial" w:cs="Arial" w:hint="eastAsia"/>
          <w:kern w:val="0"/>
        </w:rPr>
        <w:t xml:space="preserve">62mm </w:t>
      </w:r>
    </w:p>
    <w:p w14:paraId="2BE5019A" w14:textId="77777777" w:rsidR="00207C65" w:rsidRDefault="00000000">
      <w:pPr>
        <w:autoSpaceDE w:val="0"/>
        <w:autoSpaceDN w:val="0"/>
        <w:adjustRightInd w:val="0"/>
        <w:spacing w:line="360" w:lineRule="auto"/>
        <w:jc w:val="left"/>
        <w:rPr>
          <w:rFonts w:ascii="Arial" w:eastAsia="仿宋_GB2312" w:hAnsi="Arial" w:cs="Arial"/>
          <w:kern w:val="0"/>
        </w:rPr>
      </w:pPr>
      <w:r>
        <w:rPr>
          <w:rFonts w:ascii="Arial" w:eastAsia="仿宋_GB2312" w:hAnsi="Arial" w:cs="Arial" w:hint="eastAsia"/>
          <w:color w:val="FF0000"/>
          <w:kern w:val="0"/>
        </w:rPr>
        <w:t>★</w:t>
      </w:r>
      <w:r>
        <w:rPr>
          <w:rFonts w:ascii="Arial" w:eastAsia="仿宋_GB2312" w:hAnsi="Arial" w:cs="Arial" w:hint="eastAsia"/>
          <w:kern w:val="0"/>
        </w:rPr>
        <w:t>1</w:t>
      </w:r>
      <w:r>
        <w:rPr>
          <w:rFonts w:ascii="Arial" w:eastAsia="仿宋_GB2312" w:hAnsi="Arial" w:cs="Arial"/>
          <w:kern w:val="0"/>
        </w:rPr>
        <w:t xml:space="preserve">.12 </w:t>
      </w:r>
      <w:r>
        <w:rPr>
          <w:rFonts w:ascii="Arial" w:eastAsia="仿宋_GB2312" w:hAnsi="Arial" w:cs="Arial" w:hint="eastAsia"/>
          <w:kern w:val="0"/>
        </w:rPr>
        <w:t>紫外波长：</w:t>
      </w:r>
      <w:r>
        <w:rPr>
          <w:rFonts w:ascii="Arial" w:eastAsia="仿宋_GB2312" w:hAnsi="Arial" w:cs="Arial" w:hint="eastAsia"/>
          <w:kern w:val="0"/>
        </w:rPr>
        <w:t>302nm</w:t>
      </w:r>
      <w:r>
        <w:rPr>
          <w:rFonts w:ascii="Arial" w:eastAsia="仿宋_GB2312" w:hAnsi="Arial" w:cs="Arial" w:hint="eastAsia"/>
          <w:kern w:val="0"/>
        </w:rPr>
        <w:t>、</w:t>
      </w:r>
      <w:r>
        <w:rPr>
          <w:rFonts w:ascii="Arial" w:eastAsia="仿宋_GB2312" w:hAnsi="Arial" w:cs="Arial" w:hint="eastAsia"/>
          <w:kern w:val="0"/>
        </w:rPr>
        <w:t>254nm</w:t>
      </w:r>
      <w:r>
        <w:rPr>
          <w:rFonts w:ascii="Arial" w:eastAsia="仿宋_GB2312" w:hAnsi="Arial" w:cs="Arial" w:hint="eastAsia"/>
          <w:kern w:val="0"/>
        </w:rPr>
        <w:t>、</w:t>
      </w:r>
      <w:r>
        <w:rPr>
          <w:rFonts w:ascii="Arial" w:eastAsia="仿宋_GB2312" w:hAnsi="Arial" w:cs="Arial" w:hint="eastAsia"/>
          <w:kern w:val="0"/>
        </w:rPr>
        <w:t>365</w:t>
      </w:r>
      <w:r>
        <w:rPr>
          <w:rFonts w:ascii="Arial" w:eastAsia="仿宋_GB2312" w:hAnsi="Arial" w:cs="Arial"/>
          <w:kern w:val="0"/>
        </w:rPr>
        <w:t>nm</w:t>
      </w:r>
    </w:p>
    <w:p w14:paraId="216CAF41" w14:textId="77777777" w:rsidR="00207C65" w:rsidRDefault="00000000">
      <w:pPr>
        <w:autoSpaceDE w:val="0"/>
        <w:autoSpaceDN w:val="0"/>
        <w:adjustRightInd w:val="0"/>
        <w:spacing w:line="360" w:lineRule="auto"/>
        <w:jc w:val="left"/>
        <w:rPr>
          <w:rFonts w:ascii="Arial" w:eastAsia="仿宋_GB2312" w:hAnsi="Arial" w:cs="Arial"/>
          <w:kern w:val="0"/>
        </w:rPr>
      </w:pPr>
      <w:r>
        <w:rPr>
          <w:rFonts w:ascii="Arial" w:eastAsia="仿宋_GB2312" w:hAnsi="Arial" w:cs="Arial" w:hint="eastAsia"/>
          <w:kern w:val="0"/>
        </w:rPr>
        <w:t>1</w:t>
      </w:r>
      <w:r>
        <w:rPr>
          <w:rFonts w:ascii="Arial" w:eastAsia="仿宋_GB2312" w:hAnsi="Arial" w:cs="Arial"/>
          <w:kern w:val="0"/>
        </w:rPr>
        <w:t xml:space="preserve">.13 </w:t>
      </w:r>
      <w:r>
        <w:rPr>
          <w:rFonts w:ascii="Arial" w:eastAsia="仿宋_GB2312" w:hAnsi="Arial" w:cs="Arial" w:hint="eastAsia"/>
          <w:kern w:val="0"/>
        </w:rPr>
        <w:t>多色荧光</w:t>
      </w:r>
      <w:r>
        <w:rPr>
          <w:rFonts w:ascii="Arial" w:eastAsia="仿宋_GB2312" w:hAnsi="Arial" w:cs="Arial"/>
          <w:kern w:val="0"/>
        </w:rPr>
        <w:t>：具有</w:t>
      </w:r>
      <w:r>
        <w:rPr>
          <w:rFonts w:ascii="Arial" w:eastAsia="仿宋_GB2312" w:hAnsi="Arial" w:cs="Arial"/>
          <w:kern w:val="0"/>
        </w:rPr>
        <w:t>R</w:t>
      </w:r>
      <w:r>
        <w:rPr>
          <w:rFonts w:ascii="Arial" w:eastAsia="仿宋_GB2312" w:hAnsi="Arial" w:cs="Arial" w:hint="eastAsia"/>
          <w:kern w:val="0"/>
        </w:rPr>
        <w:t>、</w:t>
      </w:r>
      <w:r>
        <w:rPr>
          <w:rFonts w:ascii="Arial" w:eastAsia="仿宋_GB2312" w:hAnsi="Arial" w:cs="Arial"/>
          <w:kern w:val="0"/>
        </w:rPr>
        <w:t>G</w:t>
      </w:r>
      <w:r>
        <w:rPr>
          <w:rFonts w:ascii="Arial" w:eastAsia="仿宋_GB2312" w:hAnsi="Arial" w:cs="Arial" w:hint="eastAsia"/>
          <w:kern w:val="0"/>
        </w:rPr>
        <w:t>、</w:t>
      </w:r>
      <w:r>
        <w:rPr>
          <w:rFonts w:ascii="Arial" w:eastAsia="仿宋_GB2312" w:hAnsi="Arial" w:cs="Arial"/>
          <w:kern w:val="0"/>
        </w:rPr>
        <w:t>B</w:t>
      </w:r>
      <w:r>
        <w:rPr>
          <w:rFonts w:ascii="Arial" w:eastAsia="仿宋_GB2312" w:hAnsi="Arial" w:cs="Arial" w:hint="eastAsia"/>
          <w:kern w:val="0"/>
        </w:rPr>
        <w:t>荧光激发</w:t>
      </w:r>
      <w:r>
        <w:rPr>
          <w:rFonts w:ascii="Arial" w:eastAsia="仿宋_GB2312" w:hAnsi="Arial" w:cs="Arial"/>
          <w:kern w:val="0"/>
        </w:rPr>
        <w:t>光源</w:t>
      </w:r>
    </w:p>
    <w:p w14:paraId="4C6E6F97" w14:textId="77777777" w:rsidR="00207C65" w:rsidRDefault="00000000">
      <w:pPr>
        <w:autoSpaceDE w:val="0"/>
        <w:autoSpaceDN w:val="0"/>
        <w:adjustRightInd w:val="0"/>
        <w:spacing w:line="360" w:lineRule="auto"/>
        <w:jc w:val="left"/>
        <w:rPr>
          <w:rFonts w:ascii="Arial" w:eastAsia="仿宋_GB2312" w:hAnsi="Arial" w:cs="Arial"/>
          <w:kern w:val="0"/>
        </w:rPr>
      </w:pPr>
      <w:r>
        <w:rPr>
          <w:rFonts w:ascii="Arial" w:eastAsia="仿宋_GB2312" w:hAnsi="Arial" w:cs="Arial"/>
          <w:kern w:val="0"/>
        </w:rPr>
        <w:t xml:space="preserve">2 </w:t>
      </w:r>
      <w:r>
        <w:rPr>
          <w:rFonts w:ascii="Arial" w:eastAsia="仿宋_GB2312" w:hAnsi="Arial" w:cs="Arial" w:hint="eastAsia"/>
          <w:kern w:val="0"/>
        </w:rPr>
        <w:t>软件功能</w:t>
      </w:r>
    </w:p>
    <w:p w14:paraId="514B1BB9" w14:textId="77777777" w:rsidR="00207C65" w:rsidRDefault="00000000">
      <w:pPr>
        <w:tabs>
          <w:tab w:val="left" w:pos="3420"/>
          <w:tab w:val="left" w:pos="3780"/>
        </w:tabs>
        <w:spacing w:line="360" w:lineRule="auto"/>
        <w:rPr>
          <w:rFonts w:ascii="Arial" w:eastAsia="仿宋_GB2312" w:hAnsi="Arial" w:cs="Arial"/>
        </w:rPr>
      </w:pPr>
      <w:r>
        <w:rPr>
          <w:rFonts w:ascii="Arial" w:eastAsia="仿宋_GB2312" w:hAnsi="Arial" w:cs="Arial" w:hint="eastAsia"/>
        </w:rPr>
        <w:t xml:space="preserve">2.1 </w:t>
      </w:r>
      <w:r>
        <w:rPr>
          <w:rFonts w:ascii="Arial" w:eastAsia="仿宋_GB2312" w:hAnsi="Arial" w:cs="Arial" w:hint="eastAsia"/>
        </w:rPr>
        <w:t>全中文拍摄分析软件，自动识别</w:t>
      </w:r>
      <w:r>
        <w:rPr>
          <w:rFonts w:ascii="Arial" w:eastAsia="仿宋_GB2312" w:hAnsi="Arial" w:cs="Arial" w:hint="eastAsia"/>
        </w:rPr>
        <w:t>8bit</w:t>
      </w:r>
      <w:r>
        <w:rPr>
          <w:rFonts w:ascii="Arial" w:eastAsia="仿宋_GB2312" w:hAnsi="Arial" w:cs="Arial" w:hint="eastAsia"/>
        </w:rPr>
        <w:t>、</w:t>
      </w:r>
      <w:r>
        <w:rPr>
          <w:rFonts w:ascii="Arial" w:eastAsia="仿宋_GB2312" w:hAnsi="Arial" w:cs="Arial" w:hint="eastAsia"/>
        </w:rPr>
        <w:t>16bit</w:t>
      </w:r>
      <w:r>
        <w:rPr>
          <w:rFonts w:ascii="Arial" w:eastAsia="仿宋_GB2312" w:hAnsi="Arial" w:cs="Arial" w:hint="eastAsia"/>
        </w:rPr>
        <w:t>的图像以及序列图像。</w:t>
      </w:r>
    </w:p>
    <w:p w14:paraId="54D7AFEC" w14:textId="77777777" w:rsidR="00207C65" w:rsidRDefault="00000000">
      <w:pPr>
        <w:tabs>
          <w:tab w:val="left" w:pos="3420"/>
          <w:tab w:val="left" w:pos="3780"/>
        </w:tabs>
        <w:spacing w:line="360" w:lineRule="auto"/>
        <w:rPr>
          <w:rFonts w:ascii="Arial" w:eastAsia="仿宋_GB2312" w:hAnsi="Arial" w:cs="Arial"/>
        </w:rPr>
      </w:pPr>
      <w:r>
        <w:rPr>
          <w:rFonts w:ascii="Arial" w:eastAsia="仿宋_GB2312" w:hAnsi="Arial" w:cs="Arial" w:hint="eastAsia"/>
          <w:color w:val="FF0000"/>
          <w:kern w:val="0"/>
        </w:rPr>
        <w:t>★</w:t>
      </w:r>
      <w:r>
        <w:rPr>
          <w:rFonts w:ascii="Arial" w:eastAsia="仿宋_GB2312" w:hAnsi="Arial" w:cs="Arial" w:hint="eastAsia"/>
        </w:rPr>
        <w:t>2.2</w:t>
      </w:r>
      <w:r>
        <w:rPr>
          <w:rFonts w:ascii="Arial" w:eastAsia="仿宋_GB2312" w:hAnsi="Arial" w:cs="Arial" w:hint="eastAsia"/>
        </w:rPr>
        <w:t>区域自动曝光</w:t>
      </w:r>
      <w:r>
        <w:rPr>
          <w:rFonts w:ascii="Arial" w:eastAsia="仿宋_GB2312" w:hAnsi="Arial" w:cs="Arial" w:hint="eastAsia"/>
        </w:rPr>
        <w:t xml:space="preserve">: </w:t>
      </w:r>
      <w:r>
        <w:rPr>
          <w:rFonts w:ascii="Arial" w:eastAsia="仿宋_GB2312" w:hAnsi="Arial" w:cs="Arial" w:hint="eastAsia"/>
        </w:rPr>
        <w:t>可自由选择曝光识别区域，实现精确自动曝光</w:t>
      </w:r>
    </w:p>
    <w:p w14:paraId="21EF9C9D" w14:textId="77777777" w:rsidR="00207C65" w:rsidRDefault="00000000">
      <w:pPr>
        <w:tabs>
          <w:tab w:val="left" w:pos="3420"/>
          <w:tab w:val="left" w:pos="3780"/>
        </w:tabs>
        <w:spacing w:line="360" w:lineRule="auto"/>
        <w:rPr>
          <w:rFonts w:ascii="Arial" w:eastAsia="仿宋_GB2312" w:hAnsi="Arial" w:cs="Arial"/>
        </w:rPr>
      </w:pPr>
      <w:r>
        <w:rPr>
          <w:rFonts w:ascii="Arial" w:eastAsia="仿宋_GB2312" w:hAnsi="Arial" w:cs="Arial" w:hint="eastAsia"/>
        </w:rPr>
        <w:t>2.3</w:t>
      </w:r>
      <w:r>
        <w:rPr>
          <w:rFonts w:ascii="Arial" w:eastAsia="仿宋_GB2312" w:hAnsi="Arial" w:cs="Arial" w:hint="eastAsia"/>
        </w:rPr>
        <w:t>单张自动曝光</w:t>
      </w:r>
      <w:r>
        <w:rPr>
          <w:rFonts w:ascii="Arial" w:eastAsia="仿宋_GB2312" w:hAnsi="Arial" w:cs="Arial" w:hint="eastAsia"/>
        </w:rPr>
        <w:t xml:space="preserve">: </w:t>
      </w:r>
      <w:r>
        <w:rPr>
          <w:rFonts w:ascii="Arial" w:eastAsia="仿宋_GB2312" w:hAnsi="Arial" w:cs="Arial" w:hint="eastAsia"/>
        </w:rPr>
        <w:t>无需手动设置曝光时间，系统自动识别样品强度并自动设置最佳单张曝光时间，获得单张图像</w:t>
      </w:r>
    </w:p>
    <w:p w14:paraId="68459744" w14:textId="77777777" w:rsidR="00207C65" w:rsidRDefault="00000000">
      <w:pPr>
        <w:tabs>
          <w:tab w:val="left" w:pos="3420"/>
          <w:tab w:val="left" w:pos="3780"/>
        </w:tabs>
        <w:spacing w:line="360" w:lineRule="auto"/>
        <w:rPr>
          <w:rFonts w:ascii="Arial" w:eastAsia="仿宋_GB2312" w:hAnsi="Arial" w:cs="Arial"/>
        </w:rPr>
      </w:pPr>
      <w:r>
        <w:rPr>
          <w:rFonts w:ascii="Arial" w:eastAsia="仿宋_GB2312" w:hAnsi="Arial" w:cs="Arial" w:hint="eastAsia"/>
          <w:color w:val="FF0000"/>
          <w:kern w:val="0"/>
        </w:rPr>
        <w:t>★</w:t>
      </w:r>
      <w:r>
        <w:rPr>
          <w:rFonts w:ascii="Arial" w:eastAsia="仿宋_GB2312" w:hAnsi="Arial" w:cs="Arial" w:hint="eastAsia"/>
        </w:rPr>
        <w:t>2.4</w:t>
      </w:r>
      <w:r>
        <w:rPr>
          <w:rFonts w:ascii="Arial" w:eastAsia="仿宋_GB2312" w:hAnsi="Arial" w:cs="Arial" w:hint="eastAsia"/>
        </w:rPr>
        <w:t>序列自动曝光</w:t>
      </w:r>
      <w:r>
        <w:rPr>
          <w:rFonts w:ascii="Arial" w:eastAsia="仿宋_GB2312" w:hAnsi="Arial" w:cs="Arial" w:hint="eastAsia"/>
        </w:rPr>
        <w:t xml:space="preserve">: </w:t>
      </w:r>
      <w:r>
        <w:rPr>
          <w:rFonts w:ascii="Arial" w:eastAsia="仿宋_GB2312" w:hAnsi="Arial" w:cs="Arial" w:hint="eastAsia"/>
        </w:rPr>
        <w:t>无需手动设置曝光时间，系统自动识别样品强度，并自动设置最佳序列曝光时间，一次自动曝光即可获得</w:t>
      </w:r>
      <w:r>
        <w:t>≥</w:t>
      </w:r>
      <w:r>
        <w:rPr>
          <w:rFonts w:ascii="Arial" w:eastAsia="仿宋_GB2312" w:hAnsi="Arial" w:cs="Arial" w:hint="eastAsia"/>
        </w:rPr>
        <w:t xml:space="preserve">5 </w:t>
      </w:r>
      <w:r>
        <w:rPr>
          <w:rFonts w:ascii="Arial" w:eastAsia="仿宋_GB2312" w:hAnsi="Arial" w:cs="Arial" w:hint="eastAsia"/>
        </w:rPr>
        <w:t>张图像</w:t>
      </w:r>
    </w:p>
    <w:p w14:paraId="0D8581E4" w14:textId="77777777" w:rsidR="00207C65" w:rsidRDefault="00000000">
      <w:pPr>
        <w:tabs>
          <w:tab w:val="left" w:pos="3420"/>
          <w:tab w:val="left" w:pos="3780"/>
        </w:tabs>
        <w:spacing w:line="360" w:lineRule="auto"/>
        <w:rPr>
          <w:rFonts w:ascii="Arial" w:eastAsia="仿宋_GB2312" w:hAnsi="Arial" w:cs="Arial"/>
        </w:rPr>
      </w:pPr>
      <w:r>
        <w:rPr>
          <w:rFonts w:ascii="Arial" w:eastAsia="仿宋_GB2312" w:hAnsi="Arial" w:cs="Arial" w:hint="eastAsia"/>
        </w:rPr>
        <w:t>2.5</w:t>
      </w:r>
      <w:r>
        <w:rPr>
          <w:rFonts w:ascii="Arial" w:eastAsia="仿宋_GB2312" w:hAnsi="Arial" w:cs="Arial" w:hint="eastAsia"/>
        </w:rPr>
        <w:t>序列保存</w:t>
      </w:r>
      <w:r>
        <w:rPr>
          <w:rFonts w:ascii="Arial" w:eastAsia="仿宋_GB2312" w:hAnsi="Arial" w:cs="Arial" w:hint="eastAsia"/>
        </w:rPr>
        <w:t xml:space="preserve">: </w:t>
      </w:r>
      <w:r>
        <w:rPr>
          <w:rFonts w:ascii="Arial" w:eastAsia="仿宋_GB2312" w:hAnsi="Arial" w:cs="Arial" w:hint="eastAsia"/>
        </w:rPr>
        <w:t>具有序列图像保存功能，无需单张图片分别存储</w:t>
      </w:r>
    </w:p>
    <w:p w14:paraId="2B119E88" w14:textId="77777777" w:rsidR="00207C65" w:rsidRDefault="00000000">
      <w:pPr>
        <w:tabs>
          <w:tab w:val="left" w:pos="3420"/>
          <w:tab w:val="left" w:pos="3780"/>
        </w:tabs>
        <w:spacing w:line="360" w:lineRule="auto"/>
        <w:rPr>
          <w:rFonts w:ascii="Arial" w:eastAsia="仿宋_GB2312" w:hAnsi="Arial" w:cs="Arial"/>
        </w:rPr>
      </w:pPr>
      <w:r>
        <w:rPr>
          <w:rFonts w:ascii="Arial" w:eastAsia="仿宋_GB2312" w:hAnsi="Arial" w:cs="Arial" w:hint="eastAsia"/>
        </w:rPr>
        <w:lastRenderedPageBreak/>
        <w:t>2.6</w:t>
      </w:r>
      <w:r>
        <w:rPr>
          <w:rFonts w:ascii="Arial" w:eastAsia="仿宋_GB2312" w:hAnsi="Arial" w:cs="Arial" w:hint="eastAsia"/>
        </w:rPr>
        <w:t>溢出提示</w:t>
      </w:r>
      <w:r>
        <w:rPr>
          <w:rFonts w:ascii="Arial" w:eastAsia="仿宋_GB2312" w:hAnsi="Arial" w:cs="Arial" w:hint="eastAsia"/>
        </w:rPr>
        <w:t xml:space="preserve">: </w:t>
      </w:r>
      <w:r>
        <w:rPr>
          <w:rFonts w:ascii="Arial" w:eastAsia="仿宋_GB2312" w:hAnsi="Arial" w:cs="Arial" w:hint="eastAsia"/>
        </w:rPr>
        <w:t>在拍摄中可显示过饱和像素，保证精确定量</w:t>
      </w:r>
    </w:p>
    <w:p w14:paraId="5EA2E66A" w14:textId="77777777" w:rsidR="00207C65" w:rsidRDefault="00000000">
      <w:pPr>
        <w:autoSpaceDE w:val="0"/>
        <w:autoSpaceDN w:val="0"/>
        <w:adjustRightInd w:val="0"/>
        <w:spacing w:line="360" w:lineRule="auto"/>
        <w:jc w:val="left"/>
        <w:rPr>
          <w:rFonts w:ascii="Arial" w:eastAsia="仿宋_GB2312" w:hAnsi="Arial" w:cs="Arial"/>
          <w:kern w:val="0"/>
        </w:rPr>
      </w:pPr>
      <w:r>
        <w:rPr>
          <w:rFonts w:ascii="Arial" w:eastAsia="仿宋_GB2312" w:hAnsi="Arial" w:cs="Arial"/>
          <w:kern w:val="0"/>
        </w:rPr>
        <w:t xml:space="preserve">3 </w:t>
      </w:r>
      <w:r>
        <w:rPr>
          <w:rFonts w:ascii="Arial" w:eastAsia="仿宋_GB2312" w:hAnsi="Arial" w:cs="Arial" w:hint="eastAsia"/>
          <w:kern w:val="0"/>
        </w:rPr>
        <w:t>配置</w:t>
      </w:r>
      <w:r>
        <w:rPr>
          <w:rFonts w:ascii="Arial" w:eastAsia="仿宋_GB2312" w:hAnsi="Arial" w:cs="Arial"/>
          <w:kern w:val="0"/>
        </w:rPr>
        <w:t>要求</w:t>
      </w:r>
    </w:p>
    <w:p w14:paraId="08A10518" w14:textId="77777777" w:rsidR="00207C65" w:rsidRDefault="00000000">
      <w:pPr>
        <w:tabs>
          <w:tab w:val="left" w:pos="3420"/>
          <w:tab w:val="left" w:pos="3780"/>
        </w:tabs>
        <w:spacing w:line="360" w:lineRule="auto"/>
        <w:rPr>
          <w:rFonts w:ascii="Arial" w:eastAsia="仿宋_GB2312" w:hAnsi="Arial" w:cs="Arial"/>
        </w:rPr>
      </w:pPr>
      <w:r>
        <w:rPr>
          <w:rFonts w:ascii="Arial" w:eastAsia="仿宋_GB2312" w:hAnsi="Arial" w:cs="Arial" w:hint="eastAsia"/>
        </w:rPr>
        <w:t xml:space="preserve">3.1 </w:t>
      </w:r>
      <w:proofErr w:type="gramStart"/>
      <w:r>
        <w:rPr>
          <w:rFonts w:ascii="Arial" w:eastAsia="仿宋_GB2312" w:hAnsi="Arial" w:cs="Arial" w:hint="eastAsia"/>
        </w:rPr>
        <w:t>标配密闭</w:t>
      </w:r>
      <w:proofErr w:type="gramEnd"/>
      <w:r>
        <w:rPr>
          <w:rFonts w:ascii="Arial" w:eastAsia="仿宋_GB2312" w:hAnsi="Arial" w:cs="Arial" w:hint="eastAsia"/>
        </w:rPr>
        <w:t>暗箱装置一个</w:t>
      </w:r>
    </w:p>
    <w:p w14:paraId="7E25D193" w14:textId="77777777" w:rsidR="00207C65" w:rsidRDefault="00000000">
      <w:pPr>
        <w:tabs>
          <w:tab w:val="left" w:pos="3420"/>
          <w:tab w:val="left" w:pos="3780"/>
        </w:tabs>
        <w:spacing w:line="360" w:lineRule="auto"/>
        <w:rPr>
          <w:rFonts w:ascii="Arial" w:eastAsia="仿宋_GB2312" w:hAnsi="Arial" w:cs="Arial"/>
        </w:rPr>
      </w:pPr>
      <w:r>
        <w:rPr>
          <w:rFonts w:ascii="Arial" w:eastAsia="仿宋_GB2312" w:hAnsi="Arial" w:cs="Arial" w:hint="eastAsia"/>
        </w:rPr>
        <w:t xml:space="preserve">3.2 </w:t>
      </w:r>
      <w:proofErr w:type="gramStart"/>
      <w:r>
        <w:rPr>
          <w:rFonts w:ascii="Arial" w:eastAsia="仿宋_GB2312" w:hAnsi="Arial" w:cs="Arial" w:hint="eastAsia"/>
        </w:rPr>
        <w:t>标配进口</w:t>
      </w:r>
      <w:proofErr w:type="gramEnd"/>
      <w:r>
        <w:rPr>
          <w:rFonts w:ascii="Arial" w:eastAsia="仿宋_GB2312" w:hAnsi="Arial" w:cs="Arial" w:hint="eastAsia"/>
        </w:rPr>
        <w:t>制冷</w:t>
      </w:r>
      <w:r>
        <w:rPr>
          <w:rFonts w:ascii="Arial" w:eastAsia="仿宋_GB2312" w:hAnsi="Arial" w:cs="Arial" w:hint="eastAsia"/>
        </w:rPr>
        <w:t>CCD</w:t>
      </w:r>
      <w:r>
        <w:rPr>
          <w:rFonts w:ascii="Arial" w:eastAsia="仿宋_GB2312" w:hAnsi="Arial" w:cs="Arial" w:hint="eastAsia"/>
        </w:rPr>
        <w:t>摄像头一个</w:t>
      </w:r>
    </w:p>
    <w:p w14:paraId="488F69ED" w14:textId="77777777" w:rsidR="00207C65" w:rsidRDefault="00000000">
      <w:pPr>
        <w:tabs>
          <w:tab w:val="left" w:pos="3420"/>
          <w:tab w:val="left" w:pos="3780"/>
        </w:tabs>
        <w:spacing w:line="360" w:lineRule="auto"/>
        <w:rPr>
          <w:rFonts w:ascii="Arial" w:eastAsia="仿宋_GB2312" w:hAnsi="Arial" w:cs="Arial"/>
        </w:rPr>
      </w:pPr>
      <w:r>
        <w:rPr>
          <w:rFonts w:ascii="Arial" w:eastAsia="仿宋_GB2312" w:hAnsi="Arial" w:cs="Arial" w:hint="eastAsia"/>
        </w:rPr>
        <w:t xml:space="preserve">3.3 </w:t>
      </w:r>
      <w:proofErr w:type="gramStart"/>
      <w:r>
        <w:rPr>
          <w:rFonts w:ascii="Arial" w:eastAsia="仿宋_GB2312" w:hAnsi="Arial" w:cs="Arial" w:hint="eastAsia"/>
        </w:rPr>
        <w:t>标配</w:t>
      </w:r>
      <w:proofErr w:type="gramEnd"/>
      <w:r>
        <w:rPr>
          <w:rFonts w:ascii="Arial" w:eastAsia="仿宋_GB2312" w:hAnsi="Arial" w:cs="Arial" w:hint="eastAsia"/>
        </w:rPr>
        <w:t>F0.85</w:t>
      </w:r>
      <w:r>
        <w:rPr>
          <w:rFonts w:ascii="Arial" w:eastAsia="仿宋_GB2312" w:hAnsi="Arial" w:cs="Arial" w:hint="eastAsia"/>
        </w:rPr>
        <w:t>电动镜头一个</w:t>
      </w:r>
    </w:p>
    <w:p w14:paraId="6A768219" w14:textId="77777777" w:rsidR="00207C65" w:rsidRDefault="00000000">
      <w:pPr>
        <w:tabs>
          <w:tab w:val="left" w:pos="3420"/>
          <w:tab w:val="left" w:pos="3780"/>
        </w:tabs>
        <w:spacing w:line="360" w:lineRule="auto"/>
        <w:rPr>
          <w:rFonts w:ascii="Arial" w:eastAsia="仿宋_GB2312" w:hAnsi="Arial" w:cs="Arial"/>
        </w:rPr>
      </w:pPr>
      <w:r>
        <w:rPr>
          <w:rFonts w:ascii="Arial" w:eastAsia="仿宋_GB2312" w:hAnsi="Arial" w:cs="Arial" w:hint="eastAsia"/>
          <w:kern w:val="0"/>
        </w:rPr>
        <w:t>3.4</w:t>
      </w:r>
      <w:r>
        <w:rPr>
          <w:rFonts w:ascii="Arial" w:eastAsia="仿宋_GB2312" w:hAnsi="Arial" w:cs="Arial"/>
          <w:kern w:val="0"/>
        </w:rPr>
        <w:t xml:space="preserve"> </w:t>
      </w:r>
      <w:proofErr w:type="gramStart"/>
      <w:r>
        <w:rPr>
          <w:rFonts w:ascii="Arial" w:eastAsia="仿宋_GB2312" w:hAnsi="Arial" w:cs="Arial"/>
          <w:kern w:val="0"/>
        </w:rPr>
        <w:t>标配</w:t>
      </w:r>
      <w:r>
        <w:rPr>
          <w:rFonts w:ascii="Arial" w:eastAsia="仿宋_GB2312" w:hAnsi="Arial" w:cs="Arial" w:hint="eastAsia"/>
          <w:kern w:val="0"/>
        </w:rPr>
        <w:t>直径</w:t>
      </w:r>
      <w:proofErr w:type="gramEnd"/>
      <w:r>
        <w:rPr>
          <w:rFonts w:ascii="Arial" w:eastAsia="仿宋_GB2312" w:hAnsi="Arial" w:cs="Arial" w:hint="eastAsia"/>
          <w:kern w:val="0"/>
        </w:rPr>
        <w:t>62mm</w:t>
      </w:r>
      <w:r>
        <w:rPr>
          <w:rFonts w:ascii="Arial" w:eastAsia="仿宋_GB2312" w:hAnsi="Arial" w:cs="Arial" w:hint="eastAsia"/>
          <w:kern w:val="0"/>
        </w:rPr>
        <w:t>的</w:t>
      </w:r>
      <w:r>
        <w:rPr>
          <w:rFonts w:ascii="Arial" w:eastAsia="仿宋_GB2312" w:hAnsi="Arial" w:cs="Arial" w:hint="eastAsia"/>
          <w:kern w:val="0"/>
        </w:rPr>
        <w:t>535</w:t>
      </w:r>
      <w:r>
        <w:rPr>
          <w:rFonts w:ascii="Arial" w:eastAsia="仿宋_GB2312" w:hAnsi="Arial" w:cs="Arial"/>
          <w:kern w:val="0"/>
        </w:rPr>
        <w:t>nm</w:t>
      </w:r>
      <w:r>
        <w:rPr>
          <w:rFonts w:ascii="Arial" w:eastAsia="仿宋_GB2312" w:hAnsi="Arial" w:cs="Arial"/>
          <w:kern w:val="0"/>
        </w:rPr>
        <w:t>、</w:t>
      </w:r>
      <w:r>
        <w:rPr>
          <w:rFonts w:ascii="Arial" w:eastAsia="仿宋_GB2312" w:hAnsi="Arial" w:cs="Arial" w:hint="eastAsia"/>
          <w:kern w:val="0"/>
        </w:rPr>
        <w:t>590</w:t>
      </w:r>
      <w:r>
        <w:rPr>
          <w:rFonts w:ascii="Arial" w:eastAsia="仿宋_GB2312" w:hAnsi="Arial" w:cs="Arial"/>
          <w:kern w:val="0"/>
        </w:rPr>
        <w:t>nm</w:t>
      </w:r>
      <w:r>
        <w:rPr>
          <w:rFonts w:ascii="Arial" w:eastAsia="仿宋_GB2312" w:hAnsi="Arial" w:cs="Arial" w:hint="eastAsia"/>
          <w:kern w:val="0"/>
        </w:rPr>
        <w:t>、</w:t>
      </w:r>
      <w:r>
        <w:rPr>
          <w:rFonts w:ascii="Arial" w:eastAsia="仿宋_GB2312" w:hAnsi="Arial" w:cs="Arial" w:hint="eastAsia"/>
          <w:kern w:val="0"/>
        </w:rPr>
        <w:t>605nm</w:t>
      </w:r>
      <w:r>
        <w:rPr>
          <w:rFonts w:ascii="Arial" w:eastAsia="仿宋_GB2312" w:hAnsi="Arial" w:cs="Arial"/>
          <w:kern w:val="0"/>
        </w:rPr>
        <w:t>、</w:t>
      </w:r>
      <w:r>
        <w:rPr>
          <w:rFonts w:ascii="Arial" w:eastAsia="仿宋_GB2312" w:hAnsi="Arial" w:cs="Arial" w:hint="eastAsia"/>
          <w:kern w:val="0"/>
        </w:rPr>
        <w:t>699</w:t>
      </w:r>
      <w:r>
        <w:rPr>
          <w:rFonts w:ascii="Arial" w:eastAsia="仿宋_GB2312" w:hAnsi="Arial" w:cs="Arial"/>
          <w:kern w:val="0"/>
        </w:rPr>
        <w:t>nm</w:t>
      </w:r>
      <w:r>
        <w:rPr>
          <w:rFonts w:ascii="Arial" w:eastAsia="仿宋_GB2312" w:hAnsi="Arial" w:cs="Arial"/>
          <w:kern w:val="0"/>
        </w:rPr>
        <w:t>滤光片</w:t>
      </w:r>
      <w:r>
        <w:rPr>
          <w:rFonts w:ascii="Arial" w:eastAsia="仿宋_GB2312" w:hAnsi="Arial" w:cs="Arial" w:hint="eastAsia"/>
          <w:kern w:val="0"/>
        </w:rPr>
        <w:t>各一个</w:t>
      </w:r>
    </w:p>
    <w:p w14:paraId="5B45A89E" w14:textId="77777777" w:rsidR="00207C65" w:rsidRDefault="00000000">
      <w:pPr>
        <w:tabs>
          <w:tab w:val="left" w:pos="3420"/>
          <w:tab w:val="left" w:pos="3780"/>
        </w:tabs>
        <w:spacing w:line="360" w:lineRule="auto"/>
        <w:rPr>
          <w:rFonts w:ascii="Arial" w:eastAsia="仿宋_GB2312" w:hAnsi="Arial" w:cs="Arial"/>
        </w:rPr>
      </w:pPr>
      <w:r>
        <w:rPr>
          <w:rFonts w:ascii="Arial" w:eastAsia="仿宋_GB2312" w:hAnsi="Arial" w:cs="Arial" w:hint="eastAsia"/>
        </w:rPr>
        <w:t xml:space="preserve">3.5 </w:t>
      </w:r>
      <w:proofErr w:type="gramStart"/>
      <w:r>
        <w:rPr>
          <w:rFonts w:ascii="Arial" w:eastAsia="仿宋_GB2312" w:hAnsi="Arial" w:cs="Arial" w:hint="eastAsia"/>
        </w:rPr>
        <w:t>标配拍摄</w:t>
      </w:r>
      <w:proofErr w:type="gramEnd"/>
      <w:r>
        <w:rPr>
          <w:rFonts w:ascii="Arial" w:eastAsia="仿宋_GB2312" w:hAnsi="Arial" w:cs="Arial" w:hint="eastAsia"/>
        </w:rPr>
        <w:t>分析软件一套</w:t>
      </w:r>
    </w:p>
    <w:p w14:paraId="3382C4BE" w14:textId="77777777" w:rsidR="00207C65" w:rsidRDefault="00207C65">
      <w:pPr>
        <w:autoSpaceDE w:val="0"/>
        <w:autoSpaceDN w:val="0"/>
        <w:adjustRightInd w:val="0"/>
        <w:spacing w:line="360" w:lineRule="auto"/>
        <w:jc w:val="left"/>
        <w:rPr>
          <w:rFonts w:ascii="Arial" w:eastAsia="仿宋_GB2312" w:hAnsi="Arial" w:cs="Arial"/>
          <w:kern w:val="0"/>
        </w:rPr>
      </w:pPr>
    </w:p>
    <w:p w14:paraId="61DF8592" w14:textId="77777777" w:rsidR="00207C65" w:rsidRDefault="00207C65"/>
    <w:sectPr w:rsidR="00207C6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975B2"/>
    <w:multiLevelType w:val="multilevel"/>
    <w:tmpl w:val="1D1975B2"/>
    <w:lvl w:ilvl="0">
      <w:start w:val="1"/>
      <w:numFmt w:val="bullet"/>
      <w:lvlText w:val=""/>
      <w:lvlJc w:val="left"/>
      <w:pPr>
        <w:tabs>
          <w:tab w:val="left" w:pos="735"/>
        </w:tabs>
        <w:ind w:left="735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left" w:pos="1155"/>
        </w:tabs>
        <w:ind w:left="1155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left" w:pos="1575"/>
        </w:tabs>
        <w:ind w:left="1575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left" w:pos="1995"/>
        </w:tabs>
        <w:ind w:left="1995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left" w:pos="2415"/>
        </w:tabs>
        <w:ind w:left="2415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left" w:pos="2835"/>
        </w:tabs>
        <w:ind w:left="2835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left" w:pos="3255"/>
        </w:tabs>
        <w:ind w:left="3255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left" w:pos="3675"/>
        </w:tabs>
        <w:ind w:left="3675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left" w:pos="4095"/>
        </w:tabs>
        <w:ind w:left="4095" w:hanging="420"/>
      </w:pPr>
      <w:rPr>
        <w:rFonts w:ascii="Wingdings" w:hAnsi="Wingdings" w:hint="default"/>
      </w:rPr>
    </w:lvl>
  </w:abstractNum>
  <w:num w:numId="1" w16cid:durableId="17609538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7C65"/>
    <w:rsid w:val="00207C65"/>
    <w:rsid w:val="00B60DAF"/>
    <w:rsid w:val="00C246AA"/>
    <w:rsid w:val="10A015DD"/>
    <w:rsid w:val="481F2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FC98F81"/>
  <w15:docId w15:val="{04F220E3-B91A-4FBC-83A5-E774BA154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1154</Words>
  <Characters>1548</Characters>
  <Application>Microsoft Office Word</Application>
  <DocSecurity>0</DocSecurity>
  <Lines>77</Lines>
  <Paragraphs>87</Paragraphs>
  <ScaleCrop>false</ScaleCrop>
  <Company/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12561</dc:creator>
  <cp:lastModifiedBy>hj Tsui</cp:lastModifiedBy>
  <cp:revision>2</cp:revision>
  <dcterms:created xsi:type="dcterms:W3CDTF">2025-11-06T09:35:00Z</dcterms:created>
  <dcterms:modified xsi:type="dcterms:W3CDTF">2025-11-11T02:18:00Z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eyJoZGlkIjoiYjMxMzc2YzM3ZmI1YzE5NjBiMGE1MDQzN2QxNjQ4ZWMiLCJ1c2VySWQiOiIxNjIwMTc4MjYyIn0=</vt:lpwstr>
  </property>
  <property fmtid="{D5CDD505-2E9C-101B-9397-08002B2CF9AE}" pid="4" name="ICV">
    <vt:lpwstr>A392B27A11BA4C02A64C2E8B879F61F5_13</vt:lpwstr>
  </property>
</Properties>
</file>