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A0CD1C">
      <w:pPr>
        <w:jc w:val="center"/>
        <w:rPr>
          <w:rStyle w:val="9"/>
          <w:rFonts w:hint="eastAsia" w:asciiTheme="majorEastAsia" w:hAnsiTheme="majorEastAsia" w:eastAsiaTheme="majorEastAsia"/>
          <w:b/>
          <w:sz w:val="36"/>
          <w:szCs w:val="36"/>
        </w:rPr>
      </w:pPr>
    </w:p>
    <w:p w14:paraId="1AA377CF">
      <w:pPr>
        <w:pStyle w:val="14"/>
        <w:numPr>
          <w:ilvl w:val="0"/>
          <w:numId w:val="1"/>
        </w:numPr>
        <w:ind w:firstLineChars="0"/>
        <w:rPr>
          <w:rStyle w:val="9"/>
          <w:rFonts w:hint="eastAsia" w:asciiTheme="majorEastAsia" w:hAnsiTheme="majorEastAsia" w:eastAsiaTheme="majorEastAsia"/>
          <w:b/>
          <w:sz w:val="24"/>
        </w:rPr>
      </w:pPr>
      <w:r>
        <w:rPr>
          <w:rStyle w:val="9"/>
          <w:rFonts w:hint="eastAsia" w:asciiTheme="majorEastAsia" w:hAnsiTheme="majorEastAsia" w:eastAsiaTheme="majorEastAsia"/>
          <w:b/>
          <w:sz w:val="24"/>
          <w:lang w:val="en-US" w:eastAsia="zh-CN"/>
        </w:rPr>
        <w:t>设备</w:t>
      </w:r>
      <w:r>
        <w:rPr>
          <w:rStyle w:val="9"/>
          <w:rFonts w:hint="eastAsia" w:asciiTheme="majorEastAsia" w:hAnsiTheme="majorEastAsia" w:eastAsiaTheme="majorEastAsia"/>
          <w:b/>
          <w:sz w:val="24"/>
        </w:rPr>
        <w:t>清单：</w:t>
      </w:r>
    </w:p>
    <w:tbl>
      <w:tblPr>
        <w:tblStyle w:val="7"/>
        <w:tblW w:w="9072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2"/>
        <w:gridCol w:w="1416"/>
        <w:gridCol w:w="1304"/>
        <w:gridCol w:w="1118"/>
        <w:gridCol w:w="1729"/>
        <w:gridCol w:w="1729"/>
      </w:tblGrid>
      <w:tr w14:paraId="63FD3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380A62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仪器名称 ：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F2FE55">
            <w:pPr>
              <w:widowControl/>
              <w:rPr>
                <w:rFonts w:hint="default" w:cs="宋体" w:asciiTheme="majorEastAsia" w:hAnsiTheme="majorEastAsia" w:eastAsiaTheme="maj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Rotary Analyzer</w:t>
            </w: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  <w:lang w:val="en-US" w:eastAsia="zh-CN"/>
              </w:rPr>
              <w:t>R-test</w:t>
            </w: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  <w:lang w:eastAsia="zh-CN"/>
              </w:rPr>
              <w:t>）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13ED93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  <w:lang w:val="en-US" w:eastAsia="zh-CN"/>
              </w:rPr>
              <w:t>中文名：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8E136B">
            <w:pPr>
              <w:widowControl/>
              <w:rPr>
                <w:rFonts w:hint="default" w:asciiTheme="majorEastAsia" w:hAnsiTheme="majorEastAsia" w:eastAsia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sz w:val="24"/>
                <w:lang w:val="en-US" w:eastAsia="zh-CN"/>
              </w:rPr>
              <w:t>转台分析仪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8BC2D0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型号      ：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BDA8B1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Trinity</w:t>
            </w:r>
          </w:p>
        </w:tc>
      </w:tr>
      <w:tr w14:paraId="063A1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19493F">
            <w:pPr>
              <w:widowControl/>
              <w:rPr>
                <w:rFonts w:hint="eastAsia" w:asciiTheme="majorEastAsia" w:hAnsiTheme="majorEastAsia" w:eastAsiaTheme="majorEastAsia"/>
                <w:sz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1BBB1F">
            <w:pPr>
              <w:widowControl/>
              <w:rPr>
                <w:rFonts w:hint="eastAsia" w:asciiTheme="majorEastAsia" w:hAnsiTheme="majorEastAsia" w:eastAsiaTheme="majorEastAsia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E667CE">
            <w:pPr>
              <w:widowControl/>
              <w:rPr>
                <w:rFonts w:hint="eastAsia" w:asciiTheme="majorEastAsia" w:hAnsiTheme="majorEastAsia" w:eastAsiaTheme="majorEastAsia"/>
                <w:sz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2937FC">
            <w:pPr>
              <w:widowControl/>
              <w:rPr>
                <w:rFonts w:hint="eastAsia" w:asciiTheme="majorEastAsia" w:hAnsiTheme="majorEastAsia" w:eastAsiaTheme="majorEastAsia"/>
                <w:sz w:val="24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55727A">
            <w:pPr>
              <w:widowControl/>
              <w:rPr>
                <w:rFonts w:hint="eastAsia" w:asciiTheme="majorEastAsia" w:hAnsiTheme="majorEastAsia" w:eastAsiaTheme="majorEastAsia"/>
                <w:sz w:val="24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156114">
            <w:pPr>
              <w:widowControl/>
              <w:rPr>
                <w:rFonts w:hint="eastAsia" w:asciiTheme="majorEastAsia" w:hAnsiTheme="majorEastAsia" w:eastAsiaTheme="majorEastAsia"/>
                <w:sz w:val="24"/>
              </w:rPr>
            </w:pPr>
          </w:p>
        </w:tc>
      </w:tr>
      <w:tr w14:paraId="6DEAF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1B5139">
            <w:pPr>
              <w:widowControl/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  <w:t>编号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07E7A7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  <w:t>描述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4EB387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  <w:t>数量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4A3548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b/>
                <w:bCs/>
                <w:color w:val="000000"/>
                <w:sz w:val="24"/>
              </w:rPr>
              <w:t>备注</w:t>
            </w:r>
          </w:p>
        </w:tc>
      </w:tr>
      <w:tr w14:paraId="3600FB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97C43FE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495FAE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Rotary Analyzaer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E89272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46D909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  <w:tr w14:paraId="24306D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ECC60EC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1.1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F2AAE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Trinity 测头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8053319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86106A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  <w:tr w14:paraId="4AF6F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0D939CD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1.2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B613C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无线存取点和USB接收器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1E2D0F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B398B9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  <w:tr w14:paraId="386A0B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E6A1CF5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1.3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5DEEF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4个充电电池,含充电器。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A66172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53E77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电池3400毫安时</w:t>
            </w:r>
          </w:p>
        </w:tc>
      </w:tr>
      <w:tr w14:paraId="23B4BE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755CC57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1.4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D1926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22mm测量标准球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0A7DBA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2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8627E1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  <w:tr w14:paraId="30597F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7F84855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1.5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BCE74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22mm调试标准球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2C0F5B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560061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  <w:tr w14:paraId="01757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487B667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1.6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D87B4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150mm接长杆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5FBC8A7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4D745A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  <w:tr w14:paraId="6F450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27D705C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1.7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C2F98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便携箱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CACC13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03BBB7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  <w:tr w14:paraId="5A9841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55915D3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2</w:t>
            </w:r>
          </w:p>
        </w:tc>
        <w:tc>
          <w:tcPr>
            <w:tcW w:w="38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721E3">
            <w:pPr>
              <w:widowControl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Rotary Analyzer软件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CBB9F5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A9EA8E">
            <w:pPr>
              <w:widowControl/>
              <w:jc w:val="center"/>
              <w:rPr>
                <w:rFonts w:hint="eastAsia" w:cs="宋体" w:asciiTheme="majorEastAsia" w:hAnsiTheme="majorEastAsia" w:eastAsiaTheme="majorEastAsia"/>
                <w:color w:val="000000"/>
                <w:sz w:val="24"/>
              </w:rPr>
            </w:pPr>
          </w:p>
        </w:tc>
      </w:tr>
    </w:tbl>
    <w:p w14:paraId="1800D81B">
      <w:pPr>
        <w:rPr>
          <w:rStyle w:val="9"/>
          <w:rFonts w:hint="eastAsia" w:asciiTheme="majorEastAsia" w:hAnsiTheme="majorEastAsia" w:eastAsiaTheme="majorEastAsia"/>
          <w:b/>
          <w:sz w:val="24"/>
        </w:rPr>
      </w:pPr>
    </w:p>
    <w:p w14:paraId="736F3346">
      <w:pPr>
        <w:pStyle w:val="14"/>
        <w:numPr>
          <w:ilvl w:val="0"/>
          <w:numId w:val="1"/>
        </w:numPr>
        <w:ind w:firstLineChars="0"/>
        <w:rPr>
          <w:rStyle w:val="9"/>
          <w:rFonts w:hint="eastAsia" w:asciiTheme="majorEastAsia" w:hAnsiTheme="majorEastAsia" w:eastAsiaTheme="majorEastAsia"/>
          <w:b/>
          <w:sz w:val="24"/>
        </w:rPr>
      </w:pPr>
      <w:r>
        <w:rPr>
          <w:rStyle w:val="9"/>
          <w:rFonts w:hint="eastAsia" w:asciiTheme="majorEastAsia" w:hAnsiTheme="majorEastAsia" w:eastAsiaTheme="majorEastAsia"/>
          <w:b/>
          <w:sz w:val="24"/>
        </w:rPr>
        <w:t>技术参数</w:t>
      </w:r>
    </w:p>
    <w:p w14:paraId="0C0EF41D">
      <w:pPr>
        <w:jc w:val="left"/>
        <w:rPr>
          <w:rFonts w:hint="eastAsia" w:asciiTheme="majorEastAsia" w:hAnsiTheme="majorEastAsia" w:eastAsiaTheme="majorEastAsia"/>
          <w:sz w:val="24"/>
        </w:rPr>
      </w:pPr>
      <w:r>
        <w:rPr>
          <w:rFonts w:asciiTheme="majorEastAsia" w:hAnsiTheme="majorEastAsia" w:eastAsiaTheme="majorEastAsia"/>
          <w:sz w:val="24"/>
        </w:rPr>
        <w:t>Trinity测头：</w:t>
      </w:r>
    </w:p>
    <w:tbl>
      <w:tblPr>
        <w:tblStyle w:val="15"/>
        <w:tblW w:w="9072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2678"/>
        <w:gridCol w:w="5630"/>
      </w:tblGrid>
      <w:tr w14:paraId="281D3C6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34B7B927">
            <w:pPr>
              <w:jc w:val="left"/>
              <w:rPr>
                <w:rFonts w:hint="eastAsia" w:cs="Times New Roman" w:asciiTheme="majorEastAsia" w:hAnsiTheme="majorEastAsia" w:eastAsiaTheme="majorEastAsia"/>
                <w:b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kern w:val="0"/>
                <w:sz w:val="24"/>
              </w:rPr>
              <w:t>项目</w:t>
            </w:r>
          </w:p>
        </w:tc>
        <w:tc>
          <w:tcPr>
            <w:tcW w:w="2678" w:type="dxa"/>
          </w:tcPr>
          <w:p w14:paraId="0746E4FD">
            <w:pPr>
              <w:jc w:val="center"/>
              <w:rPr>
                <w:rFonts w:hint="eastAsia" w:cs="Times New Roman" w:asciiTheme="majorEastAsia" w:hAnsiTheme="majorEastAsia" w:eastAsiaTheme="majorEastAsia"/>
                <w:b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kern w:val="0"/>
                <w:sz w:val="24"/>
              </w:rPr>
              <w:t>名称</w:t>
            </w:r>
          </w:p>
        </w:tc>
        <w:tc>
          <w:tcPr>
            <w:tcW w:w="5630" w:type="dxa"/>
          </w:tcPr>
          <w:p w14:paraId="45CB6CE4">
            <w:pPr>
              <w:jc w:val="left"/>
              <w:rPr>
                <w:rFonts w:hint="eastAsia" w:cs="Times New Roman" w:asciiTheme="majorEastAsia" w:hAnsiTheme="majorEastAsia" w:eastAsiaTheme="majorEastAsia"/>
                <w:b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b/>
                <w:kern w:val="0"/>
                <w:sz w:val="24"/>
              </w:rPr>
              <w:t>参数</w:t>
            </w:r>
          </w:p>
        </w:tc>
      </w:tr>
      <w:tr w14:paraId="1E4AF35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04A2D92B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1</w:t>
            </w:r>
          </w:p>
        </w:tc>
        <w:tc>
          <w:tcPr>
            <w:tcW w:w="2678" w:type="dxa"/>
          </w:tcPr>
          <w:p w14:paraId="7671FE5D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测量范围：</w:t>
            </w:r>
          </w:p>
        </w:tc>
        <w:tc>
          <w:tcPr>
            <w:tcW w:w="5630" w:type="dxa"/>
          </w:tcPr>
          <w:p w14:paraId="0E383B63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3．5mm</w:t>
            </w:r>
          </w:p>
        </w:tc>
      </w:tr>
      <w:tr w14:paraId="216564D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3C666184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2</w:t>
            </w:r>
          </w:p>
        </w:tc>
        <w:tc>
          <w:tcPr>
            <w:tcW w:w="2678" w:type="dxa"/>
          </w:tcPr>
          <w:p w14:paraId="3EB7EA08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测量不确定度：</w:t>
            </w:r>
          </w:p>
        </w:tc>
        <w:tc>
          <w:tcPr>
            <w:tcW w:w="5630" w:type="dxa"/>
          </w:tcPr>
          <w:p w14:paraId="309A1005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cs="Times New Roman" w:asciiTheme="majorEastAsia" w:hAnsiTheme="majorEastAsia" w:eastAsiaTheme="majorEastAsia"/>
                <w:kern w:val="0"/>
                <w:sz w:val="24"/>
              </w:rPr>
              <w:t>U</w:t>
            </w: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1&lt;1.0</w:t>
            </w:r>
            <w:r>
              <w:rPr>
                <w:rFonts w:cs="Times New Roman" w:asciiTheme="majorEastAsia" w:hAnsiTheme="majorEastAsia" w:eastAsiaTheme="majorEastAsia"/>
                <w:kern w:val="0"/>
                <w:sz w:val="24"/>
              </w:rPr>
              <w:t>μm</w:t>
            </w: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（在1mm范围内k=2），全量程U1&lt;1.5</w:t>
            </w:r>
            <w:r>
              <w:rPr>
                <w:rFonts w:cs="Times New Roman" w:asciiTheme="majorEastAsia" w:hAnsiTheme="majorEastAsia" w:eastAsiaTheme="majorEastAsia"/>
                <w:kern w:val="0"/>
                <w:sz w:val="24"/>
              </w:rPr>
              <w:t>μm</w:t>
            </w: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（K=2</w:t>
            </w:r>
            <w:r>
              <w:rPr>
                <w:rFonts w:cs="Times New Roman" w:asciiTheme="majorEastAsia" w:hAnsiTheme="majorEastAsia" w:eastAsiaTheme="majorEastAsia"/>
                <w:kern w:val="0"/>
                <w:sz w:val="24"/>
              </w:rPr>
              <w:t>）</w:t>
            </w:r>
          </w:p>
        </w:tc>
      </w:tr>
      <w:tr w14:paraId="526C513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49DB2BFB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3</w:t>
            </w:r>
          </w:p>
        </w:tc>
        <w:tc>
          <w:tcPr>
            <w:tcW w:w="2678" w:type="dxa"/>
          </w:tcPr>
          <w:p w14:paraId="783310C6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带宽：</w:t>
            </w:r>
          </w:p>
        </w:tc>
        <w:tc>
          <w:tcPr>
            <w:tcW w:w="5630" w:type="dxa"/>
          </w:tcPr>
          <w:p w14:paraId="5A177EE7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2kHz</w:t>
            </w:r>
          </w:p>
        </w:tc>
      </w:tr>
      <w:tr w14:paraId="7C26840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20756B87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4</w:t>
            </w:r>
          </w:p>
        </w:tc>
        <w:tc>
          <w:tcPr>
            <w:tcW w:w="2678" w:type="dxa"/>
          </w:tcPr>
          <w:p w14:paraId="53AACFC4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电池支持时间：</w:t>
            </w:r>
          </w:p>
        </w:tc>
        <w:tc>
          <w:tcPr>
            <w:tcW w:w="5630" w:type="dxa"/>
          </w:tcPr>
          <w:p w14:paraId="5AF1751B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&gt;24小时（混合使用）</w:t>
            </w:r>
          </w:p>
        </w:tc>
      </w:tr>
      <w:tr w14:paraId="2994628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6CA38D47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5</w:t>
            </w:r>
          </w:p>
        </w:tc>
        <w:tc>
          <w:tcPr>
            <w:tcW w:w="2678" w:type="dxa"/>
          </w:tcPr>
          <w:p w14:paraId="596FD880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电源适配器：</w:t>
            </w:r>
          </w:p>
        </w:tc>
        <w:tc>
          <w:tcPr>
            <w:tcW w:w="5630" w:type="dxa"/>
          </w:tcPr>
          <w:p w14:paraId="32D17C25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100V-240V自动识别</w:t>
            </w:r>
          </w:p>
        </w:tc>
      </w:tr>
      <w:tr w14:paraId="3F5306C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3C94624E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6</w:t>
            </w:r>
          </w:p>
        </w:tc>
        <w:tc>
          <w:tcPr>
            <w:tcW w:w="2678" w:type="dxa"/>
          </w:tcPr>
          <w:p w14:paraId="238C29F2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测头安装柄：</w:t>
            </w:r>
          </w:p>
        </w:tc>
        <w:tc>
          <w:tcPr>
            <w:tcW w:w="5630" w:type="dxa"/>
          </w:tcPr>
          <w:p w14:paraId="5331FA10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  <w:t>Φ</w:t>
            </w: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16mm</w:t>
            </w:r>
          </w:p>
        </w:tc>
      </w:tr>
      <w:tr w14:paraId="2E85EC8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6F383817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7</w:t>
            </w:r>
          </w:p>
        </w:tc>
        <w:tc>
          <w:tcPr>
            <w:tcW w:w="2678" w:type="dxa"/>
          </w:tcPr>
          <w:p w14:paraId="5ACCB9D9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长度：</w:t>
            </w:r>
          </w:p>
        </w:tc>
        <w:tc>
          <w:tcPr>
            <w:tcW w:w="5630" w:type="dxa"/>
          </w:tcPr>
          <w:p w14:paraId="7B029E75">
            <w:pPr>
              <w:jc w:val="center"/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</w:pPr>
            <w:r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  <w:t>135mm</w:t>
            </w:r>
          </w:p>
        </w:tc>
      </w:tr>
      <w:tr w14:paraId="6E373E2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62D00B53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8</w:t>
            </w:r>
          </w:p>
        </w:tc>
        <w:tc>
          <w:tcPr>
            <w:tcW w:w="2678" w:type="dxa"/>
          </w:tcPr>
          <w:p w14:paraId="624F5AE6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直径：</w:t>
            </w:r>
          </w:p>
        </w:tc>
        <w:tc>
          <w:tcPr>
            <w:tcW w:w="5630" w:type="dxa"/>
          </w:tcPr>
          <w:p w14:paraId="195F0B0A">
            <w:pPr>
              <w:jc w:val="center"/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</w:pPr>
            <w:r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  <w:t>Φ80mm</w:t>
            </w:r>
          </w:p>
        </w:tc>
      </w:tr>
      <w:tr w14:paraId="5B7B57D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5858F905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9</w:t>
            </w:r>
          </w:p>
        </w:tc>
        <w:tc>
          <w:tcPr>
            <w:tcW w:w="2678" w:type="dxa"/>
          </w:tcPr>
          <w:p w14:paraId="68562954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重量：</w:t>
            </w:r>
          </w:p>
        </w:tc>
        <w:tc>
          <w:tcPr>
            <w:tcW w:w="5630" w:type="dxa"/>
          </w:tcPr>
          <w:p w14:paraId="4C7C66AA">
            <w:pPr>
              <w:jc w:val="center"/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</w:pPr>
            <w:r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  <w:t>770克</w:t>
            </w:r>
          </w:p>
        </w:tc>
      </w:tr>
      <w:tr w14:paraId="6E462DA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 w14:paraId="25E64D11">
            <w:pPr>
              <w:jc w:val="center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10</w:t>
            </w:r>
          </w:p>
        </w:tc>
        <w:tc>
          <w:tcPr>
            <w:tcW w:w="2678" w:type="dxa"/>
          </w:tcPr>
          <w:p w14:paraId="0F275D38">
            <w:pPr>
              <w:jc w:val="right"/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</w:pPr>
            <w:r>
              <w:rPr>
                <w:rFonts w:hint="eastAsia" w:cs="Times New Roman" w:asciiTheme="majorEastAsia" w:hAnsiTheme="majorEastAsia" w:eastAsiaTheme="majorEastAsia"/>
                <w:kern w:val="0"/>
                <w:sz w:val="24"/>
              </w:rPr>
              <w:t>无线参数：</w:t>
            </w:r>
          </w:p>
        </w:tc>
        <w:tc>
          <w:tcPr>
            <w:tcW w:w="5630" w:type="dxa"/>
          </w:tcPr>
          <w:p w14:paraId="742FF13A">
            <w:pPr>
              <w:jc w:val="center"/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</w:pPr>
            <w:r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</w:rPr>
              <w:t>PSK2.4GHz 802.11b/g/n 标准、WPA2 加密</w:t>
            </w:r>
          </w:p>
        </w:tc>
      </w:tr>
      <w:tr w14:paraId="2496E26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2" w:type="dxa"/>
            <w:gridSpan w:val="3"/>
          </w:tcPr>
          <w:p w14:paraId="1191591A">
            <w:pPr>
              <w:jc w:val="left"/>
              <w:rPr>
                <w:rFonts w:hint="default" w:cs="›æU'48Óˇøî{Â'1" w:asciiTheme="majorEastAsia" w:hAnsiTheme="majorEastAsia" w:eastAsiaTheme="majorEastAsia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cs="›æU'48Óˇøî{Â'1" w:asciiTheme="majorEastAsia" w:hAnsiTheme="majorEastAsia" w:eastAsiaTheme="majorEastAsia"/>
                <w:b/>
                <w:bCs/>
                <w:kern w:val="0"/>
                <w:sz w:val="24"/>
                <w:lang w:val="en-US" w:eastAsia="zh-CN"/>
              </w:rPr>
              <w:t>备注：免费培训</w:t>
            </w:r>
          </w:p>
        </w:tc>
      </w:tr>
    </w:tbl>
    <w:p w14:paraId="160AEA9C">
      <w:pPr>
        <w:pStyle w:val="14"/>
        <w:ind w:left="420" w:firstLine="0" w:firstLineChars="0"/>
        <w:jc w:val="left"/>
        <w:rPr>
          <w:rFonts w:hint="eastAsia" w:asciiTheme="majorEastAsia" w:hAnsiTheme="majorEastAsia" w:eastAsiaTheme="majorEastAsia"/>
          <w:sz w:val="24"/>
        </w:rPr>
      </w:pPr>
    </w:p>
    <w:p w14:paraId="7A222C0D">
      <w:pPr>
        <w:jc w:val="left"/>
        <w:rPr>
          <w:rFonts w:hint="eastAsia" w:asciiTheme="majorEastAsia" w:hAnsiTheme="majorEastAsia" w:eastAsiaTheme="majorEastAsia"/>
          <w:b/>
          <w:sz w:val="24"/>
        </w:rPr>
      </w:pPr>
    </w:p>
    <w:p w14:paraId="0C00DFB8">
      <w:pPr>
        <w:jc w:val="left"/>
        <w:rPr>
          <w:rFonts w:hint="eastAsia" w:asciiTheme="majorEastAsia" w:hAnsiTheme="majorEastAsia" w:eastAsiaTheme="majorEastAsia"/>
          <w:b/>
          <w:sz w:val="24"/>
        </w:rPr>
      </w:pPr>
    </w:p>
    <w:p w14:paraId="18934606">
      <w:pPr>
        <w:jc w:val="left"/>
        <w:rPr>
          <w:rFonts w:hint="eastAsia" w:asciiTheme="majorEastAsia" w:hAnsiTheme="majorEastAsia" w:eastAsiaTheme="majorEastAsia"/>
          <w:b/>
          <w:sz w:val="24"/>
        </w:rPr>
      </w:pPr>
    </w:p>
    <w:p w14:paraId="10413AEB">
      <w:pPr>
        <w:jc w:val="left"/>
        <w:rPr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›æU'48Óˇøî{Â'1">
    <w:altName w:val="Segoe Print"/>
    <w:panose1 w:val="00000000000000000000"/>
    <w:charset w:val="4D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286B84"/>
    <w:multiLevelType w:val="multilevel"/>
    <w:tmpl w:val="02286B8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169"/>
    <w:rsid w:val="00074A4E"/>
    <w:rsid w:val="00087ADC"/>
    <w:rsid w:val="00117962"/>
    <w:rsid w:val="00643E3F"/>
    <w:rsid w:val="008D5E49"/>
    <w:rsid w:val="009054D3"/>
    <w:rsid w:val="00AB28B5"/>
    <w:rsid w:val="00AC544D"/>
    <w:rsid w:val="00B2152E"/>
    <w:rsid w:val="00C05BA1"/>
    <w:rsid w:val="00C70CBD"/>
    <w:rsid w:val="00C73213"/>
    <w:rsid w:val="00CE7DB5"/>
    <w:rsid w:val="00E26169"/>
    <w:rsid w:val="00F36A3C"/>
    <w:rsid w:val="00F51BC0"/>
    <w:rsid w:val="16E64518"/>
    <w:rsid w:val="17890525"/>
    <w:rsid w:val="261E16B3"/>
    <w:rsid w:val="2E0F27DF"/>
    <w:rsid w:val="43E27958"/>
    <w:rsid w:val="49A40966"/>
    <w:rsid w:val="57637225"/>
    <w:rsid w:val="5C636CBC"/>
    <w:rsid w:val="7829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spacing w:before="60" w:after="60"/>
      <w:jc w:val="both"/>
      <w:outlineLvl w:val="0"/>
    </w:pPr>
    <w:rPr>
      <w:rFonts w:ascii="黑体" w:hAnsi="Arial" w:eastAsia="黑体" w:cs="Times New Roman"/>
      <w:b/>
      <w:color w:val="000080"/>
      <w:kern w:val="28"/>
      <w:sz w:val="32"/>
      <w:lang w:val="it-IT" w:eastAsia="zh-CN" w:bidi="ar-SA"/>
    </w:rPr>
  </w:style>
  <w:style w:type="paragraph" w:styleId="3">
    <w:name w:val="heading 2"/>
    <w:next w:val="1"/>
    <w:qFormat/>
    <w:uiPriority w:val="0"/>
    <w:pPr>
      <w:keepNext/>
      <w:spacing w:before="120" w:after="120"/>
      <w:jc w:val="both"/>
      <w:outlineLvl w:val="1"/>
    </w:pPr>
    <w:rPr>
      <w:rFonts w:ascii="Times New Roman" w:hAnsi="Times New Roman" w:eastAsia="宋体" w:cs="Times New Roman"/>
      <w:b/>
      <w:sz w:val="24"/>
      <w:lang w:val="it-IT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qFormat/>
    <w:uiPriority w:val="0"/>
    <w:pPr>
      <w:tabs>
        <w:tab w:val="left" w:pos="-142"/>
        <w:tab w:val="left" w:pos="426"/>
      </w:tabs>
      <w:spacing w:before="60" w:after="60"/>
    </w:pPr>
    <w:rPr>
      <w:rFonts w:ascii="Helvetica" w:hAnsi="Helvetica" w:eastAsia="宋体" w:cs="Times New Roman"/>
      <w:sz w:val="22"/>
      <w:lang w:val="en-US" w:eastAsia="zh-CN" w:bidi="ar-SA"/>
    </w:rPr>
  </w:style>
  <w:style w:type="paragraph" w:styleId="5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NormalCharacter"/>
    <w:semiHidden/>
    <w:qFormat/>
    <w:uiPriority w:val="0"/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semiHidden/>
    <w:qFormat/>
    <w:uiPriority w:val="0"/>
    <w:pPr>
      <w:jc w:val="both"/>
      <w:textAlignment w:val="baseline"/>
    </w:pPr>
    <w:rPr>
      <w:rFonts w:ascii="Arial" w:hAnsi="Arial" w:eastAsia="Arial" w:cs="Arial"/>
      <w:kern w:val="2"/>
      <w:sz w:val="21"/>
      <w:szCs w:val="21"/>
      <w:lang w:val="en-US" w:eastAsia="en-US" w:bidi="ar-SA"/>
    </w:rPr>
  </w:style>
  <w:style w:type="character" w:customStyle="1" w:styleId="12">
    <w:name w:val="font7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3">
    <w:name w:val="font6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table" w:customStyle="1" w:styleId="15">
    <w:name w:val="网格型1"/>
    <w:basedOn w:val="7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7">
    <w:name w:val="页眉 字符"/>
    <w:basedOn w:val="8"/>
    <w:link w:val="6"/>
    <w:uiPriority w:val="0"/>
    <w:rPr>
      <w:kern w:val="2"/>
      <w:sz w:val="18"/>
      <w:szCs w:val="18"/>
    </w:rPr>
  </w:style>
  <w:style w:type="character" w:customStyle="1" w:styleId="18">
    <w:name w:val="页脚 字符"/>
    <w:basedOn w:val="8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712</Words>
  <Characters>912</Characters>
  <Lines>84</Lines>
  <Paragraphs>88</Paragraphs>
  <TotalTime>20</TotalTime>
  <ScaleCrop>false</ScaleCrop>
  <LinksUpToDate>false</LinksUpToDate>
  <CharactersWithSpaces>928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2026-01-14T08:38:00Z</dcterms:created>
  <dc:creator>14041</dc:creator>
  <cp:lastModifiedBy>^_^</cp:lastModifiedBy>
  <cp:lastPrinted>2025-12-19T07:14:00Z</cp:lastPrinted>
  <dcterms:modified xsi:type="dcterms:W3CDTF">2026-01-27T05:53:27Z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27F845B7BDB8492B927D2B5336E447CB_13</vt:lpwstr>
  </property>
  <property fmtid="{D5CDD505-2E9C-101B-9397-08002B2CF9AE}" pid="4" name="KSOTemplateDocerSaveRecord">
    <vt:lpwstr>eyJoZGlkIjoiMTk2YjM5YTdlMDI0NDdkM2U3ZmYzY2ZiNWEyODBmZDEiLCJ1c2VySWQiOiIxMDg2MzQyNDUzIn0=</vt:lpwstr>
  </property>
</Properties>
</file>