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787B12">
      <w:pPr>
        <w:jc w:val="center"/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类脑视觉感知模组技术参数</w:t>
      </w:r>
      <w:bookmarkStart w:id="0" w:name="_GoBack"/>
      <w:bookmarkEnd w:id="0"/>
    </w:p>
    <w:p w14:paraId="1EB85C9F">
      <w:pPr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工艺：堆栈式BSI</w:t>
      </w:r>
    </w:p>
    <w:p w14:paraId="5E76BD5C">
      <w:pPr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像元：5.5μm</w:t>
      </w:r>
    </w:p>
    <w:p w14:paraId="38542F54">
      <w:pPr>
        <w:rPr>
          <w:rFonts w:hint="default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像素架构：黑白/彩色 + 差分，支持片上计算</w:t>
      </w:r>
    </w:p>
    <w:p w14:paraId="01DE0EC7">
      <w:pPr>
        <w:rPr>
          <w:rFonts w:hint="default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分辨率：2560 x 2048,5百万像素</w:t>
      </w:r>
    </w:p>
    <w:p w14:paraId="5E9A2A1D">
      <w:pPr>
        <w:rPr>
          <w:rFonts w:hint="default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光学尺寸：1.1</w:t>
      </w:r>
      <w:r>
        <w:rPr>
          <w:rFonts w:hint="default" w:ascii="微软雅黑" w:hAnsi="微软雅黑" w:eastAsia="微软雅黑" w:cs="微软雅黑"/>
          <w:lang w:val="en-US" w:eastAsia="zh-CN"/>
        </w:rPr>
        <w:t>”</w:t>
      </w:r>
    </w:p>
    <w:p w14:paraId="24A46C08">
      <w:pPr>
        <w:rPr>
          <w:rFonts w:hint="default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帧率：3000fps</w:t>
      </w:r>
    </w:p>
    <w:p w14:paraId="32318DBF">
      <w:pPr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QE：80%@550nm</w:t>
      </w:r>
    </w:p>
    <w:p w14:paraId="5D51EB6D">
      <w:pPr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 xml:space="preserve">读出噪声：1.4 e- </w:t>
      </w:r>
    </w:p>
    <w:p w14:paraId="44A97C40">
      <w:pPr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暗电流：40e-/pixel/s，60℃</w:t>
      </w:r>
    </w:p>
    <w:p w14:paraId="0507E9DF">
      <w:pPr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满肼：30ke-</w:t>
      </w:r>
    </w:p>
    <w:p w14:paraId="4A129F6E">
      <w:pPr>
        <w:rPr>
          <w:rFonts w:hint="default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动态范围：HDR模式下单通路90dB，融合后&gt;=130dB。</w:t>
      </w:r>
    </w:p>
    <w:p w14:paraId="633F2078">
      <w:pPr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信噪比：45dB</w:t>
      </w:r>
    </w:p>
    <w:p w14:paraId="5495E885">
      <w:pPr>
        <w:rPr>
          <w:rFonts w:hint="default" w:ascii="微软雅黑" w:hAnsi="微软雅黑" w:eastAsia="微软雅黑" w:cs="微软雅黑"/>
          <w:lang w:val="en-US" w:eastAsia="zh-CN"/>
        </w:rPr>
      </w:pPr>
      <w:r>
        <w:rPr>
          <w:rFonts w:hint="default" w:ascii="微软雅黑" w:hAnsi="微软雅黑" w:eastAsia="微软雅黑" w:cs="微软雅黑"/>
          <w:lang w:val="en-US" w:eastAsia="zh-CN"/>
        </w:rPr>
        <w:t>DSNU</w:t>
      </w:r>
      <w:r>
        <w:rPr>
          <w:rFonts w:hint="eastAsia" w:ascii="微软雅黑" w:hAnsi="微软雅黑" w:eastAsia="微软雅黑" w:cs="微软雅黑"/>
          <w:lang w:val="en-US" w:eastAsia="zh-CN"/>
        </w:rPr>
        <w:t>：</w:t>
      </w:r>
      <w:r>
        <w:rPr>
          <w:rFonts w:hint="default" w:ascii="微软雅黑" w:hAnsi="微软雅黑" w:eastAsia="微软雅黑" w:cs="微软雅黑"/>
          <w:lang w:val="en-US" w:eastAsia="zh-CN"/>
        </w:rPr>
        <w:t>0.5 DN</w:t>
      </w:r>
    </w:p>
    <w:p w14:paraId="53A33B7E">
      <w:pPr>
        <w:rPr>
          <w:rFonts w:hint="default" w:ascii="微软雅黑" w:hAnsi="微软雅黑" w:eastAsia="微软雅黑" w:cs="微软雅黑"/>
          <w:lang w:val="en-US" w:eastAsia="zh-CN"/>
        </w:rPr>
      </w:pPr>
      <w:r>
        <w:rPr>
          <w:rFonts w:hint="default" w:ascii="微软雅黑" w:hAnsi="微软雅黑" w:eastAsia="微软雅黑" w:cs="微软雅黑"/>
          <w:lang w:val="en-US" w:eastAsia="zh-CN"/>
        </w:rPr>
        <w:t>PRNU</w:t>
      </w:r>
      <w:r>
        <w:rPr>
          <w:rFonts w:hint="eastAsia" w:ascii="微软雅黑" w:hAnsi="微软雅黑" w:eastAsia="微软雅黑" w:cs="微软雅黑"/>
          <w:lang w:val="en-US" w:eastAsia="zh-CN"/>
        </w:rPr>
        <w:t>：</w:t>
      </w:r>
      <w:r>
        <w:rPr>
          <w:rFonts w:hint="default" w:ascii="微软雅黑" w:hAnsi="微软雅黑" w:eastAsia="微软雅黑" w:cs="微软雅黑"/>
          <w:lang w:val="en-US" w:eastAsia="zh-CN"/>
        </w:rPr>
        <w:t xml:space="preserve">0.1 % </w:t>
      </w:r>
    </w:p>
    <w:p w14:paraId="0119B9C3">
      <w:pPr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位深：12bit</w:t>
      </w:r>
    </w:p>
    <w:p w14:paraId="160CFB24">
      <w:pPr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增益：模拟 0 ~ 16x，数字 0 ~ 16x</w:t>
      </w:r>
    </w:p>
    <w:p w14:paraId="26A47DD8">
      <w:pPr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功耗：&lt;5W，混合模式 ~1W</w:t>
      </w:r>
    </w:p>
    <w:p w14:paraId="0576BAC8">
      <w:pPr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带宽：64 Gbps，混合模式降至20%以下</w:t>
      </w:r>
    </w:p>
    <w:p w14:paraId="69F19B2C">
      <w:pPr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输出：64对 LVDS</w:t>
      </w:r>
    </w:p>
    <w:p w14:paraId="5B91255E">
      <w:pPr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控制接口：I2C，SPI</w:t>
      </w:r>
    </w:p>
    <w:p w14:paraId="06591B88">
      <w:pPr>
        <w:rPr>
          <w:rFonts w:hint="eastAsia" w:ascii="微软雅黑" w:hAnsi="微软雅黑" w:eastAsia="微软雅黑" w:cs="微软雅黑"/>
          <w:lang w:val="en-US" w:eastAsia="zh-CN"/>
        </w:rPr>
      </w:pPr>
    </w:p>
    <w:p w14:paraId="4349A1D0">
      <w:pPr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功能：</w:t>
      </w:r>
    </w:p>
    <w:p w14:paraId="236B857D">
      <w:pPr>
        <w:numPr>
          <w:ilvl w:val="0"/>
          <w:numId w:val="1"/>
        </w:numPr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输出RGB图像和时间差分、空间差分信号，实现数据压缩率90%以上。</w:t>
      </w:r>
    </w:p>
    <w:p w14:paraId="07A66A48">
      <w:pPr>
        <w:numPr>
          <w:ilvl w:val="0"/>
          <w:numId w:val="1"/>
        </w:numPr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default" w:ascii="微软雅黑" w:hAnsi="微软雅黑" w:eastAsia="微软雅黑" w:cs="微软雅黑"/>
          <w:lang w:val="en-US" w:eastAsia="zh-CN"/>
        </w:rPr>
        <w:t>支持视觉原语提取，直接输出有效token，原生支持视觉大模型</w:t>
      </w:r>
      <w:r>
        <w:rPr>
          <w:rFonts w:hint="eastAsia" w:ascii="微软雅黑" w:hAnsi="微软雅黑" w:eastAsia="微软雅黑" w:cs="微软雅黑"/>
          <w:lang w:val="en-US" w:eastAsia="zh-CN"/>
        </w:rPr>
        <w:t>。</w:t>
      </w:r>
    </w:p>
    <w:p w14:paraId="0CC8FAD6">
      <w:pPr>
        <w:rPr>
          <w:rFonts w:hint="eastAsia" w:ascii="微软雅黑" w:hAnsi="微软雅黑" w:eastAsia="微软雅黑" w:cs="微软雅黑"/>
          <w:lang w:val="en-US" w:eastAsia="zh-CN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7F041D">
    <w:pPr>
      <w:pStyle w:val="3"/>
      <w:jc w:val="center"/>
      <w:rPr>
        <w:rFonts w:hint="eastAsia" w:ascii="微软雅黑" w:hAnsi="微软雅黑" w:eastAsia="微软雅黑" w:cs="微软雅黑"/>
        <w:sz w:val="24"/>
        <w:szCs w:val="24"/>
        <w:lang w:val="en-US"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FB30F90"/>
    <w:multiLevelType w:val="singleLevel"/>
    <w:tmpl w:val="6FB30F90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8D27C2"/>
    <w:rsid w:val="02D420D6"/>
    <w:rsid w:val="05460318"/>
    <w:rsid w:val="08965A08"/>
    <w:rsid w:val="08A72FE6"/>
    <w:rsid w:val="0A521EEC"/>
    <w:rsid w:val="19BF1659"/>
    <w:rsid w:val="272B0E19"/>
    <w:rsid w:val="27680F35"/>
    <w:rsid w:val="29164820"/>
    <w:rsid w:val="303A47A1"/>
    <w:rsid w:val="31417970"/>
    <w:rsid w:val="327D62BB"/>
    <w:rsid w:val="32C97752"/>
    <w:rsid w:val="3A14024E"/>
    <w:rsid w:val="3ADD1FEC"/>
    <w:rsid w:val="546A6A1A"/>
    <w:rsid w:val="5D865CF6"/>
    <w:rsid w:val="5E5C0234"/>
    <w:rsid w:val="691C1633"/>
    <w:rsid w:val="69BB3FA8"/>
    <w:rsid w:val="6F7447FB"/>
    <w:rsid w:val="742B798A"/>
    <w:rsid w:val="78D82324"/>
    <w:rsid w:val="7C0B3E17"/>
    <w:rsid w:val="7CB01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393</Words>
  <Characters>506</Characters>
  <Lines>0</Lines>
  <Paragraphs>0</Paragraphs>
  <TotalTime>8</TotalTime>
  <ScaleCrop>false</ScaleCrop>
  <LinksUpToDate>false</LinksUpToDate>
  <CharactersWithSpaces>529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2026-01-14T09:42:00Z</dcterms:created>
  <dc:creator>yanka</dc:creator>
  <cp:lastModifiedBy>王秀英(2023640011)</cp:lastModifiedBy>
  <dcterms:modified xsi:type="dcterms:W3CDTF">2026-06-15T11:45:16Z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eyJoZGlkIjoiZTQ4ODQwNThiYTg4YTBlNDhkZDRmNGNiNWM5NWE1YzAiLCJ1c2VySWQiOiIxNjI3NjAyNzA4In0=</vt:lpwstr>
  </property>
  <property fmtid="{D5CDD505-2E9C-101B-9397-08002B2CF9AE}" pid="4" name="ICV">
    <vt:lpwstr>6D6AD5E59C5C47C292CC51854062E794_13</vt:lpwstr>
  </property>
</Properties>
</file>