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008A46">
      <w:pPr>
        <w:pStyle w:val="2"/>
        <w:jc w:val="center"/>
      </w:pPr>
      <w:r>
        <w:rPr>
          <w:rFonts w:hint="eastAsia"/>
        </w:rPr>
        <w:t>多模态数据终端-比选公告（包含技术参数和服务要求）</w:t>
      </w:r>
    </w:p>
    <w:p w14:paraId="12065635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▲自研的多模态同步采集平台，同一</w:t>
      </w:r>
      <w:r>
        <w:rPr>
          <w:rFonts w:hint="eastAsia"/>
          <w:sz w:val="24"/>
          <w:szCs w:val="32"/>
          <w:lang w:val="en-US" w:eastAsia="zh-CN"/>
        </w:rPr>
        <w:t>终端</w:t>
      </w:r>
      <w:r>
        <w:rPr>
          <w:rFonts w:hint="eastAsia"/>
          <w:sz w:val="24"/>
          <w:szCs w:val="32"/>
        </w:rPr>
        <w:t>可以同步采集心电、皮电、血氧、脉搏、心率、运动捕捉（IMU九轴）和视频信号，同步精度≤1ms</w:t>
      </w:r>
    </w:p>
    <w:p w14:paraId="49B247FC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模块化设计：可根据需求灵活扩展不同模块，实现多模态自由组合</w:t>
      </w:r>
    </w:p>
    <w:p w14:paraId="1FFDD05B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抗干扰设计：突破屏蔽室的限制，可在各种复杂环境下工作</w:t>
      </w:r>
    </w:p>
    <w:p w14:paraId="61B7EF7A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▲数据传输方式：支持5GHz WIFI传输和有线传输</w:t>
      </w:r>
    </w:p>
    <w:p w14:paraId="06F81B03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▲</w:t>
      </w:r>
      <w:r>
        <w:rPr>
          <w:rFonts w:hint="eastAsia"/>
          <w:sz w:val="24"/>
          <w:szCs w:val="32"/>
          <w:lang w:val="en-US" w:eastAsia="zh-CN"/>
        </w:rPr>
        <w:t>终端</w:t>
      </w:r>
      <w:r>
        <w:rPr>
          <w:rFonts w:hint="eastAsia"/>
          <w:sz w:val="24"/>
          <w:szCs w:val="32"/>
        </w:rPr>
        <w:t>内置≥64G的SD卡，支持离线存储</w:t>
      </w:r>
    </w:p>
    <w:p w14:paraId="3C1F01A0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★系统供电：可充电锂电</w:t>
      </w:r>
      <w:bookmarkStart w:id="0" w:name="_GoBack"/>
      <w:bookmarkEnd w:id="0"/>
      <w:r>
        <w:rPr>
          <w:rFonts w:hint="eastAsia"/>
          <w:sz w:val="24"/>
          <w:szCs w:val="32"/>
        </w:rPr>
        <w:t xml:space="preserve">池，热插拔电池，无限续航 </w:t>
      </w:r>
    </w:p>
    <w:p w14:paraId="64E9602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 xml:space="preserve">▲ 单块锂电池支持8h以上的长时程采集 </w:t>
      </w:r>
    </w:p>
    <w:p w14:paraId="000BAFF7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支持摄像头同步采集：USB/网络/电脑本地摄像头，分辨率支持≥4K</w:t>
      </w:r>
    </w:p>
    <w:p w14:paraId="505827F1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主机佩戴方式：便携可穿戴</w:t>
      </w:r>
    </w:p>
    <w:p w14:paraId="4E66EF27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★无线同步：支持多模态数据无线同步精度≤1ms</w:t>
      </w:r>
    </w:p>
    <w:p w14:paraId="7EE40EBC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开放API，可兼容刺激呈现软件：Presentation、E-Prime、Psychtoolbox、PsychoPy</w:t>
      </w:r>
    </w:p>
    <w:p w14:paraId="4B2F4540">
      <w:pPr>
        <w:numPr>
          <w:ilvl w:val="0"/>
          <w:numId w:val="1"/>
        </w:numPr>
        <w:ind w:left="850" w:hanging="567"/>
      </w:pPr>
      <w:r>
        <w:rPr>
          <w:rFonts w:hint="eastAsia"/>
          <w:sz w:val="24"/>
          <w:szCs w:val="32"/>
        </w:rPr>
        <w:t>支持调用 SDK 获取实时数据流用于二次开发</w:t>
      </w:r>
    </w:p>
    <w:p w14:paraId="35775972">
      <w:pPr>
        <w:numPr>
          <w:ilvl w:val="0"/>
          <w:numId w:val="1"/>
        </w:numPr>
        <w:ind w:left="850" w:hanging="567"/>
      </w:pPr>
      <w:r>
        <w:rPr>
          <w:rFonts w:hint="eastAsia"/>
          <w:sz w:val="24"/>
          <w:szCs w:val="32"/>
        </w:rPr>
        <w:t>★需提供生产厂家盖章材料（如产品手册）证明产品满足以上技术参数要求</w:t>
      </w:r>
    </w:p>
    <w:p w14:paraId="7C9B8E69">
      <w:pPr>
        <w:numPr>
          <w:ilvl w:val="0"/>
          <w:numId w:val="1"/>
        </w:numPr>
        <w:ind w:left="850" w:hanging="567"/>
      </w:pPr>
      <w:r>
        <w:rPr>
          <w:rFonts w:hint="eastAsia"/>
          <w:sz w:val="24"/>
          <w:szCs w:val="32"/>
        </w:rPr>
        <w:t>★需提供设备生产厂家出具的针对本项目的销售授权书</w:t>
      </w:r>
    </w:p>
    <w:p w14:paraId="5ADC7092">
      <w:pPr>
        <w:numPr>
          <w:ilvl w:val="0"/>
          <w:numId w:val="1"/>
        </w:numPr>
        <w:ind w:left="850" w:hanging="567"/>
      </w:pPr>
      <w:r>
        <w:rPr>
          <w:rFonts w:hint="eastAsia"/>
          <w:sz w:val="24"/>
          <w:szCs w:val="32"/>
        </w:rPr>
        <w:t>★需提供以往设备应用案例</w:t>
      </w:r>
    </w:p>
    <w:p w14:paraId="727A22D1">
      <w:pPr>
        <w:numPr>
          <w:ilvl w:val="0"/>
          <w:numId w:val="1"/>
        </w:numPr>
        <w:ind w:left="850" w:hanging="567"/>
        <w:rPr>
          <w:rFonts w:hint="eastAsia"/>
        </w:rPr>
      </w:pPr>
      <w:r>
        <w:rPr>
          <w:rFonts w:hint="eastAsia"/>
          <w:sz w:val="24"/>
          <w:szCs w:val="32"/>
        </w:rPr>
        <w:t>★需携带设备到心理系测试，保证和现有生理信号采集模块兼容并提供测试结果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B128B4"/>
    <w:multiLevelType w:val="singleLevel"/>
    <w:tmpl w:val="C5B128B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540"/>
    <w:rsid w:val="000B0C94"/>
    <w:rsid w:val="00277553"/>
    <w:rsid w:val="002D3B15"/>
    <w:rsid w:val="00531744"/>
    <w:rsid w:val="005D6647"/>
    <w:rsid w:val="006C65F0"/>
    <w:rsid w:val="00747540"/>
    <w:rsid w:val="00845D1D"/>
    <w:rsid w:val="00903BAF"/>
    <w:rsid w:val="0090431A"/>
    <w:rsid w:val="00AA53E5"/>
    <w:rsid w:val="00AB18F9"/>
    <w:rsid w:val="00B429B5"/>
    <w:rsid w:val="00BC430A"/>
    <w:rsid w:val="00E91284"/>
    <w:rsid w:val="00EB0648"/>
    <w:rsid w:val="06255649"/>
    <w:rsid w:val="48D03CE3"/>
    <w:rsid w:val="5B4C2BEE"/>
    <w:rsid w:val="60C34E90"/>
    <w:rsid w:val="61E42FD9"/>
    <w:rsid w:val="7CB5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426</Words>
  <Characters>485</Characters>
  <Lines>4</Lines>
  <Paragraphs>1</Paragraphs>
  <TotalTime>12</TotalTime>
  <ScaleCrop>false</ScaleCrop>
  <LinksUpToDate>false</LinksUpToDate>
  <CharactersWithSpaces>491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2026-03-30T04:54:00Z</dcterms:created>
  <dc:creator>cuiji</dc:creator>
  <cp:lastModifiedBy>G1允尼</cp:lastModifiedBy>
  <dcterms:modified xsi:type="dcterms:W3CDTF">2026-04-07T06:51:44Z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eyJoZGlkIjoiYzg5NTc4MjllNDI3MzNhNTdiZTdjNDgxNjhhYzkyZTQiLCJ1c2VySWQiOiIzMTI2Njk3OTcifQ==</vt:lpwstr>
  </property>
  <property fmtid="{D5CDD505-2E9C-101B-9397-08002B2CF9AE}" pid="4" name="ICV">
    <vt:lpwstr>DA7856B3BC124844BBF68A728C633575_13</vt:lpwstr>
  </property>
</Properties>
</file>