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A6B7E" w14:textId="4E12E9A3" w:rsidR="003F041C" w:rsidRPr="00362B8A" w:rsidRDefault="00F706CF" w:rsidP="003F041C">
      <w:pPr>
        <w:pStyle w:val="a5"/>
        <w:numPr>
          <w:ilvl w:val="0"/>
          <w:numId w:val="2"/>
        </w:numPr>
        <w:spacing w:line="360" w:lineRule="auto"/>
        <w:ind w:firstLineChars="0"/>
        <w:rPr>
          <w:rFonts w:ascii="新宋体" w:eastAsia="新宋体" w:hAnsi="新宋体" w:cs="宋体"/>
          <w:b/>
          <w:iCs/>
          <w:color w:val="000000"/>
          <w:kern w:val="0"/>
        </w:rPr>
      </w:pPr>
      <w:r>
        <w:rPr>
          <w:rFonts w:ascii="新宋体" w:eastAsia="新宋体" w:hAnsi="新宋体" w:cs="宋体" w:hint="eastAsia"/>
          <w:b/>
          <w:iCs/>
          <w:color w:val="000000"/>
          <w:kern w:val="0"/>
        </w:rPr>
        <w:t>项目</w:t>
      </w:r>
      <w:bookmarkStart w:id="0" w:name="_GoBack"/>
      <w:bookmarkEnd w:id="0"/>
      <w:r w:rsidR="00F55B5F">
        <w:rPr>
          <w:rFonts w:ascii="新宋体" w:eastAsia="新宋体" w:hAnsi="新宋体" w:cs="宋体" w:hint="eastAsia"/>
          <w:b/>
          <w:iCs/>
          <w:color w:val="000000"/>
          <w:kern w:val="0"/>
        </w:rPr>
        <w:t>供应商资质及服务</w:t>
      </w:r>
      <w:r w:rsidR="003F041C" w:rsidRPr="00362B8A">
        <w:rPr>
          <w:rFonts w:ascii="新宋体" w:eastAsia="新宋体" w:hAnsi="新宋体" w:cs="宋体" w:hint="eastAsia"/>
          <w:b/>
          <w:iCs/>
          <w:color w:val="000000"/>
          <w:kern w:val="0"/>
        </w:rPr>
        <w:t>要求：</w:t>
      </w:r>
    </w:p>
    <w:p w14:paraId="0E0A8CD4" w14:textId="77777777" w:rsidR="003F041C" w:rsidRPr="00362B8A" w:rsidRDefault="003F041C" w:rsidP="003F041C">
      <w:pPr>
        <w:pStyle w:val="a5"/>
        <w:numPr>
          <w:ilvl w:val="1"/>
          <w:numId w:val="2"/>
        </w:numPr>
        <w:spacing w:line="360" w:lineRule="auto"/>
        <w:ind w:firstLineChars="0"/>
        <w:rPr>
          <w:rFonts w:ascii="新宋体" w:eastAsia="新宋体" w:hAnsi="新宋体" w:cs="宋体"/>
          <w:iCs/>
          <w:color w:val="000000"/>
          <w:kern w:val="0"/>
        </w:rPr>
      </w:pPr>
      <w:bookmarkStart w:id="1" w:name="OLE_LINK1"/>
      <w:bookmarkStart w:id="2" w:name="OLE_LINK2"/>
      <w:r w:rsidRPr="00362B8A">
        <w:rPr>
          <w:rFonts w:ascii="新宋体" w:eastAsia="新宋体" w:hAnsi="新宋体" w:cs="宋体" w:hint="eastAsia"/>
          <w:iCs/>
          <w:color w:val="000000"/>
          <w:kern w:val="0"/>
        </w:rPr>
        <w:t>本项目如非原厂参与，需提供不间断电源及电池原厂（施耐德和西恩迪）不少于</w:t>
      </w:r>
      <w:r w:rsidRPr="00362B8A">
        <w:rPr>
          <w:rFonts w:ascii="新宋体" w:eastAsia="新宋体" w:hAnsi="新宋体" w:cs="宋体"/>
          <w:iCs/>
          <w:color w:val="000000"/>
          <w:kern w:val="0"/>
        </w:rPr>
        <w:t>3年售后服务承诺函，承诺函需加盖原厂公章。</w:t>
      </w:r>
    </w:p>
    <w:bookmarkEnd w:id="1"/>
    <w:bookmarkEnd w:id="2"/>
    <w:p w14:paraId="45C96281" w14:textId="77777777" w:rsidR="003F041C" w:rsidRPr="00362B8A" w:rsidRDefault="003F041C" w:rsidP="003F041C">
      <w:pPr>
        <w:pStyle w:val="a5"/>
        <w:numPr>
          <w:ilvl w:val="1"/>
          <w:numId w:val="2"/>
        </w:numPr>
        <w:spacing w:line="360" w:lineRule="auto"/>
        <w:ind w:firstLineChars="0"/>
        <w:rPr>
          <w:rFonts w:ascii="新宋体" w:eastAsia="新宋体" w:hAnsi="新宋体" w:cs="宋体"/>
          <w:iCs/>
          <w:color w:val="000000"/>
          <w:kern w:val="0"/>
        </w:rPr>
      </w:pPr>
      <w:r w:rsidRPr="00362B8A">
        <w:rPr>
          <w:rFonts w:ascii="新宋体" w:eastAsia="新宋体" w:hAnsi="新宋体" w:cs="宋体" w:hint="eastAsia"/>
          <w:iCs/>
          <w:color w:val="000000"/>
          <w:kern w:val="0"/>
        </w:rPr>
        <w:t>供应商需提交营业执照复印件及开户许可证（加盖公章）。</w:t>
      </w:r>
    </w:p>
    <w:p w14:paraId="59D4BF43" w14:textId="77777777" w:rsidR="003F041C" w:rsidRPr="00362B8A" w:rsidRDefault="003F041C" w:rsidP="003F041C">
      <w:pPr>
        <w:pStyle w:val="a5"/>
        <w:numPr>
          <w:ilvl w:val="1"/>
          <w:numId w:val="2"/>
        </w:numPr>
        <w:spacing w:line="360" w:lineRule="auto"/>
        <w:ind w:firstLineChars="0"/>
        <w:rPr>
          <w:rFonts w:ascii="新宋体" w:eastAsia="新宋体" w:hAnsi="新宋体" w:cs="宋体"/>
          <w:iCs/>
          <w:color w:val="000000"/>
          <w:kern w:val="0"/>
        </w:rPr>
      </w:pPr>
      <w:r w:rsidRPr="00362B8A">
        <w:rPr>
          <w:rFonts w:ascii="新宋体" w:eastAsia="新宋体" w:hAnsi="新宋体" w:cs="宋体" w:hint="eastAsia"/>
          <w:iCs/>
          <w:color w:val="000000"/>
          <w:kern w:val="0"/>
        </w:rPr>
        <w:t>供应商需提供通过“信用中国”网站（</w:t>
      </w:r>
      <w:r w:rsidRPr="00362B8A">
        <w:rPr>
          <w:rFonts w:ascii="新宋体" w:eastAsia="新宋体" w:hAnsi="新宋体" w:cs="宋体"/>
          <w:iCs/>
          <w:color w:val="000000"/>
          <w:kern w:val="0"/>
        </w:rPr>
        <w:t>www.creditchina.gov.cn）和中国政府采购网（www.ccgp.gov.cn）查询信用记录（截止时点为响应截止时间后），被列入失信被执行人、重大税收违法失信主体名单、政府采购严重违法失信行为记录名单的供应商，没有资格参加本项目采购活动。</w:t>
      </w:r>
    </w:p>
    <w:p w14:paraId="51BA435B" w14:textId="77777777" w:rsidR="003F041C" w:rsidRDefault="003F041C" w:rsidP="003F041C">
      <w:pPr>
        <w:pStyle w:val="a5"/>
        <w:numPr>
          <w:ilvl w:val="1"/>
          <w:numId w:val="2"/>
        </w:numPr>
        <w:spacing w:line="360" w:lineRule="auto"/>
        <w:ind w:firstLineChars="0"/>
        <w:rPr>
          <w:rFonts w:ascii="新宋体" w:eastAsia="新宋体" w:hAnsi="新宋体" w:cs="宋体"/>
          <w:iCs/>
          <w:color w:val="000000"/>
          <w:kern w:val="0"/>
        </w:rPr>
      </w:pPr>
      <w:r w:rsidRPr="00362B8A">
        <w:rPr>
          <w:rFonts w:ascii="新宋体" w:eastAsia="新宋体" w:hAnsi="新宋体" w:cs="宋体" w:hint="eastAsia"/>
          <w:iCs/>
          <w:color w:val="000000"/>
          <w:kern w:val="0"/>
        </w:rPr>
        <w:t>本项目费用包含设备安装费、税金、其配套设施全部安装调试费用及质保期内巡检所需全部费用。</w:t>
      </w:r>
    </w:p>
    <w:p w14:paraId="71B6E7FA" w14:textId="77777777" w:rsidR="003F041C" w:rsidRPr="001F6306" w:rsidRDefault="003F041C" w:rsidP="003F041C">
      <w:pPr>
        <w:pStyle w:val="a5"/>
        <w:numPr>
          <w:ilvl w:val="1"/>
          <w:numId w:val="2"/>
        </w:numPr>
        <w:spacing w:line="360" w:lineRule="auto"/>
        <w:ind w:firstLineChars="0"/>
        <w:rPr>
          <w:rFonts w:ascii="新宋体" w:eastAsia="新宋体" w:hAnsi="新宋体" w:cs="宋体"/>
          <w:iCs/>
          <w:color w:val="000000"/>
          <w:kern w:val="0"/>
        </w:rPr>
      </w:pPr>
      <w:r w:rsidRPr="001F6306">
        <w:rPr>
          <w:rFonts w:ascii="新宋体" w:eastAsia="新宋体" w:hAnsi="新宋体" w:cs="宋体" w:hint="eastAsia"/>
          <w:iCs/>
          <w:color w:val="000000"/>
          <w:kern w:val="0"/>
        </w:rPr>
        <w:t>本项目付款方式：货物安装完成并通过验收成后支付</w:t>
      </w:r>
      <w:r w:rsidRPr="001F6306">
        <w:rPr>
          <w:rFonts w:ascii="新宋体" w:eastAsia="新宋体" w:hAnsi="新宋体" w:cs="宋体"/>
          <w:iCs/>
          <w:color w:val="000000"/>
          <w:kern w:val="0"/>
        </w:rPr>
        <w:t>100%货款。</w:t>
      </w:r>
    </w:p>
    <w:p w14:paraId="10EE4D92" w14:textId="77777777" w:rsidR="003F041C" w:rsidRDefault="003F041C" w:rsidP="003F041C">
      <w:pPr>
        <w:pStyle w:val="a5"/>
        <w:numPr>
          <w:ilvl w:val="1"/>
          <w:numId w:val="2"/>
        </w:numPr>
        <w:spacing w:line="360" w:lineRule="auto"/>
        <w:ind w:firstLineChars="0"/>
        <w:rPr>
          <w:rFonts w:ascii="新宋体" w:eastAsia="新宋体" w:hAnsi="新宋体" w:cs="宋体"/>
          <w:iCs/>
          <w:color w:val="000000"/>
          <w:kern w:val="0"/>
        </w:rPr>
      </w:pPr>
      <w:r w:rsidRPr="00362B8A">
        <w:rPr>
          <w:rFonts w:ascii="新宋体" w:eastAsia="新宋体" w:hAnsi="新宋体" w:cs="宋体" w:hint="eastAsia"/>
          <w:iCs/>
          <w:color w:val="000000"/>
          <w:kern w:val="0"/>
        </w:rPr>
        <w:t>本项目质保期为</w:t>
      </w:r>
      <w:r w:rsidRPr="00362B8A">
        <w:rPr>
          <w:rFonts w:ascii="新宋体" w:eastAsia="新宋体" w:hAnsi="新宋体" w:cs="宋体"/>
          <w:iCs/>
          <w:color w:val="000000"/>
          <w:kern w:val="0"/>
        </w:rPr>
        <w:t>36个月（含UPS主机及电池，设备验收后开始计算），质保期内每年提供4次现场巡检服务（含UPS主机及电池检测），并提供现场服务报告。</w:t>
      </w:r>
    </w:p>
    <w:p w14:paraId="2122954F" w14:textId="77777777" w:rsidR="003F041C" w:rsidRDefault="003F041C" w:rsidP="003F041C">
      <w:pPr>
        <w:pStyle w:val="a5"/>
        <w:numPr>
          <w:ilvl w:val="1"/>
          <w:numId w:val="2"/>
        </w:numPr>
        <w:spacing w:line="360" w:lineRule="auto"/>
        <w:ind w:firstLineChars="0"/>
        <w:rPr>
          <w:rFonts w:ascii="新宋体" w:eastAsia="新宋体" w:hAnsi="新宋体" w:cs="宋体"/>
          <w:iCs/>
          <w:color w:val="000000"/>
          <w:kern w:val="0"/>
        </w:rPr>
      </w:pPr>
      <w:bookmarkStart w:id="3" w:name="OLE_LINK3"/>
      <w:bookmarkStart w:id="4" w:name="OLE_LINK4"/>
      <w:r w:rsidRPr="005756A9">
        <w:rPr>
          <w:rFonts w:ascii="新宋体" w:eastAsia="新宋体" w:hAnsi="新宋体" w:cs="宋体" w:hint="eastAsia"/>
          <w:iCs/>
          <w:color w:val="000000"/>
          <w:kern w:val="0"/>
        </w:rPr>
        <w:t>供应商响应时应提供须含详细配置清单的报价单（加盖公章），包含项目附件中涉及的设备、附件、材料以及其他税费等详细配置信息的报价单，报价单缺项的视为无效响应。</w:t>
      </w:r>
    </w:p>
    <w:bookmarkEnd w:id="3"/>
    <w:bookmarkEnd w:id="4"/>
    <w:p w14:paraId="46C6C52D" w14:textId="77777777" w:rsidR="003F041C" w:rsidRPr="00362B8A" w:rsidRDefault="003F041C" w:rsidP="003F041C">
      <w:pPr>
        <w:spacing w:line="360" w:lineRule="auto"/>
        <w:rPr>
          <w:rFonts w:ascii="新宋体" w:eastAsia="新宋体" w:hAnsi="新宋体" w:cs="宋体"/>
          <w:b/>
          <w:iCs/>
          <w:color w:val="000000"/>
          <w:kern w:val="0"/>
        </w:rPr>
      </w:pPr>
      <w:r w:rsidRPr="00362B8A">
        <w:rPr>
          <w:rFonts w:ascii="新宋体" w:eastAsia="新宋体" w:hAnsi="新宋体" w:cs="宋体"/>
          <w:b/>
          <w:iCs/>
          <w:color w:val="000000"/>
          <w:kern w:val="0"/>
        </w:rPr>
        <w:t>二、设备技术参数及要求：</w:t>
      </w:r>
    </w:p>
    <w:tbl>
      <w:tblPr>
        <w:tblW w:w="8505" w:type="dxa"/>
        <w:tblInd w:w="-5" w:type="dxa"/>
        <w:tblLook w:val="04A0" w:firstRow="1" w:lastRow="0" w:firstColumn="1" w:lastColumn="0" w:noHBand="0" w:noVBand="1"/>
      </w:tblPr>
      <w:tblGrid>
        <w:gridCol w:w="1949"/>
        <w:gridCol w:w="4430"/>
        <w:gridCol w:w="284"/>
        <w:gridCol w:w="708"/>
        <w:gridCol w:w="142"/>
        <w:gridCol w:w="985"/>
        <w:gridCol w:w="7"/>
      </w:tblGrid>
      <w:tr w:rsidR="00AD5D78" w:rsidRPr="00B96F62" w14:paraId="57F73168" w14:textId="77777777" w:rsidTr="003F041C">
        <w:trPr>
          <w:gridAfter w:val="1"/>
          <w:wAfter w:w="7" w:type="dxa"/>
          <w:trHeight w:val="387"/>
        </w:trPr>
        <w:tc>
          <w:tcPr>
            <w:tcW w:w="8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76E9E0" w14:textId="7B15813A" w:rsidR="00AD5D78" w:rsidRPr="00B96F62" w:rsidRDefault="00AD5D78" w:rsidP="00AD5D78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5067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30KVA 不间断电源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及电池</w:t>
            </w:r>
            <w:r w:rsid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1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套</w:t>
            </w:r>
          </w:p>
        </w:tc>
      </w:tr>
      <w:tr w:rsidR="00124854" w:rsidRPr="00B96F62" w14:paraId="3513FAD2" w14:textId="77777777" w:rsidTr="003F041C">
        <w:trPr>
          <w:gridAfter w:val="1"/>
          <w:wAfter w:w="7" w:type="dxa"/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09E1A" w14:textId="460B5913" w:rsidR="00124854" w:rsidRPr="00B96F62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主机品牌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8D2E8" w14:textId="1C48B222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FBFF5" w14:textId="6E079E40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40441" w14:textId="6386D96C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124854" w:rsidRPr="00B96F62" w14:paraId="4F5290A2" w14:textId="77777777" w:rsidTr="003F041C">
        <w:trPr>
          <w:gridAfter w:val="1"/>
          <w:wAfter w:w="7" w:type="dxa"/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C389B" w14:textId="7B746CD2" w:rsidR="00124854" w:rsidRPr="00B96F62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施耐德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/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Schneider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A0F86" w14:textId="3CF4BA0A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E3SP30KH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825B39" w14:textId="3B352D07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287DB" w14:textId="77777777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124854" w:rsidRPr="00B96F62" w14:paraId="45F564E0" w14:textId="77777777" w:rsidTr="003F041C">
        <w:trPr>
          <w:gridAfter w:val="1"/>
          <w:wAfter w:w="7" w:type="dxa"/>
          <w:trHeight w:val="1803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FAE9F" w14:textId="77777777" w:rsidR="00B96F62" w:rsidRDefault="00124854" w:rsidP="00415067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3351FB85" w14:textId="62FA00DB" w:rsidR="00124854" w:rsidRPr="00B96F62" w:rsidRDefault="00124854" w:rsidP="00415067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72077" w14:textId="17664315" w:rsidR="00124854" w:rsidRPr="00415067" w:rsidRDefault="00E17F1F" w:rsidP="00415067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UPS主机容量：30KVA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。2、</w:t>
            </w:r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输入电压范围：303-473V（满载）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。3、</w:t>
            </w:r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输出电压稳压精度： 380VAC±1％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。4、</w:t>
            </w:r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输出功率因数：0.9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。5、</w:t>
            </w:r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整机效率：高达95.5%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。6、</w:t>
            </w:r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监控性能：配置SNMP网络</w:t>
            </w:r>
            <w:proofErr w:type="gramStart"/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监控卡</w:t>
            </w:r>
            <w:proofErr w:type="gramEnd"/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并免费提供接入协议，可</w:t>
            </w:r>
            <w:proofErr w:type="gramStart"/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接入动环系</w:t>
            </w:r>
            <w:proofErr w:type="gramEnd"/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统实现远程监控管理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。7、</w:t>
            </w:r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安全性：UPS</w:t>
            </w:r>
            <w:proofErr w:type="gramStart"/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内置主</w:t>
            </w:r>
            <w:proofErr w:type="gramEnd"/>
            <w:r w:rsidR="00124854"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输入开关、旁路输入开关、维修旁路开关、输出开关</w:t>
            </w:r>
          </w:p>
        </w:tc>
      </w:tr>
      <w:tr w:rsidR="00124854" w:rsidRPr="00B96F62" w14:paraId="34400303" w14:textId="77777777" w:rsidTr="003F041C">
        <w:trPr>
          <w:gridAfter w:val="1"/>
          <w:wAfter w:w="7" w:type="dxa"/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4FBFC" w14:textId="01BF04C2" w:rsidR="00124854" w:rsidRPr="00B96F62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电池品牌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3C6FD" w14:textId="77777777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5CCF2" w14:textId="77777777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4557A" w14:textId="77777777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124854" w:rsidRPr="00B96F62" w14:paraId="3D027826" w14:textId="77777777" w:rsidTr="003F041C">
        <w:trPr>
          <w:gridAfter w:val="1"/>
          <w:wAfter w:w="7" w:type="dxa"/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04DD4" w14:textId="46DE1469" w:rsidR="00124854" w:rsidRPr="00B96F62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西恩迪C&amp;D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67948" w14:textId="3C001E06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C&amp;D12-100LBT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7B2FE" w14:textId="37EAC447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AB36F" w14:textId="4F1089BE" w:rsidR="00124854" w:rsidRPr="00415067" w:rsidRDefault="00124854" w:rsidP="00124854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124854" w:rsidRPr="00B96F62" w14:paraId="29B28A24" w14:textId="77777777" w:rsidTr="003F041C">
        <w:trPr>
          <w:gridAfter w:val="1"/>
          <w:wAfter w:w="7" w:type="dxa"/>
          <w:trHeight w:val="2691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A3743" w14:textId="77777777" w:rsidR="00B96F62" w:rsidRDefault="00124854" w:rsidP="00415067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lastRenderedPageBreak/>
              <w:t>技术参数</w:t>
            </w:r>
          </w:p>
          <w:p w14:paraId="55493043" w14:textId="0ADAD42B" w:rsidR="00124854" w:rsidRPr="00B96F62" w:rsidRDefault="00124854" w:rsidP="00415067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A5243" w14:textId="45A6D6E1" w:rsidR="00124854" w:rsidRPr="00415067" w:rsidRDefault="00124854" w:rsidP="00415067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阀控式密封铅酸蓄电池</w:t>
            </w:r>
            <w:r w:rsid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2、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电池容量：12V 100Ah</w:t>
            </w:r>
            <w:r w:rsid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3、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电池电压：12V</w:t>
            </w:r>
            <w:r w:rsid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4、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安全性：蓄电池槽、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盖采用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ABS材料制造，并具有阻燃性。蓄电池遇火时，内部应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不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引燃、不引爆</w:t>
            </w:r>
            <w:r w:rsid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5、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安全阀技术：蓄电池的关键部件单向安全阀采用阻燃材料</w:t>
            </w:r>
            <w:r w:rsid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电池内阻一致性：同组电池内阻偏差不大于15%</w:t>
            </w:r>
            <w:r w:rsid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7、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在环境温度25℃时，设计寿命不低于10年</w:t>
            </w:r>
            <w:r w:rsid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8、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电池辅材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：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需提供可容纳32只12V 100Ah电池柜</w:t>
            </w:r>
            <w:r w:rsidR="00E17F1F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1个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；需提供符合厂商要求配套电池组使用直流保护开关，品牌：施耐德Schneider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需提供电池组内部、电池组与电池开关、电池开关与UPS主机之间的连接线及配套电池端子保护帽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B96F62" w:rsidRPr="00B96F62" w14:paraId="3FD2587A" w14:textId="77777777" w:rsidTr="003F041C">
        <w:trPr>
          <w:trHeight w:val="387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0325EB" w14:textId="6C557112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96F62"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6</w:t>
            </w:r>
            <w:r w:rsidRPr="00415067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KVA 不间断电源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及电池2套</w:t>
            </w:r>
          </w:p>
        </w:tc>
      </w:tr>
      <w:tr w:rsidR="00B96F62" w:rsidRPr="00B96F62" w14:paraId="3B12961C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90B54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主机品牌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4422D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B75B7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FBE40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B96F62" w:rsidRPr="00B96F62" w14:paraId="018F03CF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5898F" w14:textId="032EEBD3" w:rsidR="00B96F62" w:rsidRPr="00B96F62" w:rsidRDefault="00B96F62" w:rsidP="00903EB0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施耐德Schneider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B2789" w14:textId="57D597B4" w:rsidR="00B96F62" w:rsidRPr="00415067" w:rsidRDefault="00903EB0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SPM6KL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8A4E2" w14:textId="7690589A" w:rsidR="00B96F62" w:rsidRPr="00415067" w:rsidRDefault="00903EB0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A6485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B96F62" w:rsidRPr="00B96F62" w14:paraId="6B04C4A4" w14:textId="77777777" w:rsidTr="000009EF">
        <w:trPr>
          <w:trHeight w:val="1274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1C63B" w14:textId="77777777" w:rsid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016EC1D2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E41F3" w14:textId="757442EA" w:rsidR="00B96F62" w:rsidRPr="00415067" w:rsidRDefault="00E17F1F" w:rsidP="00903EB0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UPS主机容量：6KVA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输入电压范围：110-300VAC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输出电压稳压精度：220VAC±1％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4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输出功率因数：0.8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整机效率：高达94%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6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安全性：UPS主机内置50A输入开关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7</w:t>
            </w:r>
            <w:r w:rsid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监控性能：配置SNMP网络</w:t>
            </w:r>
            <w:proofErr w:type="gramStart"/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监控卡</w:t>
            </w:r>
            <w:proofErr w:type="gramEnd"/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并免费提供接入协议，可</w:t>
            </w:r>
            <w:proofErr w:type="gramStart"/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接入动环系</w:t>
            </w:r>
            <w:proofErr w:type="gramEnd"/>
            <w:r w:rsidR="00903EB0"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统实现远程监控管理</w:t>
            </w:r>
          </w:p>
        </w:tc>
      </w:tr>
      <w:tr w:rsidR="00B96F62" w:rsidRPr="00B96F62" w14:paraId="69E260A5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8CA38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电池品牌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28129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1F249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8C60B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B96F62" w:rsidRPr="00B96F62" w14:paraId="63CACC96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ED70C" w14:textId="77777777" w:rsidR="00903EB0" w:rsidRDefault="00B96F62" w:rsidP="00903EB0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西恩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  <w:p w14:paraId="2CA2932D" w14:textId="12EDABA7" w:rsidR="00B96F62" w:rsidRPr="00B96F62" w:rsidRDefault="00B96F62" w:rsidP="00903EB0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C&amp;D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4FB23" w14:textId="24404947" w:rsidR="00B96F62" w:rsidRPr="0044127E" w:rsidRDefault="00903EB0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  <w:highlight w:val="yellow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C&amp;D12-38LBT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36D18" w14:textId="77777777" w:rsidR="00B96F62" w:rsidRPr="00903EB0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D0377" w14:textId="77777777" w:rsidR="00B96F62" w:rsidRPr="00903EB0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B96F62" w:rsidRPr="00B96F62" w14:paraId="6A7A7292" w14:textId="77777777" w:rsidTr="000009EF">
        <w:trPr>
          <w:trHeight w:val="2684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86F5" w14:textId="77777777" w:rsid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7FA1577E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66B97" w14:textId="5E994D31" w:rsidR="00B96F62" w:rsidRPr="00415067" w:rsidRDefault="00903EB0" w:rsidP="00723066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阀控式密封铅酸蓄电池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2、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电池容量：12V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 xml:space="preserve"> 38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3、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电池电压：12V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4、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安全性：蓄电池槽、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盖采用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ABS材料制造，并具有阻燃性。蓄电池遇火时，内部应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不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引燃、不引爆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5、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安全阀技术：蓄电池的关键部件单向安全阀采用阻燃材料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电池内阻一致性：同组电池内阻偏差不大于15%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7、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在环境温度25℃时，设计寿命不低于10年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8、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电池辅材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：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需提供可容纳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16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 xml:space="preserve">只12V 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38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Ah电池柜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2个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；需提供符合厂商要求配套电池组使用直流保护开关，品牌：施耐德Schneider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需提供电池组内部、电池组与电池开关、电池开关与UPS主机之间的连接线及配套电池端子保护帽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B96F62" w:rsidRPr="00B96F62" w14:paraId="23778579" w14:textId="77777777" w:rsidTr="003F041C">
        <w:trPr>
          <w:trHeight w:val="387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98796F" w14:textId="63B5E244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5067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3KVA 不间断电源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及电池1套</w:t>
            </w:r>
          </w:p>
        </w:tc>
      </w:tr>
      <w:tr w:rsidR="00B96F62" w:rsidRPr="00B96F62" w14:paraId="30191346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82708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主机品牌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E40F6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EFC26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C3564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B96F62" w:rsidRPr="00B96F62" w14:paraId="470E64AE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B5950" w14:textId="77777777" w:rsidR="00903EB0" w:rsidRDefault="00B96F62" w:rsidP="00903EB0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施耐德</w:t>
            </w:r>
          </w:p>
          <w:p w14:paraId="4D052504" w14:textId="580046DC" w:rsidR="00B96F62" w:rsidRPr="00B96F62" w:rsidRDefault="00B96F62" w:rsidP="00903EB0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Schneider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9FA52" w14:textId="484835D6" w:rsidR="00B96F62" w:rsidRPr="00415067" w:rsidRDefault="00903EB0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SPM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KL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4FCE5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6C69E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B96F62" w:rsidRPr="00B96F62" w14:paraId="3993A3F4" w14:textId="77777777" w:rsidTr="000009EF">
        <w:trPr>
          <w:trHeight w:val="1359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9336B" w14:textId="77777777" w:rsid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437638EF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2F0FB" w14:textId="461BB4AE" w:rsidR="00B96F62" w:rsidRPr="00415067" w:rsidRDefault="00903EB0" w:rsidP="00723066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UPS主机容量：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KVA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。2、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输入电压范围：110-300VAC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。3、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输出电压稳压精度：220VAC±1％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输出功率因数：0.8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整机效率：高达9</w:t>
            </w:r>
            <w:r w:rsidR="00E17F1F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0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="00E17F1F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安全性：</w:t>
            </w:r>
            <w:r w:rsidR="00E17F1F" w:rsidRPr="00E17F1F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UPS主机内置16A输入保护器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="00E17F1F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7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监控性能：配置SNMP网络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监控卡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并免费提供接入协议，可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接入动环系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统实现远程监控管理</w:t>
            </w:r>
          </w:p>
        </w:tc>
      </w:tr>
      <w:tr w:rsidR="00B96F62" w:rsidRPr="00B96F62" w14:paraId="0D694666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58827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电池品牌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52912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55668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09677" w14:textId="77777777" w:rsidR="00B96F62" w:rsidRPr="00415067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B96F62" w:rsidRPr="00B96F62" w14:paraId="56B5146A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4A0B2" w14:textId="77777777" w:rsidR="00903EB0" w:rsidRDefault="00B96F62" w:rsidP="00903EB0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西恩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  <w:p w14:paraId="1ABE7194" w14:textId="518E2169" w:rsidR="00B96F62" w:rsidRPr="00B96F62" w:rsidRDefault="00B96F62" w:rsidP="00903EB0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C&amp;D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7E8ED" w14:textId="64D38017" w:rsidR="00B96F62" w:rsidRPr="00415067" w:rsidRDefault="00E17F1F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C&amp;D12-38LBT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4F7B62" w14:textId="7F64DE7D" w:rsidR="00B96F62" w:rsidRPr="00415067" w:rsidRDefault="00E17F1F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3D0352" w14:textId="6F9F7748" w:rsidR="00B96F62" w:rsidRPr="00415067" w:rsidRDefault="00E17F1F" w:rsidP="00723066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B96F62" w:rsidRPr="00B96F62" w14:paraId="1B89A121" w14:textId="77777777" w:rsidTr="000009EF">
        <w:trPr>
          <w:trHeight w:val="2684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D061E" w14:textId="77777777" w:rsid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lastRenderedPageBreak/>
              <w:t>技术参数</w:t>
            </w:r>
          </w:p>
          <w:p w14:paraId="6940950C" w14:textId="77777777" w:rsidR="00B96F62" w:rsidRPr="00B96F62" w:rsidRDefault="00B96F62" w:rsidP="00723066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2D9C7" w14:textId="69F88DCD" w:rsidR="00B96F62" w:rsidRPr="00415067" w:rsidRDefault="00E17F1F" w:rsidP="00723066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阀控式密封铅酸蓄电池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2、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电池容量：12V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 xml:space="preserve"> 38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3、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电池电压：12V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4、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安全性：蓄电池槽、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盖采用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ABS材料制造，并具有阻燃性。蓄电池遇火时，内部应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不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引燃、不引爆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5、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安全阀技术：蓄电池的关键部件单向安全阀采用阻燃材料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电池内阻一致性：同组电池内阻偏差不大于15%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7、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在环境温度25℃时，设计寿命不低于10年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8、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电池辅材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：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需提供可容纳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 xml:space="preserve">只12V 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38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Ah电池柜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1个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；需提供符合厂商要求配套电池组使用直流保护开关，品牌：施耐德Schneider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需提供电池组内部、电池组与电池开关、电池开关与UPS主机之间的连接线及配套电池端子保护帽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327187" w:rsidRPr="00B96F62" w14:paraId="1F047EB1" w14:textId="77777777" w:rsidTr="003F041C">
        <w:trPr>
          <w:trHeight w:val="387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37855F" w14:textId="731CF932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10</w:t>
            </w:r>
            <w:r w:rsidRPr="00415067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KVA 不间断电源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及电池1套</w:t>
            </w:r>
          </w:p>
        </w:tc>
      </w:tr>
      <w:tr w:rsidR="00327187" w:rsidRPr="00415067" w14:paraId="0540905F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D2120" w14:textId="77777777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主机品牌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C6D69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E5C77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E1CB9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327187" w:rsidRPr="00415067" w14:paraId="141BD032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F319B" w14:textId="77777777" w:rsidR="00327187" w:rsidRDefault="00327187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施耐德</w:t>
            </w:r>
          </w:p>
          <w:p w14:paraId="2B4EB76A" w14:textId="77777777" w:rsidR="00327187" w:rsidRPr="00B96F62" w:rsidRDefault="00327187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Schneider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F2884" w14:textId="212B167F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SPM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10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KL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-33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1FC9C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4D066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327187" w:rsidRPr="00415067" w14:paraId="16B47003" w14:textId="77777777" w:rsidTr="000009EF">
        <w:trPr>
          <w:trHeight w:val="1359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EBA4D" w14:textId="77777777" w:rsidR="0032718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720DCEEC" w14:textId="77777777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8215B" w14:textId="2ABC7917" w:rsidR="00327187" w:rsidRPr="00415067" w:rsidRDefault="00327187" w:rsidP="00AF46B1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UPS主机容量：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10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KVA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。2、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输入电压范围：</w:t>
            </w:r>
            <w:r w:rsidRPr="00327187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190V-520V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。3、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输出电压稳压精度：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380</w:t>
            </w:r>
            <w:r w:rsidRP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V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AC±1％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输出功率因数：0.8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整机效率：高达9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。6、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安全性：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外接电池安德森端子。7、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监控性能：配置SNMP网络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监控卡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并免费提供接入协议，可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接入动环系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统实现远程监控管理</w:t>
            </w:r>
          </w:p>
        </w:tc>
      </w:tr>
      <w:tr w:rsidR="00327187" w:rsidRPr="00415067" w14:paraId="578F3748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9CF4D" w14:textId="77777777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电池品牌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276E4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7F254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850C4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327187" w:rsidRPr="00415067" w14:paraId="56F19F9A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8BB52" w14:textId="77777777" w:rsidR="00327187" w:rsidRDefault="00327187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西恩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  <w:p w14:paraId="7D46FD6C" w14:textId="77777777" w:rsidR="00327187" w:rsidRPr="00B96F62" w:rsidRDefault="00327187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C&amp;D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500C3" w14:textId="51AFB0D8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C&amp;D12-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8LBT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AAFB4D" w14:textId="3FC2105B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77973C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327187" w:rsidRPr="00415067" w14:paraId="34D10B0C" w14:textId="77777777" w:rsidTr="000009EF">
        <w:trPr>
          <w:trHeight w:val="2684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4C9BD" w14:textId="77777777" w:rsidR="0032718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173C15A1" w14:textId="77777777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67D47" w14:textId="6B0D484F" w:rsidR="00327187" w:rsidRPr="00415067" w:rsidRDefault="00327187" w:rsidP="00AF46B1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阀控式密封铅酸蓄电池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2、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电池容量：12V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 xml:space="preserve"> 18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3、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电池电压：12V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4、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安全性：蓄电池槽、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盖采用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ABS材料制造，并具有阻燃性。蓄电池遇火时，内部应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不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引燃、不引爆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5、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安全阀技术：蓄电池的关键部件单向安全阀采用阻燃材料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电池内阻一致性：同组电池内阻偏差不大于15%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7、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在环境温度25℃时，设计寿命不低于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年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8、</w:t>
            </w:r>
            <w:r w:rsid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其他要求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：需提供可容纳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16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 xml:space="preserve">只12V 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18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Ah电池柜1个；需提供符合厂商要求配套电池组使用直流保护开关，品牌：施耐德Schneider；需提供1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0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米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6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平方UPS输入输出线缆及辅材、电池组内部、电池组与电池开关、电池开关与UPS主机之间的连接线及配套电池端子保护帽。</w:t>
            </w:r>
          </w:p>
        </w:tc>
      </w:tr>
      <w:tr w:rsidR="00327187" w:rsidRPr="00B96F62" w14:paraId="22B452E9" w14:textId="77777777" w:rsidTr="00AF46B1">
        <w:trPr>
          <w:trHeight w:val="387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893B49" w14:textId="213A68A2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3</w:t>
            </w:r>
            <w:r w:rsidRPr="00415067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KVA 不间断电源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及电池</w:t>
            </w:r>
            <w:r w:rsidR="00836D97"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2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套</w:t>
            </w:r>
          </w:p>
        </w:tc>
      </w:tr>
      <w:tr w:rsidR="00327187" w:rsidRPr="00415067" w14:paraId="2113BE46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D83FE" w14:textId="77777777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主机品牌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D8ED4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D0F8A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4A07A2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327187" w:rsidRPr="00415067" w14:paraId="5D4DC2D6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756E7" w14:textId="77777777" w:rsidR="00327187" w:rsidRDefault="00327187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施耐德</w:t>
            </w:r>
          </w:p>
          <w:p w14:paraId="364D9CBB" w14:textId="77777777" w:rsidR="00327187" w:rsidRPr="00B96F62" w:rsidRDefault="00327187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Schneider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29058" w14:textId="66F46216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SPM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K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854B6" w14:textId="009BF9AE" w:rsidR="00327187" w:rsidRPr="00415067" w:rsidRDefault="00836D9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06B4AB" w14:textId="77777777" w:rsidR="00327187" w:rsidRPr="0041506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327187" w:rsidRPr="00415067" w14:paraId="0B83F2F6" w14:textId="77777777" w:rsidTr="000009EF">
        <w:trPr>
          <w:trHeight w:val="1359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866DC" w14:textId="77777777" w:rsidR="00327187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0DCEB49B" w14:textId="77777777" w:rsidR="00327187" w:rsidRPr="00B96F62" w:rsidRDefault="00327187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35801" w14:textId="18045157" w:rsidR="00327187" w:rsidRPr="00415067" w:rsidRDefault="00327187" w:rsidP="00AF46B1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UPS主机容量：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KVA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。2、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输入电压范围：</w:t>
            </w:r>
            <w:r w:rsidRPr="00327187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110-300VAC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。3、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输出电压稳压精度：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220</w:t>
            </w:r>
            <w:r w:rsidRP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V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AC±1％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输出功率因数：0.8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整机效率：高达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90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。6、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安全性：</w:t>
            </w:r>
            <w:r w:rsidR="00274D6F" w:rsidRPr="00E17F1F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UPS主机内置16A输入保护器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。7、电池：主机内部自带6只1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V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 xml:space="preserve"> 9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Ah铅酸蓄电池。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8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监控性能：配置SNMP网络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监控卡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并免费提供接入协议，可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接入动环系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统实现远程监控管理</w:t>
            </w:r>
            <w:r w:rsidR="00274D6F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="00274D6F"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9、其他要求：需提供设备底座及</w:t>
            </w:r>
            <w:r w:rsidR="00E03E6D"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5</w:t>
            </w:r>
            <w:r w:rsidR="00274D6F"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个1</w:t>
            </w:r>
            <w:r w:rsidR="00274D6F"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6</w:t>
            </w:r>
            <w:r w:rsidR="00274D6F"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A配电箱插座和相关辅材。</w:t>
            </w:r>
          </w:p>
        </w:tc>
      </w:tr>
      <w:tr w:rsidR="00274D6F" w:rsidRPr="00B96F62" w14:paraId="51806F2F" w14:textId="77777777" w:rsidTr="00AF46B1">
        <w:trPr>
          <w:trHeight w:val="387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255D7E" w14:textId="2F7C25C9" w:rsidR="00274D6F" w:rsidRPr="00B96F62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6</w:t>
            </w:r>
            <w:r w:rsidRPr="00415067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KVA 不间断电源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及电池</w:t>
            </w:r>
            <w:r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1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套</w:t>
            </w:r>
          </w:p>
        </w:tc>
      </w:tr>
      <w:tr w:rsidR="00274D6F" w:rsidRPr="00415067" w14:paraId="5031471C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631B2" w14:textId="77777777" w:rsidR="00274D6F" w:rsidRPr="00B96F62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主机品牌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D486B" w14:textId="77777777" w:rsidR="00274D6F" w:rsidRPr="00415067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FE0AD" w14:textId="77777777" w:rsidR="00274D6F" w:rsidRPr="00415067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B2258" w14:textId="77777777" w:rsidR="00274D6F" w:rsidRPr="00415067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274D6F" w:rsidRPr="00415067" w14:paraId="4C3D7C4E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1DF68" w14:textId="77777777" w:rsidR="00274D6F" w:rsidRDefault="00274D6F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lastRenderedPageBreak/>
              <w:t>施耐德</w:t>
            </w:r>
          </w:p>
          <w:p w14:paraId="4A645147" w14:textId="77777777" w:rsidR="00274D6F" w:rsidRPr="00B96F62" w:rsidRDefault="00274D6F" w:rsidP="00AF46B1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Schneider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EE8FD" w14:textId="64EB3406" w:rsidR="00274D6F" w:rsidRPr="00415067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SPM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K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CDD5E" w14:textId="77777777" w:rsidR="00274D6F" w:rsidRPr="00415067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54679" w14:textId="77777777" w:rsidR="00274D6F" w:rsidRPr="00415067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274D6F" w:rsidRPr="00415067" w14:paraId="38B88E63" w14:textId="77777777" w:rsidTr="000009EF">
        <w:trPr>
          <w:trHeight w:val="1359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688D6" w14:textId="77777777" w:rsidR="00274D6F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5A4C650A" w14:textId="77777777" w:rsidR="00274D6F" w:rsidRPr="00B96F62" w:rsidRDefault="00274D6F" w:rsidP="00AF46B1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D0EAB" w14:textId="0F039E04" w:rsidR="00274D6F" w:rsidRPr="00415067" w:rsidRDefault="00274D6F" w:rsidP="00AF46B1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UPS主机容量：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6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KVA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。2、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输入电压范围：</w:t>
            </w:r>
            <w:r w:rsidRPr="00327187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110-300VAC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。3、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输出电压稳压精度：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220</w:t>
            </w:r>
            <w:r w:rsidRP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V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AC±1％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输出功率因数：0.8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整机效率：高达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94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。6、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安全性：</w:t>
            </w:r>
            <w:r w:rsidRPr="00E17F1F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UPS主机内置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50</w:t>
            </w:r>
            <w:r w:rsidRPr="00E17F1F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A输入保护器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。7、电池：主机内部自带6只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16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V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 xml:space="preserve"> 7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Ah铅酸蓄电池。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8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监控性能：配置SNMP网络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监控卡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并免费提供接入协议，可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接入动环系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统实现远程监控管理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9、其他要求：需提供1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0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米3x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6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平方UPS输入线和3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0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米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3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x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2.5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平方UPS输出线以及2个</w:t>
            </w:r>
            <w:r w:rsidRPr="00C81936">
              <w:rPr>
                <w:rFonts w:ascii="新宋体" w:eastAsia="新宋体" w:hAnsi="新宋体" w:cs="宋体"/>
                <w:b/>
                <w:color w:val="000000"/>
                <w:kern w:val="0"/>
                <w:szCs w:val="21"/>
              </w:rPr>
              <w:t>16</w:t>
            </w:r>
            <w:r w:rsidRPr="00C81936">
              <w:rPr>
                <w:rFonts w:ascii="新宋体" w:eastAsia="新宋体" w:hAnsi="新宋体" w:cs="宋体" w:hint="eastAsia"/>
                <w:b/>
                <w:color w:val="000000"/>
                <w:kern w:val="0"/>
                <w:szCs w:val="21"/>
              </w:rPr>
              <w:t>A三孔插座等辅材。</w:t>
            </w:r>
          </w:p>
        </w:tc>
      </w:tr>
      <w:tr w:rsidR="002E66FF" w:rsidRPr="00B96F62" w14:paraId="70F4D5AD" w14:textId="77777777" w:rsidTr="007921A9">
        <w:trPr>
          <w:trHeight w:val="387"/>
        </w:trPr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71DB3E" w14:textId="77777777" w:rsidR="002E66FF" w:rsidRPr="00B96F62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96F62"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6</w:t>
            </w:r>
            <w:r w:rsidRPr="00415067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KVA 不间断电源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及电池</w:t>
            </w:r>
            <w:r>
              <w:rPr>
                <w:rFonts w:ascii="新宋体" w:eastAsia="新宋体" w:hAnsi="新宋体" w:cs="宋体"/>
                <w:b/>
                <w:color w:val="000000"/>
                <w:kern w:val="0"/>
                <w:sz w:val="24"/>
                <w:szCs w:val="24"/>
              </w:rPr>
              <w:t>1</w:t>
            </w:r>
            <w:r w:rsidRPr="00B96F62">
              <w:rPr>
                <w:rFonts w:ascii="新宋体" w:eastAsia="新宋体" w:hAnsi="新宋体" w:cs="宋体" w:hint="eastAsia"/>
                <w:b/>
                <w:color w:val="000000"/>
                <w:kern w:val="0"/>
                <w:sz w:val="24"/>
                <w:szCs w:val="24"/>
              </w:rPr>
              <w:t>套</w:t>
            </w:r>
          </w:p>
        </w:tc>
      </w:tr>
      <w:tr w:rsidR="002E66FF" w:rsidRPr="00B96F62" w14:paraId="28FB92B7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64D4C" w14:textId="77777777" w:rsidR="002E66FF" w:rsidRPr="00B96F62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主机品牌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05BC4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D2B1F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C1196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2E66FF" w:rsidRPr="00B96F62" w14:paraId="2140965D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384D9F" w14:textId="77777777" w:rsidR="002E66FF" w:rsidRPr="00B96F62" w:rsidRDefault="002E66FF" w:rsidP="007921A9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施耐德Schneider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6B01E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SPM6KL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F4332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195E8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台</w:t>
            </w:r>
          </w:p>
        </w:tc>
      </w:tr>
      <w:tr w:rsidR="002E66FF" w:rsidRPr="00B96F62" w14:paraId="18AC2747" w14:textId="77777777" w:rsidTr="000009EF">
        <w:trPr>
          <w:trHeight w:val="1274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52049" w14:textId="77777777" w:rsidR="002E66FF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1C447AB2" w14:textId="77777777" w:rsidR="002E66FF" w:rsidRPr="00B96F62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3C0E7" w14:textId="77777777" w:rsidR="002E66FF" w:rsidRPr="00415067" w:rsidRDefault="002E66FF" w:rsidP="007921A9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UPS主机容量：6KVA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输入电压范围：110-300VAC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输出电压稳压精度：220VAC±1％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输出功率因数：0.8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整机效率：高达94%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安全性：UPS主机内置50A输入开关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7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、</w:t>
            </w:r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监控性能：配置SNMP网络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监控卡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并免费提供接入协议，可</w:t>
            </w:r>
            <w:proofErr w:type="gramStart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接入动环系</w:t>
            </w:r>
            <w:proofErr w:type="gramEnd"/>
            <w:r w:rsidRPr="00903EB0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统实现远程监控管理</w:t>
            </w:r>
          </w:p>
        </w:tc>
      </w:tr>
      <w:tr w:rsidR="002E66FF" w:rsidRPr="00B96F62" w14:paraId="1DB88C31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B7B9A" w14:textId="77777777" w:rsidR="002E66FF" w:rsidRPr="00B96F62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电池品牌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18E3F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AF5C9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数</w:t>
            </w: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3CCE6" w14:textId="77777777" w:rsidR="002E66FF" w:rsidRPr="00415067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</w:tr>
      <w:tr w:rsidR="002E66FF" w:rsidRPr="00B96F62" w14:paraId="45C7B07B" w14:textId="77777777" w:rsidTr="000009EF">
        <w:trPr>
          <w:trHeight w:val="34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6F836" w14:textId="77777777" w:rsidR="002E66FF" w:rsidRDefault="002E66FF" w:rsidP="007921A9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西恩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  <w:p w14:paraId="76CD033C" w14:textId="77777777" w:rsidR="002E66FF" w:rsidRPr="00B96F62" w:rsidRDefault="002E66FF" w:rsidP="007921A9">
            <w:pPr>
              <w:widowControl/>
              <w:spacing w:line="240" w:lineRule="exact"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C&amp;D</w:t>
            </w:r>
          </w:p>
        </w:tc>
        <w:tc>
          <w:tcPr>
            <w:tcW w:w="4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209E9" w14:textId="77777777" w:rsidR="002E66FF" w:rsidRPr="0044127E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  <w:highlight w:val="yellow"/>
              </w:rPr>
            </w:pPr>
            <w:r w:rsidRPr="0008798D"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C&amp;D12-26LBT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305E4" w14:textId="77777777" w:rsidR="002E66FF" w:rsidRPr="00903EB0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5B1EE" w14:textId="77777777" w:rsidR="002E66FF" w:rsidRPr="00903EB0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903EB0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只</w:t>
            </w:r>
          </w:p>
        </w:tc>
      </w:tr>
      <w:tr w:rsidR="002E66FF" w:rsidRPr="00B96F62" w14:paraId="2E9BADF1" w14:textId="77777777" w:rsidTr="000009EF">
        <w:trPr>
          <w:trHeight w:val="2684"/>
        </w:trPr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A414B" w14:textId="77777777" w:rsidR="002E66FF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技术参数</w:t>
            </w:r>
          </w:p>
          <w:p w14:paraId="22378F39" w14:textId="77777777" w:rsidR="002E66FF" w:rsidRPr="00B96F62" w:rsidRDefault="002E66FF" w:rsidP="007921A9">
            <w:pPr>
              <w:widowControl/>
              <w:jc w:val="center"/>
              <w:rPr>
                <w:rFonts w:ascii="新宋体" w:eastAsia="新宋体" w:hAnsi="新宋体" w:cs="宋体"/>
                <w:b/>
                <w:bCs/>
                <w:color w:val="000000"/>
                <w:kern w:val="0"/>
                <w:szCs w:val="21"/>
              </w:rPr>
            </w:pPr>
            <w:r w:rsidRPr="00415067">
              <w:rPr>
                <w:rFonts w:ascii="新宋体" w:eastAsia="新宋体" w:hAnsi="新宋体" w:cs="宋体" w:hint="eastAsia"/>
                <w:b/>
                <w:bCs/>
                <w:color w:val="000000"/>
                <w:kern w:val="0"/>
                <w:szCs w:val="21"/>
              </w:rPr>
              <w:t>及配置要求</w:t>
            </w:r>
          </w:p>
        </w:tc>
        <w:tc>
          <w:tcPr>
            <w:tcW w:w="65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E414B" w14:textId="77777777" w:rsidR="002E66FF" w:rsidRPr="00415067" w:rsidRDefault="002E66FF" w:rsidP="007921A9">
            <w:pPr>
              <w:widowControl/>
              <w:jc w:val="left"/>
              <w:rPr>
                <w:rFonts w:ascii="新宋体" w:eastAsia="新宋体" w:hAnsi="新宋体" w:cs="宋体"/>
                <w:color w:val="000000"/>
                <w:kern w:val="0"/>
                <w:szCs w:val="21"/>
              </w:rPr>
            </w:pP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1、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阀控式密封铅酸蓄电池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2、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电池容量：12V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 xml:space="preserve"> 26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3、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电池电压：12V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4、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安全性：蓄电池槽、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盖采用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ABS材料制造，并具有阻燃性。蓄电池遇火时，内部应</w:t>
            </w:r>
            <w:proofErr w:type="gramStart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不</w:t>
            </w:r>
            <w:proofErr w:type="gramEnd"/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引燃、不引爆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5、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安全阀技术：蓄电池的关键部件单向安全阀采用阻燃材料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6、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电池内阻一致性：同组电池内阻偏差不大于15%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7、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在环境温度25℃时，设计寿命不低于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5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年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8、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电池辅材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：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需提供可容纳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16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 xml:space="preserve">只12V 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26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Ah电池柜</w:t>
            </w:r>
            <w:r>
              <w:rPr>
                <w:rFonts w:ascii="新宋体" w:eastAsia="新宋体" w:hAnsi="新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个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；需提供符合厂商要求配套电池组使用直流保护开关，品牌：施耐德Schneider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；</w:t>
            </w:r>
            <w:r w:rsidRPr="00415067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需提供电池组内部、电池组与电池开关、电池开关与UPS主机之间的连接线及配套电池端子保护帽</w:t>
            </w:r>
            <w:r w:rsidRPr="00B96F62">
              <w:rPr>
                <w:rFonts w:ascii="新宋体" w:eastAsia="新宋体" w:hAnsi="新宋体" w:cs="宋体" w:hint="eastAsia"/>
                <w:color w:val="000000"/>
                <w:kern w:val="0"/>
                <w:szCs w:val="21"/>
              </w:rPr>
              <w:t>。</w:t>
            </w:r>
          </w:p>
        </w:tc>
      </w:tr>
    </w:tbl>
    <w:p w14:paraId="544BE3E0" w14:textId="77777777" w:rsidR="002E66FF" w:rsidRPr="002E66FF" w:rsidRDefault="002E66FF">
      <w:pPr>
        <w:rPr>
          <w:rFonts w:ascii="新宋体" w:eastAsia="新宋体" w:hAnsi="新宋体"/>
        </w:rPr>
      </w:pPr>
    </w:p>
    <w:sectPr w:rsidR="002E66FF" w:rsidRPr="002E66FF" w:rsidSect="00903E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894F5" w14:textId="77777777" w:rsidR="00ED6095" w:rsidRDefault="00ED6095" w:rsidP="003F041C">
      <w:r>
        <w:separator/>
      </w:r>
    </w:p>
  </w:endnote>
  <w:endnote w:type="continuationSeparator" w:id="0">
    <w:p w14:paraId="51216880" w14:textId="77777777" w:rsidR="00ED6095" w:rsidRDefault="00ED6095" w:rsidP="003F0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华文仿宋">
    <w:altName w:val="STFa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D9CBF" w14:textId="77777777" w:rsidR="00ED6095" w:rsidRDefault="00ED6095" w:rsidP="003F041C">
      <w:r>
        <w:separator/>
      </w:r>
    </w:p>
  </w:footnote>
  <w:footnote w:type="continuationSeparator" w:id="0">
    <w:p w14:paraId="42039015" w14:textId="77777777" w:rsidR="00ED6095" w:rsidRDefault="00ED6095" w:rsidP="003F0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A06A3"/>
    <w:multiLevelType w:val="hybridMultilevel"/>
    <w:tmpl w:val="E9BA3BFC"/>
    <w:lvl w:ilvl="0" w:tplc="4E9C2F88">
      <w:start w:val="1"/>
      <w:numFmt w:val="japaneseCounting"/>
      <w:lvlText w:val="%1、"/>
      <w:lvlJc w:val="left"/>
      <w:pPr>
        <w:ind w:left="480" w:hanging="480"/>
      </w:pPr>
      <w:rPr>
        <w:rFonts w:ascii="华文仿宋" w:eastAsia="华文仿宋" w:hAnsi="华文仿宋" w:cs="宋体" w:hint="default"/>
        <w:color w:val="00000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33664E2"/>
    <w:multiLevelType w:val="hybridMultilevel"/>
    <w:tmpl w:val="4DFE93BC"/>
    <w:lvl w:ilvl="0" w:tplc="1EE80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FAEE21E4">
      <w:start w:val="1"/>
      <w:numFmt w:val="decimal"/>
      <w:lvlText w:val="%2、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47C"/>
    <w:rsid w:val="000009EF"/>
    <w:rsid w:val="00111B4C"/>
    <w:rsid w:val="00124854"/>
    <w:rsid w:val="00180F0F"/>
    <w:rsid w:val="001A2601"/>
    <w:rsid w:val="00274D6F"/>
    <w:rsid w:val="002E66FF"/>
    <w:rsid w:val="00327187"/>
    <w:rsid w:val="003F041C"/>
    <w:rsid w:val="00415067"/>
    <w:rsid w:val="0044127E"/>
    <w:rsid w:val="006E132A"/>
    <w:rsid w:val="007E3682"/>
    <w:rsid w:val="00836D97"/>
    <w:rsid w:val="00903EB0"/>
    <w:rsid w:val="009A7DCB"/>
    <w:rsid w:val="00A36E5C"/>
    <w:rsid w:val="00A6602E"/>
    <w:rsid w:val="00AD5D78"/>
    <w:rsid w:val="00AE43C0"/>
    <w:rsid w:val="00B96F62"/>
    <w:rsid w:val="00C81936"/>
    <w:rsid w:val="00C93114"/>
    <w:rsid w:val="00CC047C"/>
    <w:rsid w:val="00D479FA"/>
    <w:rsid w:val="00E03E6D"/>
    <w:rsid w:val="00E17F1F"/>
    <w:rsid w:val="00E340AD"/>
    <w:rsid w:val="00E42A3F"/>
    <w:rsid w:val="00ED6095"/>
    <w:rsid w:val="00F061FB"/>
    <w:rsid w:val="00F55B5F"/>
    <w:rsid w:val="00F706CF"/>
    <w:rsid w:val="00F778A1"/>
    <w:rsid w:val="00FC6BA8"/>
    <w:rsid w:val="00FF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975482"/>
  <w15:chartTrackingRefBased/>
  <w15:docId w15:val="{5CA8F701-7531-470C-8F28-EF83CB17C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50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7E3682"/>
    <w:rPr>
      <w:i/>
      <w:iCs/>
    </w:rPr>
  </w:style>
  <w:style w:type="paragraph" w:styleId="a5">
    <w:name w:val="List Paragraph"/>
    <w:basedOn w:val="a"/>
    <w:uiPriority w:val="34"/>
    <w:qFormat/>
    <w:rsid w:val="007E3682"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3F04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F041C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F04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F041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鹏 刘</dc:creator>
  <cp:keywords/>
  <dc:description/>
  <cp:lastModifiedBy>鹏 刘</cp:lastModifiedBy>
  <cp:revision>6</cp:revision>
  <dcterms:created xsi:type="dcterms:W3CDTF">2026-10-19T00:54:00Z</dcterms:created>
  <dcterms:modified xsi:type="dcterms:W3CDTF">2026-10-22T02:41:00Z</dcterms:modified>
</cp:coreProperties>
</file>