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993C64" w14:textId="77777777" w:rsidR="00A3547D" w:rsidRPr="00B85737" w:rsidRDefault="00A3547D">
      <w:pPr>
        <w:widowControl w:val="0"/>
        <w:ind w:firstLineChars="0" w:firstLine="0"/>
        <w:jc w:val="center"/>
        <w:rPr>
          <w:rFonts w:eastAsia="方正小标宋简体"/>
          <w:sz w:val="32"/>
          <w:szCs w:val="32"/>
        </w:rPr>
      </w:pPr>
    </w:p>
    <w:p w14:paraId="0E993C65" w14:textId="77777777" w:rsidR="00A3547D" w:rsidRPr="00B85737" w:rsidRDefault="00A3547D">
      <w:pPr>
        <w:widowControl w:val="0"/>
        <w:ind w:firstLineChars="0" w:firstLine="0"/>
        <w:jc w:val="center"/>
        <w:rPr>
          <w:rFonts w:eastAsia="方正小标宋简体"/>
          <w:sz w:val="32"/>
          <w:szCs w:val="32"/>
        </w:rPr>
      </w:pPr>
    </w:p>
    <w:p w14:paraId="0E993C66" w14:textId="77777777" w:rsidR="00A3547D" w:rsidRPr="00B85737" w:rsidRDefault="00A3547D">
      <w:pPr>
        <w:widowControl w:val="0"/>
        <w:ind w:firstLineChars="0" w:firstLine="0"/>
        <w:jc w:val="center"/>
        <w:rPr>
          <w:rFonts w:eastAsia="方正小标宋简体"/>
          <w:sz w:val="32"/>
          <w:szCs w:val="32"/>
        </w:rPr>
      </w:pPr>
    </w:p>
    <w:p w14:paraId="0E993C67" w14:textId="7637E57D" w:rsidR="00A3547D" w:rsidRPr="00B85737" w:rsidRDefault="00877969">
      <w:pPr>
        <w:widowControl w:val="0"/>
        <w:ind w:firstLineChars="0" w:firstLine="0"/>
        <w:jc w:val="center"/>
        <w:rPr>
          <w:rFonts w:eastAsia="方正小标宋简体" w:cs="Times New Roman"/>
          <w:sz w:val="52"/>
          <w:szCs w:val="44"/>
        </w:rPr>
      </w:pPr>
      <w:bookmarkStart w:id="0" w:name="OLE_LINK1"/>
      <w:r w:rsidRPr="00B85737">
        <w:rPr>
          <w:rFonts w:eastAsia="方正小标宋简体" w:cs="Times New Roman" w:hint="eastAsia"/>
          <w:sz w:val="52"/>
          <w:szCs w:val="44"/>
        </w:rPr>
        <w:t>机械设计和仿真软件</w:t>
      </w:r>
    </w:p>
    <w:bookmarkEnd w:id="0"/>
    <w:p w14:paraId="0E993C68" w14:textId="5B8C1E82" w:rsidR="00A3547D" w:rsidRPr="00B85737" w:rsidRDefault="001C5B1F">
      <w:pPr>
        <w:widowControl w:val="0"/>
        <w:ind w:firstLineChars="0" w:firstLine="0"/>
        <w:jc w:val="center"/>
        <w:rPr>
          <w:rFonts w:eastAsia="方正小标宋简体" w:cs="Times New Roman"/>
          <w:sz w:val="52"/>
          <w:szCs w:val="44"/>
        </w:rPr>
      </w:pPr>
      <w:r>
        <w:rPr>
          <w:rFonts w:eastAsia="方正小标宋简体" w:cs="Times New Roman" w:hint="eastAsia"/>
          <w:sz w:val="52"/>
          <w:szCs w:val="44"/>
        </w:rPr>
        <w:t>比选要求</w:t>
      </w:r>
    </w:p>
    <w:p w14:paraId="0E993C6A" w14:textId="77777777" w:rsidR="00A3547D" w:rsidRPr="00B85737" w:rsidRDefault="00A3547D">
      <w:pPr>
        <w:widowControl w:val="0"/>
        <w:ind w:firstLineChars="0" w:firstLine="0"/>
        <w:jc w:val="center"/>
        <w:rPr>
          <w:rFonts w:eastAsia="宋体" w:cs="Times New Roman"/>
          <w:sz w:val="36"/>
          <w:szCs w:val="36"/>
        </w:rPr>
      </w:pPr>
    </w:p>
    <w:p w14:paraId="0E993C6B" w14:textId="77777777" w:rsidR="00A3547D" w:rsidRPr="00B85737" w:rsidRDefault="00A3547D">
      <w:pPr>
        <w:widowControl w:val="0"/>
        <w:ind w:firstLineChars="0" w:firstLine="0"/>
        <w:jc w:val="center"/>
        <w:rPr>
          <w:rFonts w:cs="Times New Roman"/>
          <w:sz w:val="36"/>
          <w:szCs w:val="36"/>
        </w:rPr>
      </w:pPr>
    </w:p>
    <w:p w14:paraId="0E993C6C" w14:textId="77777777" w:rsidR="00A3547D" w:rsidRPr="00B85737" w:rsidRDefault="00A3547D">
      <w:pPr>
        <w:widowControl w:val="0"/>
        <w:ind w:firstLineChars="0" w:firstLine="0"/>
        <w:jc w:val="center"/>
        <w:rPr>
          <w:rFonts w:eastAsia="宋体" w:cs="Times New Roman"/>
          <w:sz w:val="36"/>
          <w:szCs w:val="36"/>
        </w:rPr>
      </w:pPr>
    </w:p>
    <w:p w14:paraId="0E993C6D" w14:textId="77777777" w:rsidR="00A3547D" w:rsidRPr="00B85737" w:rsidRDefault="00A3547D">
      <w:pPr>
        <w:widowControl w:val="0"/>
        <w:ind w:firstLineChars="0" w:firstLine="0"/>
        <w:jc w:val="center"/>
        <w:rPr>
          <w:rFonts w:eastAsia="宋体" w:cs="Times New Roman"/>
          <w:sz w:val="36"/>
          <w:szCs w:val="36"/>
        </w:rPr>
      </w:pPr>
    </w:p>
    <w:p w14:paraId="0E993C6E" w14:textId="77777777" w:rsidR="00A3547D" w:rsidRPr="00B85737" w:rsidRDefault="00A3547D">
      <w:pPr>
        <w:widowControl w:val="0"/>
        <w:ind w:firstLineChars="0" w:firstLine="0"/>
        <w:jc w:val="center"/>
        <w:rPr>
          <w:rFonts w:eastAsia="宋体" w:cs="Times New Roman"/>
          <w:sz w:val="36"/>
          <w:szCs w:val="36"/>
        </w:rPr>
      </w:pPr>
    </w:p>
    <w:p w14:paraId="0E993C6F" w14:textId="77777777" w:rsidR="00A3547D" w:rsidRPr="00B85737" w:rsidRDefault="00A3547D">
      <w:pPr>
        <w:widowControl w:val="0"/>
        <w:ind w:firstLineChars="0" w:firstLine="0"/>
        <w:jc w:val="center"/>
        <w:rPr>
          <w:rFonts w:eastAsia="宋体" w:cs="Times New Roman"/>
          <w:sz w:val="36"/>
          <w:szCs w:val="36"/>
        </w:rPr>
      </w:pPr>
    </w:p>
    <w:p w14:paraId="0E993C70" w14:textId="77777777" w:rsidR="00A3547D" w:rsidRPr="00B85737" w:rsidRDefault="00A3547D">
      <w:pPr>
        <w:widowControl w:val="0"/>
        <w:ind w:firstLineChars="0" w:firstLine="0"/>
        <w:jc w:val="center"/>
        <w:rPr>
          <w:rFonts w:eastAsia="宋体" w:cs="Times New Roman"/>
          <w:sz w:val="36"/>
          <w:szCs w:val="36"/>
        </w:rPr>
      </w:pPr>
    </w:p>
    <w:p w14:paraId="0E993C71" w14:textId="77777777" w:rsidR="00A3547D" w:rsidRPr="00B85737" w:rsidRDefault="00A3547D">
      <w:pPr>
        <w:widowControl w:val="0"/>
        <w:ind w:firstLineChars="0" w:firstLine="0"/>
        <w:jc w:val="center"/>
        <w:rPr>
          <w:rFonts w:eastAsia="宋体" w:cs="Times New Roman"/>
          <w:sz w:val="36"/>
          <w:szCs w:val="36"/>
        </w:rPr>
      </w:pPr>
    </w:p>
    <w:p w14:paraId="0E993C72" w14:textId="77777777" w:rsidR="00A3547D" w:rsidRPr="00B85737" w:rsidRDefault="00A3547D">
      <w:pPr>
        <w:widowControl w:val="0"/>
        <w:ind w:firstLineChars="0" w:firstLine="0"/>
        <w:jc w:val="center"/>
        <w:rPr>
          <w:rFonts w:eastAsia="宋体" w:cs="Times New Roman"/>
          <w:sz w:val="36"/>
          <w:szCs w:val="36"/>
        </w:rPr>
      </w:pPr>
    </w:p>
    <w:p w14:paraId="0E993C73" w14:textId="297B4E2D" w:rsidR="00A3547D" w:rsidRPr="00B85737" w:rsidRDefault="00777657">
      <w:pPr>
        <w:widowControl w:val="0"/>
        <w:ind w:firstLineChars="0" w:firstLine="0"/>
        <w:jc w:val="center"/>
        <w:rPr>
          <w:rFonts w:eastAsia="宋体" w:cs="Times New Roman"/>
          <w:b/>
          <w:bCs/>
          <w:sz w:val="32"/>
          <w:szCs w:val="32"/>
        </w:rPr>
      </w:pPr>
      <w:r w:rsidRPr="00B85737">
        <w:rPr>
          <w:rFonts w:eastAsia="宋体" w:cs="Times New Roman"/>
          <w:b/>
          <w:bCs/>
          <w:sz w:val="32"/>
          <w:szCs w:val="42"/>
        </w:rPr>
        <w:t>202</w:t>
      </w:r>
      <w:r w:rsidR="00877969" w:rsidRPr="00B85737">
        <w:rPr>
          <w:rFonts w:eastAsia="宋体" w:cs="Times New Roman" w:hint="eastAsia"/>
          <w:b/>
          <w:bCs/>
          <w:sz w:val="32"/>
          <w:szCs w:val="42"/>
        </w:rPr>
        <w:t>6</w:t>
      </w:r>
      <w:r w:rsidRPr="00B85737">
        <w:rPr>
          <w:rFonts w:eastAsia="宋体" w:cs="Times New Roman"/>
          <w:b/>
          <w:bCs/>
          <w:sz w:val="32"/>
          <w:szCs w:val="42"/>
        </w:rPr>
        <w:t>年</w:t>
      </w:r>
      <w:r w:rsidR="001D2165">
        <w:rPr>
          <w:rFonts w:eastAsia="宋体" w:cs="Times New Roman" w:hint="eastAsia"/>
          <w:b/>
          <w:bCs/>
          <w:sz w:val="32"/>
          <w:szCs w:val="42"/>
        </w:rPr>
        <w:t>7</w:t>
      </w:r>
      <w:r w:rsidRPr="00B85737">
        <w:rPr>
          <w:rFonts w:eastAsia="宋体" w:cs="Times New Roman"/>
          <w:b/>
          <w:bCs/>
          <w:sz w:val="32"/>
          <w:szCs w:val="42"/>
        </w:rPr>
        <w:t>月</w:t>
      </w:r>
    </w:p>
    <w:p w14:paraId="0E993C74" w14:textId="77777777" w:rsidR="00A3547D" w:rsidRPr="00B85737" w:rsidRDefault="00A3547D">
      <w:pPr>
        <w:widowControl w:val="0"/>
        <w:adjustRightInd w:val="0"/>
        <w:snapToGrid w:val="0"/>
        <w:spacing w:before="480" w:after="360"/>
        <w:ind w:firstLineChars="0" w:firstLine="0"/>
        <w:jc w:val="both"/>
        <w:rPr>
          <w:rFonts w:eastAsia="黑体" w:cs="Times New Roman"/>
          <w:kern w:val="0"/>
          <w:sz w:val="32"/>
          <w:szCs w:val="24"/>
        </w:rPr>
        <w:sectPr w:rsidR="00A3547D" w:rsidRPr="00B85737">
          <w:headerReference w:type="even" r:id="rId8"/>
          <w:headerReference w:type="default" r:id="rId9"/>
          <w:footerReference w:type="even" r:id="rId10"/>
          <w:footerReference w:type="default" r:id="rId11"/>
          <w:headerReference w:type="first" r:id="rId12"/>
          <w:footerReference w:type="first" r:id="rId13"/>
          <w:pgSz w:w="11907" w:h="16840"/>
          <w:pgMar w:top="1440" w:right="1800" w:bottom="1440" w:left="1800" w:header="851" w:footer="992" w:gutter="0"/>
          <w:paperSrc w:first="15" w:other="15"/>
          <w:pgNumType w:fmt="lowerRoman"/>
          <w:cols w:space="720"/>
          <w:docGrid w:type="lines" w:linePitch="381"/>
        </w:sectPr>
      </w:pPr>
      <w:bookmarkStart w:id="1" w:name="封2"/>
      <w:bookmarkEnd w:id="1"/>
    </w:p>
    <w:p w14:paraId="0E993CE9" w14:textId="77777777" w:rsidR="00A3547D" w:rsidRPr="0000604D" w:rsidRDefault="00777657">
      <w:pPr>
        <w:widowControl w:val="0"/>
        <w:adjustRightInd w:val="0"/>
        <w:snapToGrid w:val="0"/>
        <w:spacing w:before="120" w:after="240"/>
        <w:ind w:firstLineChars="0" w:firstLine="0"/>
        <w:jc w:val="center"/>
        <w:rPr>
          <w:rFonts w:eastAsia="黑体" w:cs="Times New Roman"/>
          <w:kern w:val="0"/>
          <w:sz w:val="32"/>
          <w:szCs w:val="24"/>
        </w:rPr>
      </w:pPr>
      <w:r w:rsidRPr="0000604D">
        <w:rPr>
          <w:rFonts w:eastAsia="黑体" w:cs="Times New Roman" w:hint="eastAsia"/>
          <w:kern w:val="0"/>
          <w:sz w:val="32"/>
          <w:szCs w:val="24"/>
        </w:rPr>
        <w:lastRenderedPageBreak/>
        <w:t>目</w:t>
      </w:r>
      <w:r w:rsidRPr="0000604D">
        <w:rPr>
          <w:rFonts w:eastAsia="黑体" w:cs="Times New Roman"/>
          <w:kern w:val="0"/>
          <w:sz w:val="32"/>
          <w:szCs w:val="24"/>
        </w:rPr>
        <w:t xml:space="preserve"> </w:t>
      </w:r>
      <w:r w:rsidRPr="0000604D">
        <w:rPr>
          <w:rFonts w:eastAsia="黑体" w:cs="Times New Roman" w:hint="eastAsia"/>
          <w:kern w:val="0"/>
          <w:sz w:val="32"/>
          <w:szCs w:val="24"/>
        </w:rPr>
        <w:t>录</w:t>
      </w:r>
    </w:p>
    <w:p w14:paraId="7948E94C" w14:textId="7BE9B47C" w:rsidR="0000604D" w:rsidRPr="0000604D" w:rsidRDefault="00777657">
      <w:pPr>
        <w:pStyle w:val="TOC1"/>
        <w:ind w:firstLine="560"/>
        <w:rPr>
          <w:rFonts w:asciiTheme="minorHAnsi" w:eastAsiaTheme="minorEastAsia" w:hAnsiTheme="minorHAnsi" w:cstheme="minorBidi" w:hint="eastAsia"/>
          <w:b w:val="0"/>
          <w:bCs w:val="0"/>
          <w:sz w:val="22"/>
          <w:szCs w:val="24"/>
          <w14:ligatures w14:val="standardContextual"/>
        </w:rPr>
      </w:pPr>
      <w:r w:rsidRPr="0000604D">
        <w:rPr>
          <w:rFonts w:eastAsia="仿宋_GB2312"/>
          <w:b w:val="0"/>
          <w:bCs w:val="0"/>
          <w:caps/>
          <w:szCs w:val="24"/>
        </w:rPr>
        <w:fldChar w:fldCharType="begin"/>
      </w:r>
      <w:r w:rsidRPr="0000604D">
        <w:rPr>
          <w:b w:val="0"/>
          <w:bCs w:val="0"/>
          <w:caps/>
          <w:szCs w:val="24"/>
        </w:rPr>
        <w:instrText xml:space="preserve"> TOC \o "1-3" \h \z \u </w:instrText>
      </w:r>
      <w:r w:rsidRPr="0000604D">
        <w:rPr>
          <w:rFonts w:eastAsia="仿宋_GB2312"/>
          <w:b w:val="0"/>
          <w:bCs w:val="0"/>
          <w:caps/>
          <w:szCs w:val="24"/>
        </w:rPr>
        <w:fldChar w:fldCharType="separate"/>
      </w:r>
      <w:hyperlink w:anchor="_Toc235789427" w:history="1">
        <w:r w:rsidR="0000604D" w:rsidRPr="0000604D">
          <w:rPr>
            <w:rStyle w:val="af9"/>
            <w:rFonts w:hint="eastAsia"/>
            <w:b w:val="0"/>
            <w:bCs w:val="0"/>
          </w:rPr>
          <w:t>一、</w:t>
        </w:r>
        <w:r w:rsidR="0000604D" w:rsidRPr="0000604D">
          <w:rPr>
            <w:rFonts w:asciiTheme="minorHAnsi" w:eastAsiaTheme="minorEastAsia" w:hAnsiTheme="minorHAnsi" w:cstheme="minorBidi" w:hint="eastAsia"/>
            <w:b w:val="0"/>
            <w:bCs w:val="0"/>
            <w:sz w:val="22"/>
            <w:szCs w:val="24"/>
            <w14:ligatures w14:val="standardContextual"/>
          </w:rPr>
          <w:tab/>
        </w:r>
        <w:r w:rsidR="0000604D" w:rsidRPr="0000604D">
          <w:rPr>
            <w:rStyle w:val="af9"/>
            <w:rFonts w:hint="eastAsia"/>
            <w:b w:val="0"/>
            <w:bCs w:val="0"/>
          </w:rPr>
          <w:t>概述</w:t>
        </w:r>
        <w:r w:rsidR="0000604D" w:rsidRPr="0000604D">
          <w:rPr>
            <w:rFonts w:hint="eastAsia"/>
            <w:b w:val="0"/>
            <w:bCs w:val="0"/>
            <w:webHidden/>
          </w:rPr>
          <w:tab/>
        </w:r>
        <w:r w:rsidR="0000604D" w:rsidRPr="0000604D">
          <w:rPr>
            <w:rFonts w:hint="eastAsia"/>
            <w:b w:val="0"/>
            <w:bCs w:val="0"/>
            <w:webHidden/>
          </w:rPr>
          <w:fldChar w:fldCharType="begin"/>
        </w:r>
        <w:r w:rsidR="0000604D" w:rsidRPr="0000604D">
          <w:rPr>
            <w:rFonts w:hint="eastAsia"/>
            <w:b w:val="0"/>
            <w:bCs w:val="0"/>
            <w:webHidden/>
          </w:rPr>
          <w:instrText xml:space="preserve"> </w:instrText>
        </w:r>
        <w:r w:rsidR="0000604D" w:rsidRPr="0000604D">
          <w:rPr>
            <w:b w:val="0"/>
            <w:bCs w:val="0"/>
            <w:webHidden/>
          </w:rPr>
          <w:instrText>PAGEREF _Toc235789427 \h</w:instrText>
        </w:r>
        <w:r w:rsidR="0000604D" w:rsidRPr="0000604D">
          <w:rPr>
            <w:rFonts w:hint="eastAsia"/>
            <w:b w:val="0"/>
            <w:bCs w:val="0"/>
            <w:webHidden/>
          </w:rPr>
          <w:instrText xml:space="preserve"> </w:instrText>
        </w:r>
        <w:r w:rsidR="0000604D" w:rsidRPr="0000604D">
          <w:rPr>
            <w:rFonts w:hint="eastAsia"/>
            <w:b w:val="0"/>
            <w:bCs w:val="0"/>
            <w:webHidden/>
          </w:rPr>
        </w:r>
        <w:r w:rsidR="0000604D" w:rsidRPr="0000604D">
          <w:rPr>
            <w:rFonts w:hint="eastAsia"/>
            <w:b w:val="0"/>
            <w:bCs w:val="0"/>
            <w:webHidden/>
          </w:rPr>
          <w:fldChar w:fldCharType="separate"/>
        </w:r>
        <w:r w:rsidR="0000604D" w:rsidRPr="0000604D">
          <w:rPr>
            <w:b w:val="0"/>
            <w:bCs w:val="0"/>
            <w:webHidden/>
          </w:rPr>
          <w:t>1</w:t>
        </w:r>
        <w:r w:rsidR="0000604D" w:rsidRPr="0000604D">
          <w:rPr>
            <w:rFonts w:hint="eastAsia"/>
            <w:b w:val="0"/>
            <w:bCs w:val="0"/>
            <w:webHidden/>
          </w:rPr>
          <w:fldChar w:fldCharType="end"/>
        </w:r>
      </w:hyperlink>
    </w:p>
    <w:p w14:paraId="7D2B0FA0" w14:textId="42ABC50E" w:rsidR="0000604D" w:rsidRPr="0000604D" w:rsidRDefault="0000604D">
      <w:pPr>
        <w:pStyle w:val="TOC1"/>
        <w:ind w:firstLine="560"/>
        <w:rPr>
          <w:rFonts w:asciiTheme="minorHAnsi" w:eastAsiaTheme="minorEastAsia" w:hAnsiTheme="minorHAnsi" w:cstheme="minorBidi" w:hint="eastAsia"/>
          <w:b w:val="0"/>
          <w:bCs w:val="0"/>
          <w:sz w:val="22"/>
          <w:szCs w:val="24"/>
          <w14:ligatures w14:val="standardContextual"/>
        </w:rPr>
      </w:pPr>
      <w:hyperlink w:anchor="_Toc235789428" w:history="1">
        <w:r w:rsidRPr="0000604D">
          <w:rPr>
            <w:rStyle w:val="af9"/>
            <w:rFonts w:hint="eastAsia"/>
            <w:b w:val="0"/>
            <w:bCs w:val="0"/>
          </w:rPr>
          <w:t>二、</w:t>
        </w:r>
        <w:r w:rsidRPr="0000604D">
          <w:rPr>
            <w:rFonts w:asciiTheme="minorHAnsi" w:eastAsiaTheme="minorEastAsia" w:hAnsiTheme="minorHAnsi" w:cstheme="minorBidi" w:hint="eastAsia"/>
            <w:b w:val="0"/>
            <w:bCs w:val="0"/>
            <w:sz w:val="22"/>
            <w:szCs w:val="24"/>
            <w14:ligatures w14:val="standardContextual"/>
          </w:rPr>
          <w:tab/>
        </w:r>
        <w:r w:rsidRPr="0000604D">
          <w:rPr>
            <w:rStyle w:val="af9"/>
            <w:rFonts w:hint="eastAsia"/>
            <w:b w:val="0"/>
            <w:bCs w:val="0"/>
          </w:rPr>
          <w:t>软件需求一览表</w:t>
        </w:r>
        <w:r w:rsidRPr="0000604D">
          <w:rPr>
            <w:rFonts w:hint="eastAsia"/>
            <w:b w:val="0"/>
            <w:bCs w:val="0"/>
            <w:webHidden/>
          </w:rPr>
          <w:tab/>
        </w:r>
        <w:r w:rsidRPr="0000604D">
          <w:rPr>
            <w:rFonts w:hint="eastAsia"/>
            <w:b w:val="0"/>
            <w:bCs w:val="0"/>
            <w:webHidden/>
          </w:rPr>
          <w:fldChar w:fldCharType="begin"/>
        </w:r>
        <w:r w:rsidRPr="0000604D">
          <w:rPr>
            <w:rFonts w:hint="eastAsia"/>
            <w:b w:val="0"/>
            <w:bCs w:val="0"/>
            <w:webHidden/>
          </w:rPr>
          <w:instrText xml:space="preserve"> </w:instrText>
        </w:r>
        <w:r w:rsidRPr="0000604D">
          <w:rPr>
            <w:b w:val="0"/>
            <w:bCs w:val="0"/>
            <w:webHidden/>
          </w:rPr>
          <w:instrText>PAGEREF _Toc235789428 \h</w:instrText>
        </w:r>
        <w:r w:rsidRPr="0000604D">
          <w:rPr>
            <w:rFonts w:hint="eastAsia"/>
            <w:b w:val="0"/>
            <w:bCs w:val="0"/>
            <w:webHidden/>
          </w:rPr>
          <w:instrText xml:space="preserve"> </w:instrText>
        </w:r>
        <w:r w:rsidRPr="0000604D">
          <w:rPr>
            <w:rFonts w:hint="eastAsia"/>
            <w:b w:val="0"/>
            <w:bCs w:val="0"/>
            <w:webHidden/>
          </w:rPr>
        </w:r>
        <w:r w:rsidRPr="0000604D">
          <w:rPr>
            <w:rFonts w:hint="eastAsia"/>
            <w:b w:val="0"/>
            <w:bCs w:val="0"/>
            <w:webHidden/>
          </w:rPr>
          <w:fldChar w:fldCharType="separate"/>
        </w:r>
        <w:r w:rsidRPr="0000604D">
          <w:rPr>
            <w:b w:val="0"/>
            <w:bCs w:val="0"/>
            <w:webHidden/>
          </w:rPr>
          <w:t>1</w:t>
        </w:r>
        <w:r w:rsidRPr="0000604D">
          <w:rPr>
            <w:rFonts w:hint="eastAsia"/>
            <w:b w:val="0"/>
            <w:bCs w:val="0"/>
            <w:webHidden/>
          </w:rPr>
          <w:fldChar w:fldCharType="end"/>
        </w:r>
      </w:hyperlink>
    </w:p>
    <w:p w14:paraId="7803799D" w14:textId="499CE681" w:rsidR="0000604D" w:rsidRPr="0000604D" w:rsidRDefault="0000604D">
      <w:pPr>
        <w:pStyle w:val="TOC1"/>
        <w:ind w:firstLine="560"/>
        <w:rPr>
          <w:rFonts w:asciiTheme="minorHAnsi" w:eastAsiaTheme="minorEastAsia" w:hAnsiTheme="minorHAnsi" w:cstheme="minorBidi" w:hint="eastAsia"/>
          <w:b w:val="0"/>
          <w:bCs w:val="0"/>
          <w:sz w:val="22"/>
          <w:szCs w:val="24"/>
          <w14:ligatures w14:val="standardContextual"/>
        </w:rPr>
      </w:pPr>
      <w:hyperlink w:anchor="_Toc235789429" w:history="1">
        <w:r w:rsidRPr="0000604D">
          <w:rPr>
            <w:rStyle w:val="af9"/>
            <w:rFonts w:hint="eastAsia"/>
            <w:b w:val="0"/>
            <w:bCs w:val="0"/>
          </w:rPr>
          <w:t>三、</w:t>
        </w:r>
        <w:r w:rsidRPr="0000604D">
          <w:rPr>
            <w:rFonts w:asciiTheme="minorHAnsi" w:eastAsiaTheme="minorEastAsia" w:hAnsiTheme="minorHAnsi" w:cstheme="minorBidi" w:hint="eastAsia"/>
            <w:b w:val="0"/>
            <w:bCs w:val="0"/>
            <w:sz w:val="22"/>
            <w:szCs w:val="24"/>
            <w14:ligatures w14:val="standardContextual"/>
          </w:rPr>
          <w:tab/>
        </w:r>
        <w:r w:rsidRPr="0000604D">
          <w:rPr>
            <w:rStyle w:val="af9"/>
            <w:rFonts w:hint="eastAsia"/>
            <w:b w:val="0"/>
            <w:bCs w:val="0"/>
          </w:rPr>
          <w:t>开发与部署依据的标准和技术文件</w:t>
        </w:r>
        <w:r w:rsidRPr="0000604D">
          <w:rPr>
            <w:rFonts w:hint="eastAsia"/>
            <w:b w:val="0"/>
            <w:bCs w:val="0"/>
            <w:webHidden/>
          </w:rPr>
          <w:tab/>
        </w:r>
        <w:r w:rsidRPr="0000604D">
          <w:rPr>
            <w:rFonts w:hint="eastAsia"/>
            <w:b w:val="0"/>
            <w:bCs w:val="0"/>
            <w:webHidden/>
          </w:rPr>
          <w:fldChar w:fldCharType="begin"/>
        </w:r>
        <w:r w:rsidRPr="0000604D">
          <w:rPr>
            <w:rFonts w:hint="eastAsia"/>
            <w:b w:val="0"/>
            <w:bCs w:val="0"/>
            <w:webHidden/>
          </w:rPr>
          <w:instrText xml:space="preserve"> </w:instrText>
        </w:r>
        <w:r w:rsidRPr="0000604D">
          <w:rPr>
            <w:b w:val="0"/>
            <w:bCs w:val="0"/>
            <w:webHidden/>
          </w:rPr>
          <w:instrText>PAGEREF _Toc235789429 \h</w:instrText>
        </w:r>
        <w:r w:rsidRPr="0000604D">
          <w:rPr>
            <w:rFonts w:hint="eastAsia"/>
            <w:b w:val="0"/>
            <w:bCs w:val="0"/>
            <w:webHidden/>
          </w:rPr>
          <w:instrText xml:space="preserve"> </w:instrText>
        </w:r>
        <w:r w:rsidRPr="0000604D">
          <w:rPr>
            <w:rFonts w:hint="eastAsia"/>
            <w:b w:val="0"/>
            <w:bCs w:val="0"/>
            <w:webHidden/>
          </w:rPr>
        </w:r>
        <w:r w:rsidRPr="0000604D">
          <w:rPr>
            <w:rFonts w:hint="eastAsia"/>
            <w:b w:val="0"/>
            <w:bCs w:val="0"/>
            <w:webHidden/>
          </w:rPr>
          <w:fldChar w:fldCharType="separate"/>
        </w:r>
        <w:r w:rsidRPr="0000604D">
          <w:rPr>
            <w:b w:val="0"/>
            <w:bCs w:val="0"/>
            <w:webHidden/>
          </w:rPr>
          <w:t>1</w:t>
        </w:r>
        <w:r w:rsidRPr="0000604D">
          <w:rPr>
            <w:rFonts w:hint="eastAsia"/>
            <w:b w:val="0"/>
            <w:bCs w:val="0"/>
            <w:webHidden/>
          </w:rPr>
          <w:fldChar w:fldCharType="end"/>
        </w:r>
      </w:hyperlink>
    </w:p>
    <w:p w14:paraId="385D6C0E" w14:textId="7AC49EE0" w:rsidR="0000604D" w:rsidRPr="0000604D" w:rsidRDefault="0000604D">
      <w:pPr>
        <w:pStyle w:val="TOC1"/>
        <w:ind w:firstLine="560"/>
        <w:rPr>
          <w:rFonts w:asciiTheme="minorHAnsi" w:eastAsiaTheme="minorEastAsia" w:hAnsiTheme="minorHAnsi" w:cstheme="minorBidi" w:hint="eastAsia"/>
          <w:b w:val="0"/>
          <w:bCs w:val="0"/>
          <w:sz w:val="22"/>
          <w:szCs w:val="24"/>
          <w14:ligatures w14:val="standardContextual"/>
        </w:rPr>
      </w:pPr>
      <w:hyperlink w:anchor="_Toc235789430" w:history="1">
        <w:r w:rsidRPr="0000604D">
          <w:rPr>
            <w:rStyle w:val="af9"/>
            <w:rFonts w:hint="eastAsia"/>
            <w:b w:val="0"/>
            <w:bCs w:val="0"/>
          </w:rPr>
          <w:t>四、</w:t>
        </w:r>
        <w:r w:rsidRPr="0000604D">
          <w:rPr>
            <w:rFonts w:asciiTheme="minorHAnsi" w:eastAsiaTheme="minorEastAsia" w:hAnsiTheme="minorHAnsi" w:cstheme="minorBidi" w:hint="eastAsia"/>
            <w:b w:val="0"/>
            <w:bCs w:val="0"/>
            <w:sz w:val="22"/>
            <w:szCs w:val="24"/>
            <w14:ligatures w14:val="standardContextual"/>
          </w:rPr>
          <w:tab/>
        </w:r>
        <w:r w:rsidRPr="0000604D">
          <w:rPr>
            <w:rStyle w:val="af9"/>
            <w:rFonts w:hint="eastAsia"/>
            <w:b w:val="0"/>
            <w:bCs w:val="0"/>
          </w:rPr>
          <w:t>详细技术规格要求</w:t>
        </w:r>
        <w:r w:rsidRPr="0000604D">
          <w:rPr>
            <w:rStyle w:val="af9"/>
            <w:rFonts w:ascii="宋体" w:hAnsi="宋体" w:hint="eastAsia"/>
            <w:b w:val="0"/>
            <w:bCs w:val="0"/>
          </w:rPr>
          <w:t>（标</w:t>
        </w:r>
        <w:r w:rsidRPr="0000604D">
          <w:rPr>
            <w:rStyle w:val="af9"/>
            <w:rFonts w:ascii="宋体" w:hAnsi="宋体" w:cs="Segoe UI Symbol" w:hint="eastAsia"/>
            <w:b w:val="0"/>
            <w:bCs w:val="0"/>
          </w:rPr>
          <w:t>★项需完全响应</w:t>
        </w:r>
        <w:r w:rsidRPr="0000604D">
          <w:rPr>
            <w:rStyle w:val="af9"/>
            <w:rFonts w:ascii="宋体" w:hAnsi="宋体" w:hint="eastAsia"/>
            <w:b w:val="0"/>
            <w:bCs w:val="0"/>
          </w:rPr>
          <w:t>）</w:t>
        </w:r>
        <w:r w:rsidRPr="0000604D">
          <w:rPr>
            <w:rFonts w:hint="eastAsia"/>
            <w:b w:val="0"/>
            <w:bCs w:val="0"/>
            <w:webHidden/>
          </w:rPr>
          <w:tab/>
        </w:r>
        <w:r w:rsidRPr="0000604D">
          <w:rPr>
            <w:rFonts w:hint="eastAsia"/>
            <w:b w:val="0"/>
            <w:bCs w:val="0"/>
            <w:webHidden/>
          </w:rPr>
          <w:fldChar w:fldCharType="begin"/>
        </w:r>
        <w:r w:rsidRPr="0000604D">
          <w:rPr>
            <w:rFonts w:hint="eastAsia"/>
            <w:b w:val="0"/>
            <w:bCs w:val="0"/>
            <w:webHidden/>
          </w:rPr>
          <w:instrText xml:space="preserve"> </w:instrText>
        </w:r>
        <w:r w:rsidRPr="0000604D">
          <w:rPr>
            <w:b w:val="0"/>
            <w:bCs w:val="0"/>
            <w:webHidden/>
          </w:rPr>
          <w:instrText>PAGEREF _Toc235789430 \h</w:instrText>
        </w:r>
        <w:r w:rsidRPr="0000604D">
          <w:rPr>
            <w:rFonts w:hint="eastAsia"/>
            <w:b w:val="0"/>
            <w:bCs w:val="0"/>
            <w:webHidden/>
          </w:rPr>
          <w:instrText xml:space="preserve"> </w:instrText>
        </w:r>
        <w:r w:rsidRPr="0000604D">
          <w:rPr>
            <w:rFonts w:hint="eastAsia"/>
            <w:b w:val="0"/>
            <w:bCs w:val="0"/>
            <w:webHidden/>
          </w:rPr>
        </w:r>
        <w:r w:rsidRPr="0000604D">
          <w:rPr>
            <w:rFonts w:hint="eastAsia"/>
            <w:b w:val="0"/>
            <w:bCs w:val="0"/>
            <w:webHidden/>
          </w:rPr>
          <w:fldChar w:fldCharType="separate"/>
        </w:r>
        <w:r w:rsidRPr="0000604D">
          <w:rPr>
            <w:b w:val="0"/>
            <w:bCs w:val="0"/>
            <w:webHidden/>
          </w:rPr>
          <w:t>1</w:t>
        </w:r>
        <w:r w:rsidRPr="0000604D">
          <w:rPr>
            <w:rFonts w:hint="eastAsia"/>
            <w:b w:val="0"/>
            <w:bCs w:val="0"/>
            <w:webHidden/>
          </w:rPr>
          <w:fldChar w:fldCharType="end"/>
        </w:r>
      </w:hyperlink>
    </w:p>
    <w:p w14:paraId="73071DD7" w14:textId="53072108" w:rsidR="0000604D" w:rsidRPr="0000604D" w:rsidRDefault="0000604D">
      <w:pPr>
        <w:pStyle w:val="TOC1"/>
        <w:ind w:firstLine="560"/>
        <w:rPr>
          <w:rFonts w:asciiTheme="minorHAnsi" w:eastAsiaTheme="minorEastAsia" w:hAnsiTheme="minorHAnsi" w:cstheme="minorBidi" w:hint="eastAsia"/>
          <w:b w:val="0"/>
          <w:bCs w:val="0"/>
          <w:sz w:val="22"/>
          <w:szCs w:val="24"/>
          <w14:ligatures w14:val="standardContextual"/>
        </w:rPr>
      </w:pPr>
      <w:hyperlink w:anchor="_Toc235789431" w:history="1">
        <w:r w:rsidRPr="0000604D">
          <w:rPr>
            <w:rStyle w:val="af9"/>
            <w:rFonts w:hint="eastAsia"/>
            <w:b w:val="0"/>
            <w:bCs w:val="0"/>
            <w:kern w:val="44"/>
          </w:rPr>
          <w:t>五、</w:t>
        </w:r>
        <w:r w:rsidRPr="0000604D">
          <w:rPr>
            <w:rFonts w:asciiTheme="minorHAnsi" w:eastAsiaTheme="minorEastAsia" w:hAnsiTheme="minorHAnsi" w:cstheme="minorBidi" w:hint="eastAsia"/>
            <w:b w:val="0"/>
            <w:bCs w:val="0"/>
            <w:sz w:val="22"/>
            <w:szCs w:val="24"/>
            <w14:ligatures w14:val="standardContextual"/>
          </w:rPr>
          <w:tab/>
        </w:r>
        <w:r w:rsidRPr="0000604D">
          <w:rPr>
            <w:rStyle w:val="af9"/>
            <w:rFonts w:hint="eastAsia"/>
            <w:b w:val="0"/>
            <w:bCs w:val="0"/>
            <w:kern w:val="44"/>
          </w:rPr>
          <w:t>安装技术条件</w:t>
        </w:r>
        <w:r w:rsidRPr="0000604D">
          <w:rPr>
            <w:rFonts w:hint="eastAsia"/>
            <w:b w:val="0"/>
            <w:bCs w:val="0"/>
            <w:webHidden/>
          </w:rPr>
          <w:tab/>
        </w:r>
        <w:r w:rsidRPr="0000604D">
          <w:rPr>
            <w:rFonts w:hint="eastAsia"/>
            <w:b w:val="0"/>
            <w:bCs w:val="0"/>
            <w:webHidden/>
          </w:rPr>
          <w:fldChar w:fldCharType="begin"/>
        </w:r>
        <w:r w:rsidRPr="0000604D">
          <w:rPr>
            <w:rFonts w:hint="eastAsia"/>
            <w:b w:val="0"/>
            <w:bCs w:val="0"/>
            <w:webHidden/>
          </w:rPr>
          <w:instrText xml:space="preserve"> </w:instrText>
        </w:r>
        <w:r w:rsidRPr="0000604D">
          <w:rPr>
            <w:b w:val="0"/>
            <w:bCs w:val="0"/>
            <w:webHidden/>
          </w:rPr>
          <w:instrText>PAGEREF _Toc235789431 \h</w:instrText>
        </w:r>
        <w:r w:rsidRPr="0000604D">
          <w:rPr>
            <w:rFonts w:hint="eastAsia"/>
            <w:b w:val="0"/>
            <w:bCs w:val="0"/>
            <w:webHidden/>
          </w:rPr>
          <w:instrText xml:space="preserve"> </w:instrText>
        </w:r>
        <w:r w:rsidRPr="0000604D">
          <w:rPr>
            <w:rFonts w:hint="eastAsia"/>
            <w:b w:val="0"/>
            <w:bCs w:val="0"/>
            <w:webHidden/>
          </w:rPr>
        </w:r>
        <w:r w:rsidRPr="0000604D">
          <w:rPr>
            <w:rFonts w:hint="eastAsia"/>
            <w:b w:val="0"/>
            <w:bCs w:val="0"/>
            <w:webHidden/>
          </w:rPr>
          <w:fldChar w:fldCharType="separate"/>
        </w:r>
        <w:r w:rsidRPr="0000604D">
          <w:rPr>
            <w:b w:val="0"/>
            <w:bCs w:val="0"/>
            <w:webHidden/>
          </w:rPr>
          <w:t>5</w:t>
        </w:r>
        <w:r w:rsidRPr="0000604D">
          <w:rPr>
            <w:rFonts w:hint="eastAsia"/>
            <w:b w:val="0"/>
            <w:bCs w:val="0"/>
            <w:webHidden/>
          </w:rPr>
          <w:fldChar w:fldCharType="end"/>
        </w:r>
      </w:hyperlink>
    </w:p>
    <w:p w14:paraId="7310A941" w14:textId="1AB0B727" w:rsidR="0000604D" w:rsidRPr="0000604D" w:rsidRDefault="0000604D">
      <w:pPr>
        <w:pStyle w:val="TOC2"/>
        <w:rPr>
          <w:rFonts w:asciiTheme="minorHAnsi" w:eastAsiaTheme="minorEastAsia" w:hAnsiTheme="minorHAnsi" w:cstheme="minorBidi" w:hint="eastAsia"/>
          <w:noProof/>
          <w:sz w:val="22"/>
          <w:szCs w:val="24"/>
          <w14:ligatures w14:val="standardContextual"/>
        </w:rPr>
      </w:pPr>
      <w:hyperlink w:anchor="_Toc235789432" w:history="1">
        <w:r w:rsidRPr="0000604D">
          <w:rPr>
            <w:rStyle w:val="af9"/>
            <w:rFonts w:eastAsia="黑体" w:cs="Times New Roman" w:hint="eastAsia"/>
            <w:noProof/>
          </w:rPr>
          <w:t xml:space="preserve">5.1 </w:t>
        </w:r>
        <w:r w:rsidRPr="0000604D">
          <w:rPr>
            <w:rStyle w:val="af9"/>
            <w:rFonts w:eastAsia="宋体" w:cs="Times New Roman" w:hint="eastAsia"/>
            <w:noProof/>
          </w:rPr>
          <w:t>安装地点</w:t>
        </w:r>
        <w:r w:rsidRPr="0000604D">
          <w:rPr>
            <w:rFonts w:hint="eastAsia"/>
            <w:noProof/>
            <w:webHidden/>
          </w:rPr>
          <w:tab/>
        </w:r>
        <w:r w:rsidRPr="0000604D">
          <w:rPr>
            <w:rFonts w:hint="eastAsia"/>
            <w:noProof/>
            <w:webHidden/>
          </w:rPr>
          <w:fldChar w:fldCharType="begin"/>
        </w:r>
        <w:r w:rsidRPr="0000604D">
          <w:rPr>
            <w:rFonts w:hint="eastAsia"/>
            <w:noProof/>
            <w:webHidden/>
          </w:rPr>
          <w:instrText xml:space="preserve"> </w:instrText>
        </w:r>
        <w:r w:rsidRPr="0000604D">
          <w:rPr>
            <w:noProof/>
            <w:webHidden/>
          </w:rPr>
          <w:instrText>PAGEREF _Toc235789432 \h</w:instrText>
        </w:r>
        <w:r w:rsidRPr="0000604D">
          <w:rPr>
            <w:rFonts w:hint="eastAsia"/>
            <w:noProof/>
            <w:webHidden/>
          </w:rPr>
          <w:instrText xml:space="preserve"> </w:instrText>
        </w:r>
        <w:r w:rsidRPr="0000604D">
          <w:rPr>
            <w:rFonts w:hint="eastAsia"/>
            <w:noProof/>
            <w:webHidden/>
          </w:rPr>
        </w:r>
        <w:r w:rsidRPr="0000604D">
          <w:rPr>
            <w:rFonts w:hint="eastAsia"/>
            <w:noProof/>
            <w:webHidden/>
          </w:rPr>
          <w:fldChar w:fldCharType="separate"/>
        </w:r>
        <w:r w:rsidRPr="0000604D">
          <w:rPr>
            <w:noProof/>
            <w:webHidden/>
          </w:rPr>
          <w:t>5</w:t>
        </w:r>
        <w:r w:rsidRPr="0000604D">
          <w:rPr>
            <w:rFonts w:hint="eastAsia"/>
            <w:noProof/>
            <w:webHidden/>
          </w:rPr>
          <w:fldChar w:fldCharType="end"/>
        </w:r>
      </w:hyperlink>
    </w:p>
    <w:p w14:paraId="613A0F08" w14:textId="282D84CB" w:rsidR="0000604D" w:rsidRPr="0000604D" w:rsidRDefault="0000604D">
      <w:pPr>
        <w:pStyle w:val="TOC2"/>
        <w:rPr>
          <w:rFonts w:asciiTheme="minorHAnsi" w:eastAsiaTheme="minorEastAsia" w:hAnsiTheme="minorHAnsi" w:cstheme="minorBidi" w:hint="eastAsia"/>
          <w:noProof/>
          <w:sz w:val="22"/>
          <w:szCs w:val="24"/>
          <w14:ligatures w14:val="standardContextual"/>
        </w:rPr>
      </w:pPr>
      <w:hyperlink w:anchor="_Toc235789433" w:history="1">
        <w:r w:rsidRPr="0000604D">
          <w:rPr>
            <w:rStyle w:val="af9"/>
            <w:rFonts w:eastAsia="宋体" w:cs="Times New Roman" w:hint="eastAsia"/>
            <w:noProof/>
          </w:rPr>
          <w:t>5.2</w:t>
        </w:r>
        <w:r w:rsidRPr="0000604D">
          <w:rPr>
            <w:rStyle w:val="af9"/>
            <w:rFonts w:eastAsia="宋体" w:cs="Times New Roman" w:hint="eastAsia"/>
            <w:noProof/>
          </w:rPr>
          <w:t>交付</w:t>
        </w:r>
        <w:r w:rsidRPr="0000604D">
          <w:rPr>
            <w:rFonts w:hint="eastAsia"/>
            <w:noProof/>
            <w:webHidden/>
          </w:rPr>
          <w:tab/>
        </w:r>
        <w:r w:rsidRPr="0000604D">
          <w:rPr>
            <w:rFonts w:hint="eastAsia"/>
            <w:noProof/>
            <w:webHidden/>
          </w:rPr>
          <w:fldChar w:fldCharType="begin"/>
        </w:r>
        <w:r w:rsidRPr="0000604D">
          <w:rPr>
            <w:rFonts w:hint="eastAsia"/>
            <w:noProof/>
            <w:webHidden/>
          </w:rPr>
          <w:instrText xml:space="preserve"> </w:instrText>
        </w:r>
        <w:r w:rsidRPr="0000604D">
          <w:rPr>
            <w:noProof/>
            <w:webHidden/>
          </w:rPr>
          <w:instrText>PAGEREF _Toc235789433 \h</w:instrText>
        </w:r>
        <w:r w:rsidRPr="0000604D">
          <w:rPr>
            <w:rFonts w:hint="eastAsia"/>
            <w:noProof/>
            <w:webHidden/>
          </w:rPr>
          <w:instrText xml:space="preserve"> </w:instrText>
        </w:r>
        <w:r w:rsidRPr="0000604D">
          <w:rPr>
            <w:rFonts w:hint="eastAsia"/>
            <w:noProof/>
            <w:webHidden/>
          </w:rPr>
        </w:r>
        <w:r w:rsidRPr="0000604D">
          <w:rPr>
            <w:rFonts w:hint="eastAsia"/>
            <w:noProof/>
            <w:webHidden/>
          </w:rPr>
          <w:fldChar w:fldCharType="separate"/>
        </w:r>
        <w:r w:rsidRPr="0000604D">
          <w:rPr>
            <w:noProof/>
            <w:webHidden/>
          </w:rPr>
          <w:t>5</w:t>
        </w:r>
        <w:r w:rsidRPr="0000604D">
          <w:rPr>
            <w:rFonts w:hint="eastAsia"/>
            <w:noProof/>
            <w:webHidden/>
          </w:rPr>
          <w:fldChar w:fldCharType="end"/>
        </w:r>
      </w:hyperlink>
    </w:p>
    <w:p w14:paraId="0B5F9FD1" w14:textId="0686B579" w:rsidR="0000604D" w:rsidRPr="0000604D" w:rsidRDefault="0000604D">
      <w:pPr>
        <w:pStyle w:val="TOC1"/>
        <w:ind w:firstLine="560"/>
        <w:rPr>
          <w:rFonts w:asciiTheme="minorHAnsi" w:eastAsiaTheme="minorEastAsia" w:hAnsiTheme="minorHAnsi" w:cstheme="minorBidi" w:hint="eastAsia"/>
          <w:b w:val="0"/>
          <w:bCs w:val="0"/>
          <w:sz w:val="22"/>
          <w:szCs w:val="24"/>
          <w14:ligatures w14:val="standardContextual"/>
        </w:rPr>
      </w:pPr>
      <w:hyperlink w:anchor="_Toc235789434" w:history="1">
        <w:r w:rsidRPr="0000604D">
          <w:rPr>
            <w:rStyle w:val="af9"/>
            <w:rFonts w:hint="eastAsia"/>
            <w:b w:val="0"/>
            <w:bCs w:val="0"/>
            <w:kern w:val="44"/>
          </w:rPr>
          <w:t>六、</w:t>
        </w:r>
        <w:r w:rsidRPr="0000604D">
          <w:rPr>
            <w:rFonts w:asciiTheme="minorHAnsi" w:eastAsiaTheme="minorEastAsia" w:hAnsiTheme="minorHAnsi" w:cstheme="minorBidi" w:hint="eastAsia"/>
            <w:b w:val="0"/>
            <w:bCs w:val="0"/>
            <w:sz w:val="22"/>
            <w:szCs w:val="24"/>
            <w14:ligatures w14:val="standardContextual"/>
          </w:rPr>
          <w:tab/>
        </w:r>
        <w:r w:rsidRPr="0000604D">
          <w:rPr>
            <w:rStyle w:val="af9"/>
            <w:rFonts w:hint="eastAsia"/>
            <w:b w:val="0"/>
            <w:bCs w:val="0"/>
            <w:kern w:val="44"/>
          </w:rPr>
          <w:t>检验、试验和验收</w:t>
        </w:r>
        <w:r w:rsidRPr="0000604D">
          <w:rPr>
            <w:rFonts w:hint="eastAsia"/>
            <w:b w:val="0"/>
            <w:bCs w:val="0"/>
            <w:webHidden/>
          </w:rPr>
          <w:tab/>
        </w:r>
        <w:r w:rsidRPr="0000604D">
          <w:rPr>
            <w:rFonts w:hint="eastAsia"/>
            <w:b w:val="0"/>
            <w:bCs w:val="0"/>
            <w:webHidden/>
          </w:rPr>
          <w:fldChar w:fldCharType="begin"/>
        </w:r>
        <w:r w:rsidRPr="0000604D">
          <w:rPr>
            <w:rFonts w:hint="eastAsia"/>
            <w:b w:val="0"/>
            <w:bCs w:val="0"/>
            <w:webHidden/>
          </w:rPr>
          <w:instrText xml:space="preserve"> </w:instrText>
        </w:r>
        <w:r w:rsidRPr="0000604D">
          <w:rPr>
            <w:b w:val="0"/>
            <w:bCs w:val="0"/>
            <w:webHidden/>
          </w:rPr>
          <w:instrText>PAGEREF _Toc235789434 \h</w:instrText>
        </w:r>
        <w:r w:rsidRPr="0000604D">
          <w:rPr>
            <w:rFonts w:hint="eastAsia"/>
            <w:b w:val="0"/>
            <w:bCs w:val="0"/>
            <w:webHidden/>
          </w:rPr>
          <w:instrText xml:space="preserve"> </w:instrText>
        </w:r>
        <w:r w:rsidRPr="0000604D">
          <w:rPr>
            <w:rFonts w:hint="eastAsia"/>
            <w:b w:val="0"/>
            <w:bCs w:val="0"/>
            <w:webHidden/>
          </w:rPr>
        </w:r>
        <w:r w:rsidRPr="0000604D">
          <w:rPr>
            <w:rFonts w:hint="eastAsia"/>
            <w:b w:val="0"/>
            <w:bCs w:val="0"/>
            <w:webHidden/>
          </w:rPr>
          <w:fldChar w:fldCharType="separate"/>
        </w:r>
        <w:r w:rsidRPr="0000604D">
          <w:rPr>
            <w:b w:val="0"/>
            <w:bCs w:val="0"/>
            <w:webHidden/>
          </w:rPr>
          <w:t>5</w:t>
        </w:r>
        <w:r w:rsidRPr="0000604D">
          <w:rPr>
            <w:rFonts w:hint="eastAsia"/>
            <w:b w:val="0"/>
            <w:bCs w:val="0"/>
            <w:webHidden/>
          </w:rPr>
          <w:fldChar w:fldCharType="end"/>
        </w:r>
      </w:hyperlink>
    </w:p>
    <w:p w14:paraId="6E82DCB4" w14:textId="267F3B91" w:rsidR="0000604D" w:rsidRPr="0000604D" w:rsidRDefault="0000604D">
      <w:pPr>
        <w:pStyle w:val="TOC1"/>
        <w:ind w:firstLine="560"/>
        <w:rPr>
          <w:rFonts w:asciiTheme="minorHAnsi" w:eastAsiaTheme="minorEastAsia" w:hAnsiTheme="minorHAnsi" w:cstheme="minorBidi" w:hint="eastAsia"/>
          <w:b w:val="0"/>
          <w:bCs w:val="0"/>
          <w:sz w:val="22"/>
          <w:szCs w:val="24"/>
          <w14:ligatures w14:val="standardContextual"/>
        </w:rPr>
      </w:pPr>
      <w:hyperlink w:anchor="_Toc235789435" w:history="1">
        <w:r w:rsidRPr="0000604D">
          <w:rPr>
            <w:rStyle w:val="af9"/>
            <w:rFonts w:hint="eastAsia"/>
            <w:b w:val="0"/>
            <w:bCs w:val="0"/>
            <w:kern w:val="44"/>
          </w:rPr>
          <w:t>七、</w:t>
        </w:r>
        <w:r w:rsidRPr="0000604D">
          <w:rPr>
            <w:rFonts w:asciiTheme="minorHAnsi" w:eastAsiaTheme="minorEastAsia" w:hAnsiTheme="minorHAnsi" w:cstheme="minorBidi" w:hint="eastAsia"/>
            <w:b w:val="0"/>
            <w:bCs w:val="0"/>
            <w:sz w:val="22"/>
            <w:szCs w:val="24"/>
            <w14:ligatures w14:val="standardContextual"/>
          </w:rPr>
          <w:tab/>
        </w:r>
        <w:r w:rsidRPr="0000604D">
          <w:rPr>
            <w:rStyle w:val="af9"/>
            <w:rFonts w:hint="eastAsia"/>
            <w:b w:val="0"/>
            <w:bCs w:val="0"/>
            <w:kern w:val="44"/>
          </w:rPr>
          <w:t>产品交付技术文件清单（合格证、检测报告等）</w:t>
        </w:r>
        <w:r w:rsidRPr="0000604D">
          <w:rPr>
            <w:rFonts w:hint="eastAsia"/>
            <w:b w:val="0"/>
            <w:bCs w:val="0"/>
            <w:webHidden/>
          </w:rPr>
          <w:tab/>
        </w:r>
        <w:r w:rsidRPr="0000604D">
          <w:rPr>
            <w:rFonts w:hint="eastAsia"/>
            <w:b w:val="0"/>
            <w:bCs w:val="0"/>
            <w:webHidden/>
          </w:rPr>
          <w:fldChar w:fldCharType="begin"/>
        </w:r>
        <w:r w:rsidRPr="0000604D">
          <w:rPr>
            <w:rFonts w:hint="eastAsia"/>
            <w:b w:val="0"/>
            <w:bCs w:val="0"/>
            <w:webHidden/>
          </w:rPr>
          <w:instrText xml:space="preserve"> </w:instrText>
        </w:r>
        <w:r w:rsidRPr="0000604D">
          <w:rPr>
            <w:b w:val="0"/>
            <w:bCs w:val="0"/>
            <w:webHidden/>
          </w:rPr>
          <w:instrText>PAGEREF _Toc235789435 \h</w:instrText>
        </w:r>
        <w:r w:rsidRPr="0000604D">
          <w:rPr>
            <w:rFonts w:hint="eastAsia"/>
            <w:b w:val="0"/>
            <w:bCs w:val="0"/>
            <w:webHidden/>
          </w:rPr>
          <w:instrText xml:space="preserve"> </w:instrText>
        </w:r>
        <w:r w:rsidRPr="0000604D">
          <w:rPr>
            <w:rFonts w:hint="eastAsia"/>
            <w:b w:val="0"/>
            <w:bCs w:val="0"/>
            <w:webHidden/>
          </w:rPr>
        </w:r>
        <w:r w:rsidRPr="0000604D">
          <w:rPr>
            <w:rFonts w:hint="eastAsia"/>
            <w:b w:val="0"/>
            <w:bCs w:val="0"/>
            <w:webHidden/>
          </w:rPr>
          <w:fldChar w:fldCharType="separate"/>
        </w:r>
        <w:r w:rsidRPr="0000604D">
          <w:rPr>
            <w:b w:val="0"/>
            <w:bCs w:val="0"/>
            <w:webHidden/>
          </w:rPr>
          <w:t>6</w:t>
        </w:r>
        <w:r w:rsidRPr="0000604D">
          <w:rPr>
            <w:rFonts w:hint="eastAsia"/>
            <w:b w:val="0"/>
            <w:bCs w:val="0"/>
            <w:webHidden/>
          </w:rPr>
          <w:fldChar w:fldCharType="end"/>
        </w:r>
      </w:hyperlink>
    </w:p>
    <w:p w14:paraId="2D59E60B" w14:textId="45C0B4C3" w:rsidR="0000604D" w:rsidRPr="0000604D" w:rsidRDefault="0000604D">
      <w:pPr>
        <w:pStyle w:val="TOC1"/>
        <w:ind w:firstLine="560"/>
        <w:rPr>
          <w:rFonts w:asciiTheme="minorHAnsi" w:eastAsiaTheme="minorEastAsia" w:hAnsiTheme="minorHAnsi" w:cstheme="minorBidi" w:hint="eastAsia"/>
          <w:b w:val="0"/>
          <w:bCs w:val="0"/>
          <w:sz w:val="22"/>
          <w:szCs w:val="24"/>
          <w14:ligatures w14:val="standardContextual"/>
        </w:rPr>
      </w:pPr>
      <w:hyperlink w:anchor="_Toc235789436" w:history="1">
        <w:r w:rsidRPr="0000604D">
          <w:rPr>
            <w:rStyle w:val="af9"/>
            <w:rFonts w:hint="eastAsia"/>
            <w:b w:val="0"/>
            <w:bCs w:val="0"/>
            <w:kern w:val="44"/>
          </w:rPr>
          <w:t>八、</w:t>
        </w:r>
        <w:r w:rsidRPr="0000604D">
          <w:rPr>
            <w:rFonts w:asciiTheme="minorHAnsi" w:eastAsiaTheme="minorEastAsia" w:hAnsiTheme="minorHAnsi" w:cstheme="minorBidi" w:hint="eastAsia"/>
            <w:b w:val="0"/>
            <w:bCs w:val="0"/>
            <w:sz w:val="22"/>
            <w:szCs w:val="24"/>
            <w14:ligatures w14:val="standardContextual"/>
          </w:rPr>
          <w:tab/>
        </w:r>
        <w:r w:rsidRPr="0000604D">
          <w:rPr>
            <w:rStyle w:val="af9"/>
            <w:rFonts w:hint="eastAsia"/>
            <w:b w:val="0"/>
            <w:bCs w:val="0"/>
            <w:kern w:val="44"/>
          </w:rPr>
          <w:t>厂家提供的服务</w:t>
        </w:r>
        <w:r w:rsidRPr="0000604D">
          <w:rPr>
            <w:rFonts w:hint="eastAsia"/>
            <w:b w:val="0"/>
            <w:bCs w:val="0"/>
            <w:webHidden/>
          </w:rPr>
          <w:tab/>
        </w:r>
        <w:r w:rsidRPr="0000604D">
          <w:rPr>
            <w:rFonts w:hint="eastAsia"/>
            <w:b w:val="0"/>
            <w:bCs w:val="0"/>
            <w:webHidden/>
          </w:rPr>
          <w:fldChar w:fldCharType="begin"/>
        </w:r>
        <w:r w:rsidRPr="0000604D">
          <w:rPr>
            <w:rFonts w:hint="eastAsia"/>
            <w:b w:val="0"/>
            <w:bCs w:val="0"/>
            <w:webHidden/>
          </w:rPr>
          <w:instrText xml:space="preserve"> </w:instrText>
        </w:r>
        <w:r w:rsidRPr="0000604D">
          <w:rPr>
            <w:b w:val="0"/>
            <w:bCs w:val="0"/>
            <w:webHidden/>
          </w:rPr>
          <w:instrText>PAGEREF _Toc235789436 \h</w:instrText>
        </w:r>
        <w:r w:rsidRPr="0000604D">
          <w:rPr>
            <w:rFonts w:hint="eastAsia"/>
            <w:b w:val="0"/>
            <w:bCs w:val="0"/>
            <w:webHidden/>
          </w:rPr>
          <w:instrText xml:space="preserve"> </w:instrText>
        </w:r>
        <w:r w:rsidRPr="0000604D">
          <w:rPr>
            <w:rFonts w:hint="eastAsia"/>
            <w:b w:val="0"/>
            <w:bCs w:val="0"/>
            <w:webHidden/>
          </w:rPr>
        </w:r>
        <w:r w:rsidRPr="0000604D">
          <w:rPr>
            <w:rFonts w:hint="eastAsia"/>
            <w:b w:val="0"/>
            <w:bCs w:val="0"/>
            <w:webHidden/>
          </w:rPr>
          <w:fldChar w:fldCharType="separate"/>
        </w:r>
        <w:r w:rsidRPr="0000604D">
          <w:rPr>
            <w:b w:val="0"/>
            <w:bCs w:val="0"/>
            <w:webHidden/>
          </w:rPr>
          <w:t>6</w:t>
        </w:r>
        <w:r w:rsidRPr="0000604D">
          <w:rPr>
            <w:rFonts w:hint="eastAsia"/>
            <w:b w:val="0"/>
            <w:bCs w:val="0"/>
            <w:webHidden/>
          </w:rPr>
          <w:fldChar w:fldCharType="end"/>
        </w:r>
      </w:hyperlink>
    </w:p>
    <w:p w14:paraId="6CDB0930" w14:textId="0FC5266F" w:rsidR="0000604D" w:rsidRPr="0000604D" w:rsidRDefault="0000604D">
      <w:pPr>
        <w:pStyle w:val="TOC2"/>
        <w:rPr>
          <w:rFonts w:asciiTheme="minorHAnsi" w:eastAsiaTheme="minorEastAsia" w:hAnsiTheme="minorHAnsi" w:cstheme="minorBidi" w:hint="eastAsia"/>
          <w:noProof/>
          <w:sz w:val="22"/>
          <w:szCs w:val="24"/>
          <w14:ligatures w14:val="standardContextual"/>
        </w:rPr>
      </w:pPr>
      <w:hyperlink w:anchor="_Toc235789437" w:history="1">
        <w:r w:rsidRPr="0000604D">
          <w:rPr>
            <w:rStyle w:val="af9"/>
            <w:rFonts w:eastAsia="宋体" w:cs="Times New Roman" w:hint="eastAsia"/>
            <w:noProof/>
          </w:rPr>
          <w:t xml:space="preserve">8.1 </w:t>
        </w:r>
        <w:r w:rsidRPr="0000604D">
          <w:rPr>
            <w:rStyle w:val="af9"/>
            <w:rFonts w:eastAsia="宋体" w:cs="Times New Roman" w:hint="eastAsia"/>
            <w:noProof/>
          </w:rPr>
          <w:t>售后服务</w:t>
        </w:r>
        <w:r w:rsidRPr="0000604D">
          <w:rPr>
            <w:rFonts w:hint="eastAsia"/>
            <w:noProof/>
            <w:webHidden/>
          </w:rPr>
          <w:tab/>
        </w:r>
        <w:r w:rsidRPr="0000604D">
          <w:rPr>
            <w:rFonts w:hint="eastAsia"/>
            <w:noProof/>
            <w:webHidden/>
          </w:rPr>
          <w:fldChar w:fldCharType="begin"/>
        </w:r>
        <w:r w:rsidRPr="0000604D">
          <w:rPr>
            <w:rFonts w:hint="eastAsia"/>
            <w:noProof/>
            <w:webHidden/>
          </w:rPr>
          <w:instrText xml:space="preserve"> </w:instrText>
        </w:r>
        <w:r w:rsidRPr="0000604D">
          <w:rPr>
            <w:noProof/>
            <w:webHidden/>
          </w:rPr>
          <w:instrText>PAGEREF _Toc235789437 \h</w:instrText>
        </w:r>
        <w:r w:rsidRPr="0000604D">
          <w:rPr>
            <w:rFonts w:hint="eastAsia"/>
            <w:noProof/>
            <w:webHidden/>
          </w:rPr>
          <w:instrText xml:space="preserve"> </w:instrText>
        </w:r>
        <w:r w:rsidRPr="0000604D">
          <w:rPr>
            <w:rFonts w:hint="eastAsia"/>
            <w:noProof/>
            <w:webHidden/>
          </w:rPr>
        </w:r>
        <w:r w:rsidRPr="0000604D">
          <w:rPr>
            <w:rFonts w:hint="eastAsia"/>
            <w:noProof/>
            <w:webHidden/>
          </w:rPr>
          <w:fldChar w:fldCharType="separate"/>
        </w:r>
        <w:r w:rsidRPr="0000604D">
          <w:rPr>
            <w:noProof/>
            <w:webHidden/>
          </w:rPr>
          <w:t>6</w:t>
        </w:r>
        <w:r w:rsidRPr="0000604D">
          <w:rPr>
            <w:rFonts w:hint="eastAsia"/>
            <w:noProof/>
            <w:webHidden/>
          </w:rPr>
          <w:fldChar w:fldCharType="end"/>
        </w:r>
      </w:hyperlink>
    </w:p>
    <w:p w14:paraId="29FC646F" w14:textId="1A55699C" w:rsidR="0000604D" w:rsidRPr="0000604D" w:rsidRDefault="0000604D">
      <w:pPr>
        <w:pStyle w:val="TOC2"/>
        <w:rPr>
          <w:rFonts w:asciiTheme="minorHAnsi" w:eastAsiaTheme="minorEastAsia" w:hAnsiTheme="minorHAnsi" w:cstheme="minorBidi" w:hint="eastAsia"/>
          <w:noProof/>
          <w:sz w:val="22"/>
          <w:szCs w:val="24"/>
          <w14:ligatures w14:val="standardContextual"/>
        </w:rPr>
      </w:pPr>
      <w:hyperlink w:anchor="_Toc235789438" w:history="1">
        <w:r w:rsidRPr="0000604D">
          <w:rPr>
            <w:rStyle w:val="af9"/>
            <w:rFonts w:eastAsia="宋体" w:cs="Times New Roman" w:hint="eastAsia"/>
            <w:noProof/>
          </w:rPr>
          <w:t xml:space="preserve">8.2 </w:t>
        </w:r>
        <w:r w:rsidRPr="0000604D">
          <w:rPr>
            <w:rStyle w:val="af9"/>
            <w:rFonts w:eastAsia="宋体" w:cs="Times New Roman" w:hint="eastAsia"/>
            <w:noProof/>
          </w:rPr>
          <w:t>培训</w:t>
        </w:r>
        <w:r w:rsidRPr="0000604D">
          <w:rPr>
            <w:rFonts w:hint="eastAsia"/>
            <w:noProof/>
            <w:webHidden/>
          </w:rPr>
          <w:tab/>
        </w:r>
        <w:r w:rsidRPr="0000604D">
          <w:rPr>
            <w:rFonts w:hint="eastAsia"/>
            <w:noProof/>
            <w:webHidden/>
          </w:rPr>
          <w:fldChar w:fldCharType="begin"/>
        </w:r>
        <w:r w:rsidRPr="0000604D">
          <w:rPr>
            <w:rFonts w:hint="eastAsia"/>
            <w:noProof/>
            <w:webHidden/>
          </w:rPr>
          <w:instrText xml:space="preserve"> </w:instrText>
        </w:r>
        <w:r w:rsidRPr="0000604D">
          <w:rPr>
            <w:noProof/>
            <w:webHidden/>
          </w:rPr>
          <w:instrText>PAGEREF _Toc235789438 \h</w:instrText>
        </w:r>
        <w:r w:rsidRPr="0000604D">
          <w:rPr>
            <w:rFonts w:hint="eastAsia"/>
            <w:noProof/>
            <w:webHidden/>
          </w:rPr>
          <w:instrText xml:space="preserve"> </w:instrText>
        </w:r>
        <w:r w:rsidRPr="0000604D">
          <w:rPr>
            <w:rFonts w:hint="eastAsia"/>
            <w:noProof/>
            <w:webHidden/>
          </w:rPr>
        </w:r>
        <w:r w:rsidRPr="0000604D">
          <w:rPr>
            <w:rFonts w:hint="eastAsia"/>
            <w:noProof/>
            <w:webHidden/>
          </w:rPr>
          <w:fldChar w:fldCharType="separate"/>
        </w:r>
        <w:r w:rsidRPr="0000604D">
          <w:rPr>
            <w:noProof/>
            <w:webHidden/>
          </w:rPr>
          <w:t>7</w:t>
        </w:r>
        <w:r w:rsidRPr="0000604D">
          <w:rPr>
            <w:rFonts w:hint="eastAsia"/>
            <w:noProof/>
            <w:webHidden/>
          </w:rPr>
          <w:fldChar w:fldCharType="end"/>
        </w:r>
      </w:hyperlink>
    </w:p>
    <w:p w14:paraId="52A5C2AD" w14:textId="673E1B81" w:rsidR="0000604D" w:rsidRPr="0000604D" w:rsidRDefault="0000604D">
      <w:pPr>
        <w:pStyle w:val="TOC1"/>
        <w:ind w:firstLine="560"/>
        <w:rPr>
          <w:rFonts w:asciiTheme="minorHAnsi" w:eastAsiaTheme="minorEastAsia" w:hAnsiTheme="minorHAnsi" w:cstheme="minorBidi" w:hint="eastAsia"/>
          <w:b w:val="0"/>
          <w:bCs w:val="0"/>
          <w:sz w:val="22"/>
          <w:szCs w:val="24"/>
          <w14:ligatures w14:val="standardContextual"/>
        </w:rPr>
      </w:pPr>
      <w:hyperlink w:anchor="_Toc235789439" w:history="1">
        <w:r w:rsidRPr="0000604D">
          <w:rPr>
            <w:rStyle w:val="af9"/>
            <w:rFonts w:hint="eastAsia"/>
            <w:b w:val="0"/>
            <w:bCs w:val="0"/>
            <w:kern w:val="44"/>
          </w:rPr>
          <w:t>九、</w:t>
        </w:r>
        <w:r w:rsidRPr="0000604D">
          <w:rPr>
            <w:rFonts w:asciiTheme="minorHAnsi" w:eastAsiaTheme="minorEastAsia" w:hAnsiTheme="minorHAnsi" w:cstheme="minorBidi" w:hint="eastAsia"/>
            <w:b w:val="0"/>
            <w:bCs w:val="0"/>
            <w:sz w:val="22"/>
            <w:szCs w:val="24"/>
            <w14:ligatures w14:val="standardContextual"/>
          </w:rPr>
          <w:tab/>
        </w:r>
        <w:r w:rsidRPr="0000604D">
          <w:rPr>
            <w:rStyle w:val="af9"/>
            <w:rFonts w:hint="eastAsia"/>
            <w:b w:val="0"/>
            <w:bCs w:val="0"/>
            <w:kern w:val="44"/>
          </w:rPr>
          <w:t>其他</w:t>
        </w:r>
        <w:r w:rsidRPr="0000604D">
          <w:rPr>
            <w:rFonts w:hint="eastAsia"/>
            <w:b w:val="0"/>
            <w:bCs w:val="0"/>
            <w:webHidden/>
          </w:rPr>
          <w:tab/>
        </w:r>
        <w:r w:rsidRPr="0000604D">
          <w:rPr>
            <w:rFonts w:hint="eastAsia"/>
            <w:b w:val="0"/>
            <w:bCs w:val="0"/>
            <w:webHidden/>
          </w:rPr>
          <w:fldChar w:fldCharType="begin"/>
        </w:r>
        <w:r w:rsidRPr="0000604D">
          <w:rPr>
            <w:rFonts w:hint="eastAsia"/>
            <w:b w:val="0"/>
            <w:bCs w:val="0"/>
            <w:webHidden/>
          </w:rPr>
          <w:instrText xml:space="preserve"> </w:instrText>
        </w:r>
        <w:r w:rsidRPr="0000604D">
          <w:rPr>
            <w:b w:val="0"/>
            <w:bCs w:val="0"/>
            <w:webHidden/>
          </w:rPr>
          <w:instrText>PAGEREF _Toc235789439 \h</w:instrText>
        </w:r>
        <w:r w:rsidRPr="0000604D">
          <w:rPr>
            <w:rFonts w:hint="eastAsia"/>
            <w:b w:val="0"/>
            <w:bCs w:val="0"/>
            <w:webHidden/>
          </w:rPr>
          <w:instrText xml:space="preserve"> </w:instrText>
        </w:r>
        <w:r w:rsidRPr="0000604D">
          <w:rPr>
            <w:rFonts w:hint="eastAsia"/>
            <w:b w:val="0"/>
            <w:bCs w:val="0"/>
            <w:webHidden/>
          </w:rPr>
        </w:r>
        <w:r w:rsidRPr="0000604D">
          <w:rPr>
            <w:rFonts w:hint="eastAsia"/>
            <w:b w:val="0"/>
            <w:bCs w:val="0"/>
            <w:webHidden/>
          </w:rPr>
          <w:fldChar w:fldCharType="separate"/>
        </w:r>
        <w:r w:rsidRPr="0000604D">
          <w:rPr>
            <w:b w:val="0"/>
            <w:bCs w:val="0"/>
            <w:webHidden/>
          </w:rPr>
          <w:t>8</w:t>
        </w:r>
        <w:r w:rsidRPr="0000604D">
          <w:rPr>
            <w:rFonts w:hint="eastAsia"/>
            <w:b w:val="0"/>
            <w:bCs w:val="0"/>
            <w:webHidden/>
          </w:rPr>
          <w:fldChar w:fldCharType="end"/>
        </w:r>
      </w:hyperlink>
    </w:p>
    <w:p w14:paraId="0E993D02" w14:textId="3C2A4435" w:rsidR="00A3547D" w:rsidRPr="0000604D" w:rsidRDefault="00777657">
      <w:pPr>
        <w:tabs>
          <w:tab w:val="left" w:pos="567"/>
        </w:tabs>
        <w:spacing w:line="520" w:lineRule="exact"/>
        <w:ind w:firstLineChars="0" w:firstLine="0"/>
        <w:rPr>
          <w:rFonts w:eastAsia="宋体" w:cs="Times New Roman"/>
        </w:rPr>
      </w:pPr>
      <w:r w:rsidRPr="0000604D">
        <w:rPr>
          <w:rFonts w:eastAsia="宋体" w:cs="Times New Roman"/>
          <w:szCs w:val="24"/>
        </w:rPr>
        <w:fldChar w:fldCharType="end"/>
      </w:r>
    </w:p>
    <w:p w14:paraId="0E993D03" w14:textId="77777777" w:rsidR="00A3547D" w:rsidRPr="00B85737" w:rsidRDefault="00A3547D">
      <w:pPr>
        <w:ind w:firstLineChars="0" w:firstLine="0"/>
        <w:jc w:val="both"/>
        <w:rPr>
          <w:rFonts w:eastAsia="宋体" w:cs="Times New Roman"/>
          <w:sz w:val="32"/>
        </w:rPr>
        <w:sectPr w:rsidR="00A3547D" w:rsidRPr="00B85737">
          <w:headerReference w:type="even" r:id="rId14"/>
          <w:headerReference w:type="default" r:id="rId15"/>
          <w:footerReference w:type="even" r:id="rId16"/>
          <w:footerReference w:type="default" r:id="rId17"/>
          <w:headerReference w:type="first" r:id="rId18"/>
          <w:footerReference w:type="first" r:id="rId19"/>
          <w:pgSz w:w="11906" w:h="16838"/>
          <w:pgMar w:top="1440" w:right="1800" w:bottom="1440" w:left="1800" w:header="851" w:footer="686" w:gutter="0"/>
          <w:paperSrc w:first="7" w:other="7"/>
          <w:cols w:space="425"/>
          <w:docGrid w:type="lines" w:linePitch="312"/>
        </w:sectPr>
      </w:pPr>
    </w:p>
    <w:p w14:paraId="23B0EE70" w14:textId="3016D8B8" w:rsidR="006237AC" w:rsidRPr="00B85737" w:rsidRDefault="00777657" w:rsidP="006237AC">
      <w:pPr>
        <w:pStyle w:val="1"/>
        <w:numPr>
          <w:ilvl w:val="0"/>
          <w:numId w:val="2"/>
        </w:numPr>
        <w:jc w:val="both"/>
        <w:rPr>
          <w:rFonts w:eastAsia="宋体" w:cs="Times New Roman"/>
        </w:rPr>
      </w:pPr>
      <w:bookmarkStart w:id="2" w:name="_Toc235789427"/>
      <w:r w:rsidRPr="00B85737">
        <w:rPr>
          <w:rFonts w:eastAsia="宋体" w:cs="Times New Roman"/>
        </w:rPr>
        <w:lastRenderedPageBreak/>
        <w:t>概述</w:t>
      </w:r>
      <w:bookmarkEnd w:id="2"/>
    </w:p>
    <w:p w14:paraId="0E993D05" w14:textId="4329863E" w:rsidR="00A3547D" w:rsidRPr="00B85737" w:rsidRDefault="002F1C55" w:rsidP="007B70CC">
      <w:pPr>
        <w:spacing w:line="560" w:lineRule="exact"/>
        <w:ind w:firstLine="560"/>
        <w:jc w:val="both"/>
      </w:pPr>
      <w:r w:rsidRPr="00B85737">
        <w:rPr>
          <w:rFonts w:hint="eastAsia"/>
        </w:rPr>
        <w:t>机械设计和仿真软件</w:t>
      </w:r>
      <w:r w:rsidR="006237AC" w:rsidRPr="00B85737">
        <w:rPr>
          <w:rFonts w:hint="eastAsia"/>
        </w:rPr>
        <w:t>可实现</w:t>
      </w:r>
      <w:r w:rsidR="008A2F86" w:rsidRPr="00B85737">
        <w:t>二维三维</w:t>
      </w:r>
      <w:r w:rsidR="008A2F86" w:rsidRPr="00B85737">
        <w:t>CAD</w:t>
      </w:r>
      <w:r w:rsidR="008A2F86" w:rsidRPr="00B85737">
        <w:t>绘图</w:t>
      </w:r>
      <w:r w:rsidR="007B70CC" w:rsidRPr="00B85737">
        <w:rPr>
          <w:rFonts w:hint="eastAsia"/>
        </w:rPr>
        <w:t>、</w:t>
      </w:r>
      <w:r w:rsidR="008A2F86" w:rsidRPr="00B85737">
        <w:t>布局</w:t>
      </w:r>
      <w:r w:rsidR="007B70CC" w:rsidRPr="00B85737">
        <w:rPr>
          <w:rFonts w:hint="eastAsia"/>
        </w:rPr>
        <w:t>、</w:t>
      </w:r>
      <w:r w:rsidR="008A2F86" w:rsidRPr="00B85737">
        <w:t>仿真</w:t>
      </w:r>
      <w:r w:rsidR="007B70CC" w:rsidRPr="00B85737">
        <w:rPr>
          <w:rFonts w:hint="eastAsia"/>
        </w:rPr>
        <w:t>，</w:t>
      </w:r>
      <w:r w:rsidR="006237AC" w:rsidRPr="00B85737">
        <w:rPr>
          <w:rFonts w:hint="eastAsia"/>
        </w:rPr>
        <w:t>是支撑</w:t>
      </w:r>
      <w:r w:rsidR="008A2F86" w:rsidRPr="00B85737">
        <w:rPr>
          <w:rFonts w:hint="eastAsia"/>
        </w:rPr>
        <w:t>MEMS</w:t>
      </w:r>
      <w:r w:rsidR="008A2F86" w:rsidRPr="00B85737">
        <w:rPr>
          <w:rFonts w:hint="eastAsia"/>
        </w:rPr>
        <w:t>多物理场设计</w:t>
      </w:r>
      <w:r w:rsidR="006237AC" w:rsidRPr="00B85737">
        <w:rPr>
          <w:rFonts w:hint="eastAsia"/>
        </w:rPr>
        <w:t>的必要仿真软件</w:t>
      </w:r>
      <w:r w:rsidR="00777657" w:rsidRPr="00B85737">
        <w:rPr>
          <w:rFonts w:hint="eastAsia"/>
        </w:rPr>
        <w:t>。</w:t>
      </w:r>
    </w:p>
    <w:p w14:paraId="0E993D07" w14:textId="61169382" w:rsidR="00A3547D" w:rsidRPr="00B85737" w:rsidRDefault="00395ADA">
      <w:pPr>
        <w:pStyle w:val="1"/>
        <w:numPr>
          <w:ilvl w:val="0"/>
          <w:numId w:val="2"/>
        </w:numPr>
        <w:jc w:val="both"/>
        <w:rPr>
          <w:rFonts w:eastAsia="宋体" w:cs="Times New Roman"/>
        </w:rPr>
      </w:pPr>
      <w:bookmarkStart w:id="3" w:name="_Hlk81206805"/>
      <w:bookmarkStart w:id="4" w:name="_Toc235789428"/>
      <w:r w:rsidRPr="00B85737">
        <w:rPr>
          <w:rFonts w:eastAsia="宋体" w:cs="Times New Roman" w:hint="eastAsia"/>
        </w:rPr>
        <w:t>软件</w:t>
      </w:r>
      <w:r w:rsidR="00777657" w:rsidRPr="00B85737">
        <w:rPr>
          <w:rFonts w:eastAsia="宋体" w:cs="Times New Roman" w:hint="eastAsia"/>
        </w:rPr>
        <w:t>需求一览表</w:t>
      </w:r>
      <w:bookmarkEnd w:id="4"/>
    </w:p>
    <w:tbl>
      <w:tblPr>
        <w:tblW w:w="4435"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4A0" w:firstRow="1" w:lastRow="0" w:firstColumn="1" w:lastColumn="0" w:noHBand="0" w:noVBand="1"/>
      </w:tblPr>
      <w:tblGrid>
        <w:gridCol w:w="1408"/>
        <w:gridCol w:w="1133"/>
        <w:gridCol w:w="851"/>
        <w:gridCol w:w="992"/>
        <w:gridCol w:w="991"/>
        <w:gridCol w:w="992"/>
        <w:gridCol w:w="992"/>
      </w:tblGrid>
      <w:tr w:rsidR="009613D5" w:rsidRPr="00C50641" w14:paraId="0E993D14" w14:textId="77777777" w:rsidTr="0069027C">
        <w:trPr>
          <w:trHeight w:val="20"/>
        </w:trPr>
        <w:tc>
          <w:tcPr>
            <w:tcW w:w="957" w:type="pct"/>
            <w:tcBorders>
              <w:top w:val="single" w:sz="4" w:space="0" w:color="000000"/>
              <w:left w:val="single" w:sz="4" w:space="0" w:color="000000"/>
              <w:bottom w:val="single" w:sz="4" w:space="0" w:color="000000"/>
              <w:right w:val="single" w:sz="4" w:space="0" w:color="000000"/>
            </w:tcBorders>
            <w:tcMar>
              <w:top w:w="4" w:type="dxa"/>
              <w:left w:w="4" w:type="dxa"/>
              <w:bottom w:w="0" w:type="dxa"/>
              <w:right w:w="4" w:type="dxa"/>
            </w:tcMar>
            <w:vAlign w:val="center"/>
          </w:tcPr>
          <w:bookmarkEnd w:id="3"/>
          <w:p w14:paraId="0E993D0C" w14:textId="7E084DAD" w:rsidR="009613D5" w:rsidRPr="00C50641" w:rsidRDefault="009613D5">
            <w:pPr>
              <w:spacing w:line="120" w:lineRule="auto"/>
              <w:ind w:firstLineChars="0" w:firstLine="0"/>
              <w:jc w:val="center"/>
              <w:rPr>
                <w:rFonts w:cs="Times New Roman"/>
                <w:bCs/>
                <w:kern w:val="0"/>
                <w:sz w:val="24"/>
                <w:szCs w:val="24"/>
              </w:rPr>
            </w:pPr>
            <w:r w:rsidRPr="00C50641">
              <w:rPr>
                <w:rFonts w:cs="Times New Roman"/>
                <w:bCs/>
                <w:kern w:val="0"/>
                <w:sz w:val="24"/>
                <w:szCs w:val="24"/>
              </w:rPr>
              <w:t>软件名称</w:t>
            </w:r>
          </w:p>
        </w:tc>
        <w:tc>
          <w:tcPr>
            <w:tcW w:w="770" w:type="pct"/>
            <w:tcBorders>
              <w:top w:val="single" w:sz="4" w:space="0" w:color="000000"/>
              <w:left w:val="single" w:sz="4" w:space="0" w:color="000000"/>
              <w:bottom w:val="single" w:sz="4" w:space="0" w:color="000000"/>
              <w:right w:val="single" w:sz="4" w:space="0" w:color="000000"/>
            </w:tcBorders>
            <w:tcMar>
              <w:top w:w="4" w:type="dxa"/>
              <w:left w:w="4" w:type="dxa"/>
              <w:bottom w:w="0" w:type="dxa"/>
              <w:right w:w="4" w:type="dxa"/>
            </w:tcMar>
            <w:vAlign w:val="center"/>
          </w:tcPr>
          <w:p w14:paraId="0E993D0D" w14:textId="68656D1F" w:rsidR="009613D5" w:rsidRPr="00C50641" w:rsidRDefault="009613D5">
            <w:pPr>
              <w:spacing w:line="120" w:lineRule="auto"/>
              <w:ind w:firstLineChars="0" w:firstLine="0"/>
              <w:jc w:val="center"/>
              <w:rPr>
                <w:rFonts w:cs="Times New Roman"/>
                <w:bCs/>
                <w:kern w:val="0"/>
                <w:sz w:val="24"/>
                <w:szCs w:val="24"/>
              </w:rPr>
            </w:pPr>
            <w:r w:rsidRPr="00C50641">
              <w:rPr>
                <w:rFonts w:cs="Times New Roman"/>
                <w:bCs/>
                <w:kern w:val="0"/>
                <w:sz w:val="24"/>
                <w:szCs w:val="24"/>
              </w:rPr>
              <w:t>软件单价</w:t>
            </w:r>
          </w:p>
          <w:p w14:paraId="0E993D0E" w14:textId="77777777" w:rsidR="009613D5" w:rsidRPr="00C50641" w:rsidRDefault="009613D5">
            <w:pPr>
              <w:spacing w:line="120" w:lineRule="auto"/>
              <w:ind w:firstLineChars="0" w:firstLine="0"/>
              <w:jc w:val="center"/>
              <w:rPr>
                <w:rFonts w:cs="Times New Roman"/>
                <w:bCs/>
                <w:kern w:val="0"/>
                <w:sz w:val="24"/>
                <w:szCs w:val="24"/>
              </w:rPr>
            </w:pPr>
            <w:r w:rsidRPr="00C50641">
              <w:rPr>
                <w:rFonts w:cs="Times New Roman"/>
                <w:bCs/>
                <w:kern w:val="0"/>
                <w:sz w:val="24"/>
                <w:szCs w:val="24"/>
              </w:rPr>
              <w:t>（万元）</w:t>
            </w:r>
          </w:p>
        </w:tc>
        <w:tc>
          <w:tcPr>
            <w:tcW w:w="578" w:type="pct"/>
            <w:tcBorders>
              <w:top w:val="single" w:sz="4" w:space="0" w:color="000000"/>
              <w:left w:val="single" w:sz="4" w:space="0" w:color="000000"/>
              <w:bottom w:val="single" w:sz="4" w:space="0" w:color="000000"/>
              <w:right w:val="single" w:sz="4" w:space="0" w:color="000000"/>
            </w:tcBorders>
            <w:tcMar>
              <w:top w:w="4" w:type="dxa"/>
              <w:left w:w="4" w:type="dxa"/>
              <w:bottom w:w="0" w:type="dxa"/>
              <w:right w:w="4" w:type="dxa"/>
            </w:tcMar>
            <w:vAlign w:val="center"/>
          </w:tcPr>
          <w:p w14:paraId="0E993D0F" w14:textId="77777777" w:rsidR="009613D5" w:rsidRPr="00C50641" w:rsidRDefault="009613D5">
            <w:pPr>
              <w:spacing w:line="120" w:lineRule="auto"/>
              <w:ind w:firstLineChars="0" w:firstLine="0"/>
              <w:jc w:val="center"/>
              <w:rPr>
                <w:rFonts w:cs="Times New Roman"/>
                <w:bCs/>
                <w:kern w:val="0"/>
                <w:sz w:val="24"/>
                <w:szCs w:val="24"/>
              </w:rPr>
            </w:pPr>
            <w:r w:rsidRPr="00C50641">
              <w:rPr>
                <w:rFonts w:cs="Times New Roman"/>
                <w:bCs/>
                <w:kern w:val="0"/>
                <w:sz w:val="24"/>
                <w:szCs w:val="24"/>
              </w:rPr>
              <w:t>数量</w:t>
            </w:r>
          </w:p>
          <w:p w14:paraId="0E993D10" w14:textId="60037C33" w:rsidR="009613D5" w:rsidRPr="00C50641" w:rsidRDefault="009613D5">
            <w:pPr>
              <w:spacing w:line="120" w:lineRule="auto"/>
              <w:ind w:firstLineChars="0" w:firstLine="0"/>
              <w:jc w:val="center"/>
              <w:rPr>
                <w:rFonts w:cs="Times New Roman"/>
                <w:bCs/>
                <w:kern w:val="0"/>
                <w:sz w:val="24"/>
                <w:szCs w:val="24"/>
              </w:rPr>
            </w:pPr>
            <w:r w:rsidRPr="00C50641">
              <w:rPr>
                <w:rFonts w:cs="Times New Roman"/>
                <w:bCs/>
                <w:kern w:val="0"/>
                <w:sz w:val="24"/>
                <w:szCs w:val="24"/>
              </w:rPr>
              <w:t>（套）</w:t>
            </w:r>
          </w:p>
        </w:tc>
        <w:tc>
          <w:tcPr>
            <w:tcW w:w="674" w:type="pct"/>
            <w:tcBorders>
              <w:top w:val="single" w:sz="4" w:space="0" w:color="000000"/>
              <w:left w:val="single" w:sz="4" w:space="0" w:color="000000"/>
              <w:bottom w:val="single" w:sz="4" w:space="0" w:color="000000"/>
              <w:right w:val="single" w:sz="4" w:space="0" w:color="000000"/>
            </w:tcBorders>
            <w:vAlign w:val="center"/>
          </w:tcPr>
          <w:p w14:paraId="2EDA3B87" w14:textId="77777777" w:rsidR="009613D5" w:rsidRPr="00C50641" w:rsidRDefault="009613D5" w:rsidP="00395F02">
            <w:pPr>
              <w:spacing w:line="120" w:lineRule="auto"/>
              <w:ind w:firstLineChars="0" w:firstLine="0"/>
              <w:jc w:val="center"/>
              <w:rPr>
                <w:rFonts w:cs="Times New Roman"/>
                <w:bCs/>
                <w:kern w:val="0"/>
                <w:sz w:val="24"/>
                <w:szCs w:val="24"/>
              </w:rPr>
            </w:pPr>
            <w:r w:rsidRPr="00C50641">
              <w:rPr>
                <w:rFonts w:cs="Times New Roman"/>
                <w:bCs/>
                <w:kern w:val="0"/>
                <w:sz w:val="24"/>
                <w:szCs w:val="24"/>
              </w:rPr>
              <w:t>允许同时</w:t>
            </w:r>
          </w:p>
          <w:p w14:paraId="793DBD6E" w14:textId="0DD7E789" w:rsidR="009613D5" w:rsidRPr="00C50641" w:rsidRDefault="009613D5" w:rsidP="00395F02">
            <w:pPr>
              <w:spacing w:line="120" w:lineRule="auto"/>
              <w:ind w:firstLineChars="0" w:firstLine="0"/>
              <w:jc w:val="center"/>
              <w:rPr>
                <w:rFonts w:cs="Times New Roman"/>
                <w:bCs/>
                <w:kern w:val="0"/>
                <w:sz w:val="24"/>
                <w:szCs w:val="24"/>
              </w:rPr>
            </w:pPr>
            <w:r w:rsidRPr="00C50641">
              <w:rPr>
                <w:rFonts w:cs="Times New Roman"/>
                <w:bCs/>
                <w:kern w:val="0"/>
                <w:sz w:val="24"/>
                <w:szCs w:val="24"/>
              </w:rPr>
              <w:t>使用人数</w:t>
            </w:r>
          </w:p>
        </w:tc>
        <w:tc>
          <w:tcPr>
            <w:tcW w:w="673" w:type="pct"/>
            <w:tcBorders>
              <w:top w:val="single" w:sz="4" w:space="0" w:color="000000"/>
              <w:left w:val="single" w:sz="4" w:space="0" w:color="000000"/>
              <w:bottom w:val="single" w:sz="4" w:space="0" w:color="000000"/>
              <w:right w:val="single" w:sz="4" w:space="0" w:color="000000"/>
            </w:tcBorders>
            <w:vAlign w:val="center"/>
          </w:tcPr>
          <w:p w14:paraId="61CC654A" w14:textId="447F082D" w:rsidR="009613D5" w:rsidRPr="00C50641" w:rsidRDefault="009613D5" w:rsidP="00395F02">
            <w:pPr>
              <w:spacing w:line="120" w:lineRule="auto"/>
              <w:ind w:firstLineChars="0" w:firstLine="0"/>
              <w:jc w:val="center"/>
              <w:rPr>
                <w:rFonts w:cs="Times New Roman"/>
                <w:bCs/>
                <w:kern w:val="0"/>
                <w:sz w:val="24"/>
                <w:szCs w:val="24"/>
              </w:rPr>
            </w:pPr>
            <w:r w:rsidRPr="00C50641">
              <w:rPr>
                <w:rFonts w:cs="Times New Roman"/>
                <w:bCs/>
                <w:kern w:val="0"/>
                <w:sz w:val="24"/>
                <w:szCs w:val="24"/>
              </w:rPr>
              <w:t>许可授权有效期</w:t>
            </w:r>
          </w:p>
        </w:tc>
        <w:tc>
          <w:tcPr>
            <w:tcW w:w="674" w:type="pct"/>
            <w:tcBorders>
              <w:top w:val="single" w:sz="4" w:space="0" w:color="000000"/>
              <w:left w:val="single" w:sz="4" w:space="0" w:color="000000"/>
              <w:bottom w:val="single" w:sz="4" w:space="0" w:color="000000"/>
              <w:right w:val="single" w:sz="4" w:space="0" w:color="000000"/>
            </w:tcBorders>
          </w:tcPr>
          <w:p w14:paraId="0E993D11" w14:textId="330D236C" w:rsidR="009613D5" w:rsidRPr="00C50641" w:rsidRDefault="009613D5">
            <w:pPr>
              <w:spacing w:line="120" w:lineRule="auto"/>
              <w:ind w:firstLineChars="0" w:firstLine="0"/>
              <w:jc w:val="center"/>
              <w:rPr>
                <w:rFonts w:cs="Times New Roman"/>
                <w:bCs/>
                <w:kern w:val="0"/>
                <w:sz w:val="24"/>
                <w:szCs w:val="24"/>
              </w:rPr>
            </w:pPr>
            <w:r w:rsidRPr="00C50641">
              <w:rPr>
                <w:rFonts w:cs="Times New Roman"/>
                <w:bCs/>
                <w:kern w:val="0"/>
                <w:sz w:val="24"/>
                <w:szCs w:val="24"/>
              </w:rPr>
              <w:t>是否允许进口产品</w:t>
            </w:r>
            <w:r w:rsidR="00BC3E89">
              <w:rPr>
                <w:rFonts w:cs="Times New Roman" w:hint="eastAsia"/>
                <w:bCs/>
                <w:kern w:val="0"/>
                <w:sz w:val="24"/>
                <w:szCs w:val="24"/>
              </w:rPr>
              <w:t>比选</w:t>
            </w:r>
          </w:p>
        </w:tc>
        <w:tc>
          <w:tcPr>
            <w:tcW w:w="674" w:type="pct"/>
            <w:tcBorders>
              <w:top w:val="single" w:sz="4" w:space="0" w:color="000000"/>
              <w:left w:val="single" w:sz="4" w:space="0" w:color="000000"/>
              <w:bottom w:val="single" w:sz="4" w:space="0" w:color="000000"/>
              <w:right w:val="single" w:sz="4" w:space="0" w:color="000000"/>
            </w:tcBorders>
            <w:vAlign w:val="center"/>
          </w:tcPr>
          <w:p w14:paraId="0E993D12" w14:textId="1A14C35F" w:rsidR="009613D5" w:rsidRPr="00C50641" w:rsidRDefault="009613D5" w:rsidP="00395F02">
            <w:pPr>
              <w:spacing w:line="120" w:lineRule="auto"/>
              <w:ind w:firstLineChars="0" w:firstLine="0"/>
              <w:jc w:val="center"/>
              <w:rPr>
                <w:rFonts w:cs="Times New Roman"/>
                <w:bCs/>
                <w:kern w:val="0"/>
                <w:sz w:val="24"/>
                <w:szCs w:val="24"/>
              </w:rPr>
            </w:pPr>
            <w:r>
              <w:rPr>
                <w:rFonts w:cs="Times New Roman" w:hint="eastAsia"/>
                <w:bCs/>
                <w:kern w:val="0"/>
                <w:sz w:val="24"/>
                <w:szCs w:val="24"/>
              </w:rPr>
              <w:t>最高限</w:t>
            </w:r>
            <w:r w:rsidRPr="00C50641">
              <w:rPr>
                <w:rFonts w:cs="Times New Roman"/>
                <w:bCs/>
                <w:kern w:val="0"/>
                <w:sz w:val="24"/>
                <w:szCs w:val="24"/>
              </w:rPr>
              <w:t>价</w:t>
            </w:r>
          </w:p>
          <w:p w14:paraId="0E993D13" w14:textId="77777777" w:rsidR="009613D5" w:rsidRPr="00C50641" w:rsidRDefault="009613D5" w:rsidP="00395F02">
            <w:pPr>
              <w:spacing w:line="120" w:lineRule="auto"/>
              <w:ind w:firstLineChars="0" w:firstLine="0"/>
              <w:jc w:val="center"/>
              <w:rPr>
                <w:rFonts w:cs="Times New Roman"/>
                <w:bCs/>
                <w:kern w:val="0"/>
                <w:sz w:val="24"/>
                <w:szCs w:val="24"/>
              </w:rPr>
            </w:pPr>
            <w:r w:rsidRPr="00C50641">
              <w:rPr>
                <w:rFonts w:cs="Times New Roman"/>
                <w:bCs/>
                <w:kern w:val="0"/>
                <w:sz w:val="24"/>
                <w:szCs w:val="24"/>
              </w:rPr>
              <w:t>（万元）</w:t>
            </w:r>
          </w:p>
        </w:tc>
      </w:tr>
      <w:tr w:rsidR="009613D5" w:rsidRPr="00C50641" w14:paraId="0E993D1B" w14:textId="77777777" w:rsidTr="0069027C">
        <w:trPr>
          <w:trHeight w:val="20"/>
        </w:trPr>
        <w:tc>
          <w:tcPr>
            <w:tcW w:w="957" w:type="pct"/>
            <w:tcBorders>
              <w:top w:val="single" w:sz="4" w:space="0" w:color="000000"/>
              <w:left w:val="single" w:sz="4" w:space="0" w:color="000000"/>
              <w:bottom w:val="single" w:sz="4" w:space="0" w:color="000000"/>
              <w:right w:val="single" w:sz="4" w:space="0" w:color="000000"/>
            </w:tcBorders>
            <w:tcMar>
              <w:top w:w="4" w:type="dxa"/>
              <w:left w:w="4" w:type="dxa"/>
              <w:bottom w:w="0" w:type="dxa"/>
              <w:right w:w="4" w:type="dxa"/>
            </w:tcMar>
            <w:vAlign w:val="center"/>
          </w:tcPr>
          <w:p w14:paraId="0E993D16" w14:textId="5C3CD196" w:rsidR="009613D5" w:rsidRPr="00C50641" w:rsidRDefault="009613D5" w:rsidP="00AF028F">
            <w:pPr>
              <w:spacing w:line="120" w:lineRule="auto"/>
              <w:ind w:firstLineChars="0" w:firstLine="0"/>
              <w:jc w:val="center"/>
              <w:rPr>
                <w:rFonts w:cs="Times New Roman"/>
                <w:kern w:val="0"/>
                <w:sz w:val="24"/>
                <w:szCs w:val="24"/>
              </w:rPr>
            </w:pPr>
            <w:r w:rsidRPr="00C50641">
              <w:rPr>
                <w:rFonts w:cs="Times New Roman"/>
                <w:sz w:val="24"/>
                <w:szCs w:val="24"/>
              </w:rPr>
              <w:t>机械设计和仿真软件</w:t>
            </w:r>
          </w:p>
        </w:tc>
        <w:tc>
          <w:tcPr>
            <w:tcW w:w="770" w:type="pct"/>
            <w:tcBorders>
              <w:top w:val="single" w:sz="4" w:space="0" w:color="000000"/>
              <w:left w:val="single" w:sz="4" w:space="0" w:color="000000"/>
              <w:bottom w:val="single" w:sz="4" w:space="0" w:color="000000"/>
              <w:right w:val="single" w:sz="4" w:space="0" w:color="000000"/>
            </w:tcBorders>
            <w:tcMar>
              <w:top w:w="4" w:type="dxa"/>
              <w:left w:w="4" w:type="dxa"/>
              <w:bottom w:w="0" w:type="dxa"/>
              <w:right w:w="4" w:type="dxa"/>
            </w:tcMar>
            <w:vAlign w:val="center"/>
          </w:tcPr>
          <w:p w14:paraId="0E993D17" w14:textId="071CEDF1" w:rsidR="009613D5" w:rsidRPr="00C50641" w:rsidRDefault="009613D5" w:rsidP="00AF028F">
            <w:pPr>
              <w:spacing w:line="120" w:lineRule="auto"/>
              <w:ind w:firstLineChars="0" w:firstLine="0"/>
              <w:jc w:val="center"/>
              <w:rPr>
                <w:rFonts w:cs="Times New Roman"/>
                <w:kern w:val="0"/>
                <w:sz w:val="24"/>
                <w:szCs w:val="24"/>
              </w:rPr>
            </w:pPr>
            <w:r w:rsidRPr="00C50641">
              <w:rPr>
                <w:rFonts w:cs="Times New Roman"/>
                <w:kern w:val="0"/>
                <w:sz w:val="24"/>
                <w:szCs w:val="24"/>
              </w:rPr>
              <w:t>6.69</w:t>
            </w:r>
          </w:p>
        </w:tc>
        <w:tc>
          <w:tcPr>
            <w:tcW w:w="578" w:type="pct"/>
            <w:tcBorders>
              <w:top w:val="single" w:sz="4" w:space="0" w:color="000000"/>
              <w:left w:val="single" w:sz="4" w:space="0" w:color="000000"/>
              <w:bottom w:val="single" w:sz="4" w:space="0" w:color="000000"/>
              <w:right w:val="single" w:sz="4" w:space="0" w:color="000000"/>
            </w:tcBorders>
            <w:tcMar>
              <w:top w:w="4" w:type="dxa"/>
              <w:left w:w="4" w:type="dxa"/>
              <w:bottom w:w="0" w:type="dxa"/>
              <w:right w:w="4" w:type="dxa"/>
            </w:tcMar>
            <w:vAlign w:val="center"/>
          </w:tcPr>
          <w:p w14:paraId="0E993D18" w14:textId="6E242500" w:rsidR="009613D5" w:rsidRPr="00C50641" w:rsidRDefault="009613D5" w:rsidP="00AF028F">
            <w:pPr>
              <w:spacing w:line="120" w:lineRule="auto"/>
              <w:ind w:firstLineChars="0" w:firstLine="0"/>
              <w:jc w:val="center"/>
              <w:rPr>
                <w:rFonts w:cs="Times New Roman"/>
                <w:kern w:val="0"/>
                <w:sz w:val="24"/>
                <w:szCs w:val="24"/>
              </w:rPr>
            </w:pPr>
            <w:r w:rsidRPr="00C50641">
              <w:rPr>
                <w:rFonts w:cs="Times New Roman"/>
                <w:kern w:val="0"/>
                <w:sz w:val="24"/>
                <w:szCs w:val="24"/>
              </w:rPr>
              <w:t>2</w:t>
            </w:r>
          </w:p>
        </w:tc>
        <w:tc>
          <w:tcPr>
            <w:tcW w:w="674" w:type="pct"/>
            <w:tcBorders>
              <w:top w:val="single" w:sz="4" w:space="0" w:color="000000"/>
              <w:left w:val="single" w:sz="4" w:space="0" w:color="000000"/>
              <w:bottom w:val="single" w:sz="4" w:space="0" w:color="000000"/>
              <w:right w:val="single" w:sz="4" w:space="0" w:color="000000"/>
            </w:tcBorders>
            <w:vAlign w:val="center"/>
          </w:tcPr>
          <w:p w14:paraId="1F502147" w14:textId="37DC0047" w:rsidR="009613D5" w:rsidRPr="00C50641" w:rsidRDefault="009613D5" w:rsidP="00395F02">
            <w:pPr>
              <w:spacing w:line="120" w:lineRule="auto"/>
              <w:ind w:firstLineChars="0" w:firstLine="0"/>
              <w:jc w:val="center"/>
              <w:rPr>
                <w:rFonts w:cs="Times New Roman"/>
                <w:kern w:val="0"/>
                <w:sz w:val="24"/>
                <w:szCs w:val="24"/>
              </w:rPr>
            </w:pPr>
            <w:r w:rsidRPr="00C50641">
              <w:rPr>
                <w:rFonts w:cs="Times New Roman"/>
                <w:kern w:val="0"/>
                <w:sz w:val="24"/>
                <w:szCs w:val="24"/>
              </w:rPr>
              <w:t>2</w:t>
            </w:r>
            <w:r w:rsidRPr="00C50641">
              <w:rPr>
                <w:rFonts w:cs="Times New Roman"/>
                <w:kern w:val="0"/>
                <w:sz w:val="24"/>
                <w:szCs w:val="24"/>
              </w:rPr>
              <w:t>个</w:t>
            </w:r>
          </w:p>
        </w:tc>
        <w:tc>
          <w:tcPr>
            <w:tcW w:w="673" w:type="pct"/>
            <w:tcBorders>
              <w:top w:val="single" w:sz="4" w:space="0" w:color="000000"/>
              <w:left w:val="single" w:sz="4" w:space="0" w:color="000000"/>
              <w:bottom w:val="single" w:sz="4" w:space="0" w:color="000000"/>
              <w:right w:val="single" w:sz="4" w:space="0" w:color="000000"/>
            </w:tcBorders>
            <w:vAlign w:val="center"/>
          </w:tcPr>
          <w:p w14:paraId="0EC8A261" w14:textId="78658440" w:rsidR="009613D5" w:rsidRPr="00C50641" w:rsidRDefault="009613D5" w:rsidP="00B2614B">
            <w:pPr>
              <w:spacing w:line="120" w:lineRule="auto"/>
              <w:ind w:firstLineChars="0" w:firstLine="0"/>
              <w:jc w:val="center"/>
              <w:rPr>
                <w:rFonts w:cs="Times New Roman"/>
                <w:kern w:val="0"/>
                <w:sz w:val="24"/>
                <w:szCs w:val="24"/>
              </w:rPr>
            </w:pPr>
            <w:r w:rsidRPr="00C50641">
              <w:rPr>
                <w:rFonts w:cs="Times New Roman"/>
                <w:kern w:val="0"/>
                <w:sz w:val="24"/>
                <w:szCs w:val="24"/>
              </w:rPr>
              <w:t>3</w:t>
            </w:r>
            <w:r w:rsidRPr="00C50641">
              <w:rPr>
                <w:rFonts w:cs="Times New Roman"/>
                <w:kern w:val="0"/>
                <w:sz w:val="24"/>
                <w:szCs w:val="24"/>
              </w:rPr>
              <w:t>年</w:t>
            </w:r>
          </w:p>
        </w:tc>
        <w:tc>
          <w:tcPr>
            <w:tcW w:w="674" w:type="pct"/>
            <w:tcBorders>
              <w:top w:val="single" w:sz="4" w:space="0" w:color="000000"/>
              <w:left w:val="single" w:sz="4" w:space="0" w:color="000000"/>
              <w:bottom w:val="single" w:sz="4" w:space="0" w:color="000000"/>
              <w:right w:val="single" w:sz="4" w:space="0" w:color="000000"/>
            </w:tcBorders>
            <w:vAlign w:val="center"/>
          </w:tcPr>
          <w:p w14:paraId="0E993D19" w14:textId="7956B773" w:rsidR="009613D5" w:rsidRPr="00C50641" w:rsidRDefault="009613D5" w:rsidP="00AF028F">
            <w:pPr>
              <w:spacing w:line="120" w:lineRule="auto"/>
              <w:ind w:firstLineChars="0" w:firstLine="0"/>
              <w:jc w:val="center"/>
              <w:rPr>
                <w:rFonts w:cs="Times New Roman"/>
                <w:kern w:val="0"/>
                <w:sz w:val="24"/>
                <w:szCs w:val="24"/>
              </w:rPr>
            </w:pPr>
            <w:r w:rsidRPr="00C50641">
              <w:rPr>
                <w:rFonts w:cs="Times New Roman"/>
                <w:kern w:val="0"/>
                <w:sz w:val="24"/>
                <w:szCs w:val="24"/>
              </w:rPr>
              <w:t>是</w:t>
            </w:r>
          </w:p>
        </w:tc>
        <w:tc>
          <w:tcPr>
            <w:tcW w:w="674" w:type="pct"/>
            <w:tcBorders>
              <w:top w:val="single" w:sz="4" w:space="0" w:color="000000"/>
              <w:left w:val="single" w:sz="4" w:space="0" w:color="000000"/>
              <w:bottom w:val="single" w:sz="4" w:space="0" w:color="000000"/>
              <w:right w:val="single" w:sz="4" w:space="0" w:color="000000"/>
            </w:tcBorders>
            <w:vAlign w:val="center"/>
          </w:tcPr>
          <w:p w14:paraId="0E993D1A" w14:textId="07015C44" w:rsidR="009613D5" w:rsidRPr="00C50641" w:rsidRDefault="009613D5" w:rsidP="00AF028F">
            <w:pPr>
              <w:spacing w:line="120" w:lineRule="auto"/>
              <w:ind w:firstLineChars="0" w:firstLine="0"/>
              <w:jc w:val="center"/>
              <w:rPr>
                <w:rFonts w:cs="Times New Roman"/>
                <w:kern w:val="0"/>
                <w:sz w:val="24"/>
                <w:szCs w:val="24"/>
              </w:rPr>
            </w:pPr>
            <w:r w:rsidRPr="00C50641">
              <w:rPr>
                <w:rFonts w:cs="Times New Roman"/>
                <w:kern w:val="0"/>
                <w:sz w:val="24"/>
                <w:szCs w:val="24"/>
              </w:rPr>
              <w:t>13.38</w:t>
            </w:r>
          </w:p>
        </w:tc>
      </w:tr>
    </w:tbl>
    <w:p w14:paraId="0E993D52" w14:textId="1DA71E74" w:rsidR="00A3547D" w:rsidRPr="00B85737" w:rsidRDefault="00A6737C">
      <w:pPr>
        <w:pStyle w:val="1"/>
        <w:numPr>
          <w:ilvl w:val="0"/>
          <w:numId w:val="2"/>
        </w:numPr>
        <w:jc w:val="both"/>
        <w:rPr>
          <w:rFonts w:eastAsia="宋体" w:cs="Times New Roman"/>
        </w:rPr>
      </w:pPr>
      <w:bookmarkStart w:id="5" w:name="_Toc235789429"/>
      <w:r>
        <w:rPr>
          <w:rFonts w:eastAsia="宋体" w:cs="Times New Roman" w:hint="eastAsia"/>
        </w:rPr>
        <w:t>开发与部署依据的</w:t>
      </w:r>
      <w:r>
        <w:rPr>
          <w:rFonts w:eastAsia="宋体" w:cs="Times New Roman"/>
        </w:rPr>
        <w:t>标准和技术文件</w:t>
      </w:r>
      <w:bookmarkEnd w:id="5"/>
    </w:p>
    <w:p w14:paraId="42EA3227" w14:textId="09DE1DA1" w:rsidR="00AF028F" w:rsidRPr="00B85737" w:rsidRDefault="00AF028F" w:rsidP="008F5224">
      <w:pPr>
        <w:tabs>
          <w:tab w:val="left" w:pos="420"/>
        </w:tabs>
        <w:spacing w:line="560" w:lineRule="exact"/>
        <w:ind w:firstLine="560"/>
        <w:jc w:val="both"/>
      </w:pPr>
      <w:bookmarkStart w:id="6" w:name="_Hlk151389435"/>
      <w:r w:rsidRPr="00B85737">
        <w:rPr>
          <w:rFonts w:hint="eastAsia"/>
        </w:rPr>
        <w:t>本项目</w:t>
      </w:r>
      <w:r w:rsidR="008F5224" w:rsidRPr="00B85737">
        <w:t>软件产品采购、交付及验收应遵循下列国家标准（包括但不限于以下标准的最新版本）</w:t>
      </w:r>
      <w:r w:rsidRPr="00B85737">
        <w:rPr>
          <w:rFonts w:hint="eastAsia"/>
        </w:rPr>
        <w:t>：</w:t>
      </w:r>
      <w:bookmarkEnd w:id="6"/>
    </w:p>
    <w:p w14:paraId="484F741D" w14:textId="0566916C" w:rsidR="008F5224" w:rsidRPr="00B85737" w:rsidRDefault="008F5224" w:rsidP="006B1CFB">
      <w:pPr>
        <w:pStyle w:val="afb"/>
        <w:numPr>
          <w:ilvl w:val="0"/>
          <w:numId w:val="4"/>
        </w:numPr>
        <w:tabs>
          <w:tab w:val="left" w:pos="420"/>
        </w:tabs>
        <w:spacing w:line="560" w:lineRule="exact"/>
        <w:ind w:firstLineChars="0"/>
        <w:jc w:val="both"/>
      </w:pPr>
      <w:r w:rsidRPr="00B85737">
        <w:rPr>
          <w:rFonts w:hint="eastAsia"/>
        </w:rPr>
        <w:t xml:space="preserve">GB/T 8567-2006 </w:t>
      </w:r>
      <w:r w:rsidRPr="00B85737">
        <w:rPr>
          <w:rFonts w:hint="eastAsia"/>
        </w:rPr>
        <w:t>计算机软件文档编制规范</w:t>
      </w:r>
    </w:p>
    <w:p w14:paraId="7B4A95D5" w14:textId="37A66467" w:rsidR="008F5224" w:rsidRPr="00B85737" w:rsidRDefault="008F5224" w:rsidP="006B1CFB">
      <w:pPr>
        <w:pStyle w:val="afb"/>
        <w:numPr>
          <w:ilvl w:val="0"/>
          <w:numId w:val="5"/>
        </w:numPr>
        <w:tabs>
          <w:tab w:val="left" w:pos="420"/>
        </w:tabs>
        <w:spacing w:line="560" w:lineRule="exact"/>
        <w:ind w:firstLineChars="0"/>
        <w:jc w:val="both"/>
      </w:pPr>
      <w:r w:rsidRPr="00B85737">
        <w:rPr>
          <w:rFonts w:hint="eastAsia"/>
        </w:rPr>
        <w:t xml:space="preserve">GB/T 9385-2008 </w:t>
      </w:r>
      <w:r w:rsidRPr="00B85737">
        <w:rPr>
          <w:rFonts w:hint="eastAsia"/>
        </w:rPr>
        <w:t>计算机软件需求规格说明规范</w:t>
      </w:r>
    </w:p>
    <w:p w14:paraId="2EB57891" w14:textId="644864F8" w:rsidR="008F5224" w:rsidRPr="00B85737" w:rsidRDefault="008F5224" w:rsidP="006B1CFB">
      <w:pPr>
        <w:pStyle w:val="afb"/>
        <w:numPr>
          <w:ilvl w:val="0"/>
          <w:numId w:val="5"/>
        </w:numPr>
        <w:tabs>
          <w:tab w:val="left" w:pos="420"/>
        </w:tabs>
        <w:spacing w:line="560" w:lineRule="exact"/>
        <w:ind w:firstLineChars="0"/>
        <w:jc w:val="both"/>
      </w:pPr>
      <w:r w:rsidRPr="00B85737">
        <w:rPr>
          <w:rFonts w:hint="eastAsia"/>
        </w:rPr>
        <w:t xml:space="preserve">GB/T 25000.51-2016 </w:t>
      </w:r>
      <w:r w:rsidRPr="00B85737">
        <w:rPr>
          <w:rFonts w:hint="eastAsia"/>
        </w:rPr>
        <w:t>系统与软件工程</w:t>
      </w:r>
      <w:r w:rsidRPr="00B85737">
        <w:rPr>
          <w:rFonts w:hint="eastAsia"/>
        </w:rPr>
        <w:t xml:space="preserve"> </w:t>
      </w:r>
      <w:r w:rsidRPr="00B85737">
        <w:rPr>
          <w:rFonts w:hint="eastAsia"/>
        </w:rPr>
        <w:t>系统与软件质量要求和评价（</w:t>
      </w:r>
      <w:r w:rsidRPr="00B85737">
        <w:rPr>
          <w:rFonts w:hint="eastAsia"/>
        </w:rPr>
        <w:t>SQuaRE</w:t>
      </w:r>
      <w:r w:rsidRPr="00B85737">
        <w:rPr>
          <w:rFonts w:hint="eastAsia"/>
        </w:rPr>
        <w:t>）第</w:t>
      </w:r>
      <w:r w:rsidRPr="00B85737">
        <w:rPr>
          <w:rFonts w:hint="eastAsia"/>
        </w:rPr>
        <w:t>51</w:t>
      </w:r>
      <w:r w:rsidRPr="00B85737">
        <w:rPr>
          <w:rFonts w:hint="eastAsia"/>
        </w:rPr>
        <w:t>部分：就绪可用软件产品（</w:t>
      </w:r>
      <w:r w:rsidRPr="00B85737">
        <w:rPr>
          <w:rFonts w:hint="eastAsia"/>
        </w:rPr>
        <w:t>RUSP</w:t>
      </w:r>
      <w:r w:rsidRPr="00B85737">
        <w:rPr>
          <w:rFonts w:hint="eastAsia"/>
        </w:rPr>
        <w:t>）的质量要求和测试细则</w:t>
      </w:r>
    </w:p>
    <w:p w14:paraId="437FBADF" w14:textId="3AE7CB0A" w:rsidR="008F5224" w:rsidRPr="00B85737" w:rsidRDefault="008F5224" w:rsidP="006B1CFB">
      <w:pPr>
        <w:pStyle w:val="afb"/>
        <w:numPr>
          <w:ilvl w:val="0"/>
          <w:numId w:val="5"/>
        </w:numPr>
        <w:tabs>
          <w:tab w:val="left" w:pos="420"/>
        </w:tabs>
        <w:spacing w:line="560" w:lineRule="exact"/>
        <w:ind w:firstLineChars="0"/>
        <w:jc w:val="both"/>
      </w:pPr>
      <w:r w:rsidRPr="00B85737">
        <w:rPr>
          <w:rFonts w:hint="eastAsia"/>
        </w:rPr>
        <w:t xml:space="preserve">GB/T 22239-2019 </w:t>
      </w:r>
      <w:r w:rsidRPr="00B85737">
        <w:rPr>
          <w:rFonts w:hint="eastAsia"/>
        </w:rPr>
        <w:t>信息安全技术</w:t>
      </w:r>
      <w:r w:rsidRPr="00B85737">
        <w:rPr>
          <w:rFonts w:hint="eastAsia"/>
        </w:rPr>
        <w:t xml:space="preserve"> </w:t>
      </w:r>
      <w:r w:rsidRPr="00B85737">
        <w:rPr>
          <w:rFonts w:hint="eastAsia"/>
        </w:rPr>
        <w:t>网络安全等级保护基本要求（如软件部署于校内信息系统时适用）</w:t>
      </w:r>
    </w:p>
    <w:p w14:paraId="41767601" w14:textId="192755A6" w:rsidR="00ED54C2" w:rsidRPr="009A0716" w:rsidRDefault="005A2243" w:rsidP="009A0716">
      <w:pPr>
        <w:tabs>
          <w:tab w:val="left" w:pos="420"/>
        </w:tabs>
        <w:spacing w:line="560" w:lineRule="exact"/>
        <w:ind w:firstLine="560"/>
        <w:jc w:val="both"/>
        <w:rPr>
          <w:rFonts w:cs="Times New Roman"/>
        </w:rPr>
      </w:pPr>
      <w:r w:rsidRPr="00B85737">
        <w:t>供应商提供的软件和附件应符合标准的最新版本，未予规定部分需符合国家有关标准、规定，有矛盾时，按照较高标准执行</w:t>
      </w:r>
      <w:r w:rsidR="00AF028F" w:rsidRPr="00B85737">
        <w:rPr>
          <w:rFonts w:cs="Times New Roman" w:hint="eastAsia"/>
        </w:rPr>
        <w:t>。</w:t>
      </w:r>
    </w:p>
    <w:p w14:paraId="0B26A921" w14:textId="76654961" w:rsidR="00936BED" w:rsidRPr="006445E2" w:rsidRDefault="00777657" w:rsidP="006445E2">
      <w:pPr>
        <w:pStyle w:val="1"/>
        <w:numPr>
          <w:ilvl w:val="0"/>
          <w:numId w:val="2"/>
        </w:numPr>
        <w:jc w:val="both"/>
        <w:rPr>
          <w:rFonts w:eastAsia="宋体" w:cs="Times New Roman"/>
        </w:rPr>
      </w:pPr>
      <w:bookmarkStart w:id="7" w:name="_Toc83147055"/>
      <w:bookmarkStart w:id="8" w:name="_详细技术规格（含设备指标等）"/>
      <w:bookmarkStart w:id="9" w:name="_Toc83147056"/>
      <w:bookmarkStart w:id="10" w:name="_Toc235789430"/>
      <w:bookmarkEnd w:id="7"/>
      <w:bookmarkEnd w:id="8"/>
      <w:bookmarkEnd w:id="9"/>
      <w:r w:rsidRPr="00B85737">
        <w:rPr>
          <w:rFonts w:eastAsia="宋体" w:cs="Times New Roman"/>
        </w:rPr>
        <w:t>详细技术规格</w:t>
      </w:r>
      <w:r w:rsidRPr="00B85737">
        <w:rPr>
          <w:rFonts w:eastAsia="宋体" w:cs="Times New Roman" w:hint="eastAsia"/>
        </w:rPr>
        <w:t>要求</w:t>
      </w:r>
      <w:r w:rsidR="001D2165" w:rsidRPr="00E21170">
        <w:rPr>
          <w:rFonts w:ascii="宋体" w:eastAsia="宋体" w:hAnsi="宋体" w:cs="Times New Roman" w:hint="eastAsia"/>
          <w:sz w:val="24"/>
          <w:szCs w:val="24"/>
        </w:rPr>
        <w:t>（标</w:t>
      </w:r>
      <w:r w:rsidR="001D2165" w:rsidRPr="00E21170">
        <w:rPr>
          <w:rFonts w:ascii="宋体" w:eastAsia="宋体" w:hAnsi="宋体" w:cs="Segoe UI Symbol" w:hint="eastAsia"/>
          <w:sz w:val="24"/>
          <w:szCs w:val="24"/>
        </w:rPr>
        <w:t>★项需完全响应</w:t>
      </w:r>
      <w:r w:rsidR="001D2165" w:rsidRPr="00E21170">
        <w:rPr>
          <w:rFonts w:ascii="宋体" w:eastAsia="宋体" w:hAnsi="宋体" w:cs="Times New Roman" w:hint="eastAsia"/>
          <w:sz w:val="24"/>
          <w:szCs w:val="24"/>
        </w:rPr>
        <w:t>）</w:t>
      </w:r>
      <w:bookmarkStart w:id="11" w:name="OLE_LINK17"/>
      <w:bookmarkEnd w:id="10"/>
    </w:p>
    <w:tbl>
      <w:tblPr>
        <w:tblW w:w="8576" w:type="dxa"/>
        <w:jc w:val="cente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936"/>
        <w:gridCol w:w="7640"/>
      </w:tblGrid>
      <w:tr w:rsidR="00BA43EA" w:rsidRPr="005A7B82" w14:paraId="14B69AF2" w14:textId="77777777" w:rsidTr="00700CB3">
        <w:trPr>
          <w:trHeight w:val="567"/>
          <w:jc w:val="center"/>
        </w:trPr>
        <w:tc>
          <w:tcPr>
            <w:tcW w:w="936" w:type="dxa"/>
            <w:vAlign w:val="center"/>
          </w:tcPr>
          <w:bookmarkEnd w:id="11"/>
          <w:p w14:paraId="27C1D343" w14:textId="77777777" w:rsidR="00BA43EA" w:rsidRPr="0069027C" w:rsidRDefault="00BA43EA" w:rsidP="00700CB3">
            <w:pPr>
              <w:widowControl w:val="0"/>
              <w:adjustRightInd w:val="0"/>
              <w:snapToGrid w:val="0"/>
              <w:spacing w:line="400" w:lineRule="exact"/>
              <w:ind w:firstLineChars="0" w:firstLine="0"/>
              <w:jc w:val="both"/>
              <w:rPr>
                <w:rFonts w:eastAsia="仿宋" w:cs="Times New Roman"/>
                <w:bCs/>
                <w:sz w:val="24"/>
                <w:szCs w:val="21"/>
              </w:rPr>
            </w:pPr>
            <w:r w:rsidRPr="0069027C">
              <w:rPr>
                <w:rFonts w:eastAsia="仿宋" w:cs="Times New Roman"/>
                <w:bCs/>
                <w:sz w:val="24"/>
                <w:szCs w:val="21"/>
              </w:rPr>
              <w:t>1</w:t>
            </w:r>
          </w:p>
        </w:tc>
        <w:tc>
          <w:tcPr>
            <w:tcW w:w="7640" w:type="dxa"/>
            <w:vAlign w:val="center"/>
          </w:tcPr>
          <w:p w14:paraId="51D287F5" w14:textId="768971CF" w:rsidR="00BA43EA" w:rsidRPr="0069027C" w:rsidRDefault="00726639" w:rsidP="00700CB3">
            <w:pPr>
              <w:widowControl w:val="0"/>
              <w:adjustRightInd w:val="0"/>
              <w:snapToGrid w:val="0"/>
              <w:spacing w:line="400" w:lineRule="exact"/>
              <w:ind w:firstLineChars="0" w:firstLine="0"/>
              <w:jc w:val="both"/>
              <w:rPr>
                <w:rFonts w:eastAsia="仿宋" w:cs="Times New Roman"/>
                <w:bCs/>
                <w:sz w:val="24"/>
                <w:szCs w:val="21"/>
              </w:rPr>
            </w:pPr>
            <w:r w:rsidRPr="0069027C">
              <w:rPr>
                <w:rFonts w:eastAsia="仿宋" w:cs="Times New Roman" w:hint="eastAsia"/>
                <w:color w:val="000000"/>
                <w:sz w:val="24"/>
                <w:lang w:val="zh-TW" w:eastAsia="zh-TW"/>
              </w:rPr>
              <w:t>机械设计和仿真软件</w:t>
            </w:r>
          </w:p>
        </w:tc>
      </w:tr>
      <w:tr w:rsidR="00BA43EA" w:rsidRPr="005A7B82" w14:paraId="52F34463" w14:textId="77777777" w:rsidTr="00F707B9">
        <w:trPr>
          <w:trHeight w:val="567"/>
          <w:jc w:val="center"/>
        </w:trPr>
        <w:tc>
          <w:tcPr>
            <w:tcW w:w="936" w:type="dxa"/>
            <w:vAlign w:val="center"/>
          </w:tcPr>
          <w:p w14:paraId="3C6300B1" w14:textId="161766AD" w:rsidR="00BA43EA" w:rsidRPr="0069027C" w:rsidRDefault="009958DA" w:rsidP="00700CB3">
            <w:pPr>
              <w:widowControl w:val="0"/>
              <w:adjustRightInd w:val="0"/>
              <w:snapToGrid w:val="0"/>
              <w:spacing w:line="400" w:lineRule="exact"/>
              <w:ind w:firstLineChars="0" w:firstLine="0"/>
              <w:jc w:val="both"/>
              <w:rPr>
                <w:rFonts w:eastAsia="仿宋" w:cs="Times New Roman"/>
                <w:bCs/>
                <w:sz w:val="24"/>
                <w:szCs w:val="21"/>
              </w:rPr>
            </w:pPr>
            <w:r w:rsidRPr="0069027C">
              <w:rPr>
                <w:rFonts w:ascii="Segoe UI Symbol" w:eastAsia="仿宋" w:hAnsi="Segoe UI Symbol" w:cs="Segoe UI Symbol" w:hint="eastAsia"/>
                <w:sz w:val="24"/>
                <w:szCs w:val="24"/>
              </w:rPr>
              <w:t>★</w:t>
            </w:r>
            <w:r w:rsidR="00BA43EA" w:rsidRPr="0069027C">
              <w:rPr>
                <w:rFonts w:eastAsia="仿宋" w:cs="Times New Roman"/>
                <w:bCs/>
                <w:sz w:val="24"/>
                <w:szCs w:val="21"/>
              </w:rPr>
              <w:t>1.1</w:t>
            </w:r>
          </w:p>
        </w:tc>
        <w:tc>
          <w:tcPr>
            <w:tcW w:w="7640" w:type="dxa"/>
            <w:vAlign w:val="center"/>
          </w:tcPr>
          <w:p w14:paraId="3D1E6AC8" w14:textId="3CCC3870" w:rsidR="00BA43EA" w:rsidRPr="0069027C" w:rsidRDefault="00F707B9" w:rsidP="00F707B9">
            <w:pPr>
              <w:widowControl w:val="0"/>
              <w:adjustRightInd w:val="0"/>
              <w:snapToGrid w:val="0"/>
              <w:spacing w:line="400" w:lineRule="exact"/>
              <w:ind w:firstLineChars="0" w:firstLine="0"/>
              <w:jc w:val="both"/>
              <w:rPr>
                <w:rFonts w:eastAsia="仿宋" w:cs="Times New Roman"/>
                <w:b/>
                <w:bCs/>
                <w:color w:val="000000"/>
                <w:sz w:val="24"/>
                <w:lang w:val="zh-TW"/>
              </w:rPr>
            </w:pPr>
            <w:r w:rsidRPr="0069027C">
              <w:rPr>
                <w:rFonts w:eastAsia="仿宋" w:cs="Times New Roman" w:hint="eastAsia"/>
                <w:b/>
                <w:bCs/>
                <w:color w:val="000000"/>
                <w:sz w:val="24"/>
                <w:lang w:val="zh-TW"/>
              </w:rPr>
              <w:t>二维</w:t>
            </w:r>
            <w:r w:rsidRPr="0069027C">
              <w:rPr>
                <w:rFonts w:eastAsia="仿宋" w:cs="Times New Roman"/>
                <w:b/>
                <w:bCs/>
                <w:color w:val="000000"/>
                <w:sz w:val="24"/>
                <w:lang w:val="zh-TW"/>
              </w:rPr>
              <w:t>CAD</w:t>
            </w:r>
            <w:r w:rsidRPr="0069027C">
              <w:rPr>
                <w:rFonts w:eastAsia="仿宋" w:cs="Times New Roman" w:hint="eastAsia"/>
                <w:b/>
                <w:bCs/>
                <w:color w:val="000000"/>
                <w:sz w:val="24"/>
                <w:lang w:val="zh-TW"/>
              </w:rPr>
              <w:t>绘图：</w:t>
            </w:r>
            <w:r w:rsidRPr="0069027C">
              <w:rPr>
                <w:rFonts w:eastAsia="仿宋" w:cs="Times New Roman" w:hint="eastAsia"/>
                <w:color w:val="000000"/>
                <w:sz w:val="24"/>
                <w:lang w:val="zh-TW"/>
              </w:rPr>
              <w:t>支持直线、多段线、圆、圆弧、椭圆、多边形、样条曲线、云线、图案填充</w:t>
            </w:r>
            <w:r w:rsidRPr="0069027C">
              <w:rPr>
                <w:rFonts w:eastAsia="仿宋" w:cs="Times New Roman"/>
                <w:color w:val="000000"/>
                <w:sz w:val="24"/>
                <w:lang w:val="zh-TW"/>
              </w:rPr>
              <w:t>/</w:t>
            </w:r>
            <w:r w:rsidRPr="0069027C">
              <w:rPr>
                <w:rFonts w:eastAsia="仿宋" w:cs="Times New Roman" w:hint="eastAsia"/>
                <w:color w:val="000000"/>
                <w:sz w:val="24"/>
                <w:lang w:val="zh-TW"/>
              </w:rPr>
              <w:t>渐变色填充等所有工程常用二维图元；支持动态块、</w:t>
            </w:r>
            <w:r w:rsidRPr="0069027C">
              <w:rPr>
                <w:rFonts w:eastAsia="仿宋" w:cs="Times New Roman" w:hint="eastAsia"/>
                <w:color w:val="000000"/>
                <w:sz w:val="24"/>
                <w:lang w:val="zh-TW"/>
              </w:rPr>
              <w:lastRenderedPageBreak/>
              <w:t>参数化块、属性块的创建与编辑；支持图层管理、精确绘图控制与全套编辑操作。</w:t>
            </w:r>
          </w:p>
        </w:tc>
      </w:tr>
      <w:tr w:rsidR="00BA43EA" w:rsidRPr="005A7B82" w14:paraId="6286BE7C" w14:textId="77777777" w:rsidTr="00700CB3">
        <w:trPr>
          <w:trHeight w:val="567"/>
          <w:jc w:val="center"/>
        </w:trPr>
        <w:tc>
          <w:tcPr>
            <w:tcW w:w="936" w:type="dxa"/>
            <w:vAlign w:val="center"/>
          </w:tcPr>
          <w:p w14:paraId="5993599D" w14:textId="5D3E7BEA" w:rsidR="00BA43EA" w:rsidRPr="0069027C" w:rsidRDefault="00BA43EA" w:rsidP="00700CB3">
            <w:pPr>
              <w:widowControl w:val="0"/>
              <w:adjustRightInd w:val="0"/>
              <w:snapToGrid w:val="0"/>
              <w:spacing w:line="400" w:lineRule="exact"/>
              <w:ind w:firstLineChars="0" w:firstLine="0"/>
              <w:jc w:val="both"/>
              <w:rPr>
                <w:rFonts w:eastAsia="仿宋" w:cs="Times New Roman"/>
                <w:bCs/>
                <w:sz w:val="24"/>
                <w:szCs w:val="21"/>
              </w:rPr>
            </w:pPr>
            <w:r w:rsidRPr="0069027C">
              <w:rPr>
                <w:rFonts w:eastAsia="仿宋" w:cs="Times New Roman"/>
                <w:bCs/>
                <w:sz w:val="24"/>
                <w:szCs w:val="21"/>
              </w:rPr>
              <w:lastRenderedPageBreak/>
              <w:t>1.1.1</w:t>
            </w:r>
          </w:p>
        </w:tc>
        <w:tc>
          <w:tcPr>
            <w:tcW w:w="7640" w:type="dxa"/>
            <w:vAlign w:val="center"/>
          </w:tcPr>
          <w:p w14:paraId="04E1B91A" w14:textId="1F10A970" w:rsidR="00BA43EA" w:rsidRPr="0069027C" w:rsidRDefault="000B159E" w:rsidP="00700CB3">
            <w:pPr>
              <w:widowControl w:val="0"/>
              <w:adjustRightInd w:val="0"/>
              <w:snapToGrid w:val="0"/>
              <w:spacing w:line="400" w:lineRule="exact"/>
              <w:ind w:firstLineChars="0" w:firstLine="0"/>
              <w:jc w:val="both"/>
              <w:rPr>
                <w:rFonts w:eastAsia="仿宋" w:cs="Times New Roman"/>
                <w:color w:val="000000"/>
                <w:sz w:val="24"/>
                <w:lang w:val="zh-TW"/>
              </w:rPr>
            </w:pPr>
            <w:r w:rsidRPr="0069027C">
              <w:rPr>
                <w:rFonts w:eastAsia="仿宋" w:cs="Times New Roman" w:hint="eastAsia"/>
                <w:b/>
                <w:bCs/>
                <w:color w:val="000000"/>
                <w:sz w:val="24"/>
                <w:lang w:val="zh-TW"/>
              </w:rPr>
              <w:t>基础图元绘制</w:t>
            </w:r>
            <w:r w:rsidRPr="0069027C">
              <w:rPr>
                <w:rFonts w:eastAsia="仿宋" w:cs="Times New Roman" w:hint="eastAsia"/>
                <w:color w:val="000000"/>
                <w:sz w:val="24"/>
                <w:lang w:val="zh-TW"/>
              </w:rPr>
              <w:t>：支持直线、多段线、圆、圆弧、椭圆、多边形、样条曲线、云线、图案填充</w:t>
            </w:r>
            <w:r w:rsidRPr="0069027C">
              <w:rPr>
                <w:rFonts w:eastAsia="仿宋" w:cs="Times New Roman"/>
                <w:color w:val="000000"/>
                <w:sz w:val="24"/>
                <w:lang w:val="zh-TW"/>
              </w:rPr>
              <w:t>/</w:t>
            </w:r>
            <w:r w:rsidRPr="0069027C">
              <w:rPr>
                <w:rFonts w:eastAsia="仿宋" w:cs="Times New Roman" w:hint="eastAsia"/>
                <w:color w:val="000000"/>
                <w:sz w:val="24"/>
                <w:lang w:val="zh-TW"/>
              </w:rPr>
              <w:t>渐变色填充等所有工程常用二维图元。</w:t>
            </w:r>
          </w:p>
        </w:tc>
      </w:tr>
      <w:tr w:rsidR="00BA43EA" w:rsidRPr="005A7B82" w14:paraId="35CB1771" w14:textId="77777777" w:rsidTr="00700CB3">
        <w:trPr>
          <w:trHeight w:val="567"/>
          <w:jc w:val="center"/>
        </w:trPr>
        <w:tc>
          <w:tcPr>
            <w:tcW w:w="936" w:type="dxa"/>
            <w:vAlign w:val="center"/>
          </w:tcPr>
          <w:p w14:paraId="6646830C" w14:textId="4124A5C3" w:rsidR="00BA43EA" w:rsidRPr="0069027C" w:rsidRDefault="00BA43EA" w:rsidP="00700CB3">
            <w:pPr>
              <w:widowControl w:val="0"/>
              <w:adjustRightInd w:val="0"/>
              <w:snapToGrid w:val="0"/>
              <w:spacing w:line="400" w:lineRule="exact"/>
              <w:ind w:firstLineChars="0" w:firstLine="0"/>
              <w:jc w:val="both"/>
              <w:rPr>
                <w:rFonts w:eastAsia="仿宋" w:cs="Times New Roman"/>
                <w:sz w:val="24"/>
                <w:szCs w:val="24"/>
              </w:rPr>
            </w:pPr>
            <w:r w:rsidRPr="0069027C">
              <w:rPr>
                <w:rFonts w:eastAsia="仿宋" w:cs="Times New Roman"/>
                <w:sz w:val="24"/>
                <w:szCs w:val="24"/>
              </w:rPr>
              <w:t>1.1.2</w:t>
            </w:r>
          </w:p>
        </w:tc>
        <w:tc>
          <w:tcPr>
            <w:tcW w:w="7640" w:type="dxa"/>
            <w:vAlign w:val="center"/>
          </w:tcPr>
          <w:p w14:paraId="3A1E41B2" w14:textId="238DC46A" w:rsidR="00BA43EA" w:rsidRPr="0069027C" w:rsidRDefault="000B159E" w:rsidP="00700CB3">
            <w:pPr>
              <w:widowControl w:val="0"/>
              <w:adjustRightInd w:val="0"/>
              <w:snapToGrid w:val="0"/>
              <w:spacing w:line="400" w:lineRule="exact"/>
              <w:ind w:firstLineChars="0" w:firstLine="0"/>
              <w:jc w:val="both"/>
              <w:rPr>
                <w:rFonts w:eastAsia="仿宋" w:cs="Times New Roman"/>
                <w:color w:val="000000"/>
                <w:sz w:val="24"/>
                <w:lang w:val="zh-TW"/>
              </w:rPr>
            </w:pPr>
            <w:r w:rsidRPr="0069027C">
              <w:rPr>
                <w:rFonts w:eastAsia="仿宋" w:cs="Times New Roman" w:hint="eastAsia"/>
                <w:b/>
                <w:bCs/>
                <w:color w:val="000000"/>
                <w:sz w:val="24"/>
                <w:lang w:val="zh-TW"/>
              </w:rPr>
              <w:t>图形编辑操作</w:t>
            </w:r>
            <w:r w:rsidRPr="0069027C">
              <w:rPr>
                <w:rFonts w:eastAsia="仿宋" w:cs="Times New Roman" w:hint="eastAsia"/>
                <w:color w:val="000000"/>
                <w:sz w:val="24"/>
                <w:lang w:val="zh-TW"/>
              </w:rPr>
              <w:t>：支持修剪、延伸、偏移、镜像、阵列（矩形</w:t>
            </w:r>
            <w:r w:rsidRPr="0069027C">
              <w:rPr>
                <w:rFonts w:eastAsia="仿宋" w:cs="Times New Roman"/>
                <w:color w:val="000000"/>
                <w:sz w:val="24"/>
                <w:lang w:val="zh-TW"/>
              </w:rPr>
              <w:t>/</w:t>
            </w:r>
            <w:r w:rsidRPr="0069027C">
              <w:rPr>
                <w:rFonts w:eastAsia="仿宋" w:cs="Times New Roman" w:hint="eastAsia"/>
                <w:color w:val="000000"/>
                <w:sz w:val="24"/>
                <w:lang w:val="zh-TW"/>
              </w:rPr>
              <w:t>环形</w:t>
            </w:r>
            <w:r w:rsidRPr="0069027C">
              <w:rPr>
                <w:rFonts w:eastAsia="仿宋" w:cs="Times New Roman"/>
                <w:color w:val="000000"/>
                <w:sz w:val="24"/>
                <w:lang w:val="zh-TW"/>
              </w:rPr>
              <w:t>/</w:t>
            </w:r>
            <w:r w:rsidRPr="0069027C">
              <w:rPr>
                <w:rFonts w:eastAsia="仿宋" w:cs="Times New Roman" w:hint="eastAsia"/>
                <w:color w:val="000000"/>
                <w:sz w:val="24"/>
                <w:lang w:val="zh-TW"/>
              </w:rPr>
              <w:t>路径）、倒角、圆角、拉伸、缩放、对齐等全套编辑操作。</w:t>
            </w:r>
          </w:p>
        </w:tc>
      </w:tr>
      <w:tr w:rsidR="00BA43EA" w:rsidRPr="005A7B82" w14:paraId="53364479" w14:textId="77777777" w:rsidTr="00700CB3">
        <w:trPr>
          <w:trHeight w:val="567"/>
          <w:jc w:val="center"/>
        </w:trPr>
        <w:tc>
          <w:tcPr>
            <w:tcW w:w="936" w:type="dxa"/>
            <w:vAlign w:val="center"/>
          </w:tcPr>
          <w:p w14:paraId="4B4F125B" w14:textId="2D0257C1" w:rsidR="00BA43EA" w:rsidRPr="0069027C" w:rsidRDefault="00BA43EA" w:rsidP="00700CB3">
            <w:pPr>
              <w:widowControl w:val="0"/>
              <w:adjustRightInd w:val="0"/>
              <w:snapToGrid w:val="0"/>
              <w:spacing w:line="400" w:lineRule="exact"/>
              <w:ind w:firstLineChars="0" w:firstLine="0"/>
              <w:jc w:val="both"/>
              <w:rPr>
                <w:rFonts w:eastAsia="仿宋" w:cs="Times New Roman"/>
                <w:sz w:val="24"/>
                <w:szCs w:val="24"/>
              </w:rPr>
            </w:pPr>
            <w:r w:rsidRPr="0069027C">
              <w:rPr>
                <w:rFonts w:eastAsia="仿宋" w:cs="Times New Roman"/>
                <w:sz w:val="24"/>
                <w:szCs w:val="24"/>
              </w:rPr>
              <w:t xml:space="preserve">1.1.3 </w:t>
            </w:r>
          </w:p>
        </w:tc>
        <w:tc>
          <w:tcPr>
            <w:tcW w:w="7640" w:type="dxa"/>
            <w:vAlign w:val="center"/>
          </w:tcPr>
          <w:p w14:paraId="338011C3" w14:textId="10A715F0" w:rsidR="00BA43EA" w:rsidRPr="0069027C" w:rsidRDefault="00604ED8" w:rsidP="00700CB3">
            <w:pPr>
              <w:widowControl w:val="0"/>
              <w:adjustRightInd w:val="0"/>
              <w:snapToGrid w:val="0"/>
              <w:spacing w:line="400" w:lineRule="exact"/>
              <w:ind w:firstLineChars="0" w:firstLine="0"/>
              <w:jc w:val="both"/>
              <w:rPr>
                <w:rFonts w:eastAsia="仿宋" w:cs="Times New Roman"/>
                <w:color w:val="000000"/>
                <w:sz w:val="24"/>
                <w:lang w:val="zh-TW"/>
              </w:rPr>
            </w:pPr>
            <w:r w:rsidRPr="0069027C">
              <w:rPr>
                <w:rFonts w:eastAsia="仿宋" w:cs="Times New Roman" w:hint="eastAsia"/>
                <w:b/>
                <w:bCs/>
                <w:color w:val="000000"/>
                <w:sz w:val="24"/>
                <w:lang w:val="zh-TW"/>
              </w:rPr>
              <w:t>动态块与参数化块</w:t>
            </w:r>
            <w:r w:rsidRPr="0069027C">
              <w:rPr>
                <w:rFonts w:eastAsia="仿宋" w:cs="Times New Roman" w:hint="eastAsia"/>
                <w:color w:val="000000"/>
                <w:sz w:val="24"/>
                <w:lang w:val="zh-TW"/>
              </w:rPr>
              <w:t>：支持动态块、参数化块、属性块的创建与编辑，可实现块的参数化驱动与批量修改；支持块属性提取与自动生成明细表。</w:t>
            </w:r>
          </w:p>
        </w:tc>
      </w:tr>
      <w:tr w:rsidR="00BA43EA" w:rsidRPr="005A7B82" w14:paraId="4F7A76FA" w14:textId="77777777" w:rsidTr="00700CB3">
        <w:trPr>
          <w:trHeight w:val="567"/>
          <w:jc w:val="center"/>
        </w:trPr>
        <w:tc>
          <w:tcPr>
            <w:tcW w:w="936" w:type="dxa"/>
            <w:vAlign w:val="center"/>
          </w:tcPr>
          <w:p w14:paraId="63EDBF9B" w14:textId="4DED4B39" w:rsidR="00BA43EA" w:rsidRPr="0069027C" w:rsidRDefault="00BA43EA" w:rsidP="00700CB3">
            <w:pPr>
              <w:widowControl w:val="0"/>
              <w:adjustRightInd w:val="0"/>
              <w:snapToGrid w:val="0"/>
              <w:spacing w:line="400" w:lineRule="exact"/>
              <w:ind w:firstLineChars="0" w:firstLine="0"/>
              <w:jc w:val="both"/>
              <w:rPr>
                <w:rFonts w:eastAsia="仿宋" w:cs="Times New Roman"/>
                <w:sz w:val="24"/>
                <w:szCs w:val="24"/>
              </w:rPr>
            </w:pPr>
            <w:r w:rsidRPr="0069027C">
              <w:rPr>
                <w:rFonts w:eastAsia="仿宋" w:cs="Times New Roman"/>
                <w:sz w:val="24"/>
                <w:szCs w:val="24"/>
              </w:rPr>
              <w:t>1.1.4</w:t>
            </w:r>
          </w:p>
        </w:tc>
        <w:tc>
          <w:tcPr>
            <w:tcW w:w="7640" w:type="dxa"/>
            <w:vAlign w:val="center"/>
          </w:tcPr>
          <w:p w14:paraId="32DC7B7F" w14:textId="07695CFB" w:rsidR="00BA43EA" w:rsidRPr="0069027C" w:rsidRDefault="00FA502F" w:rsidP="00700CB3">
            <w:pPr>
              <w:widowControl w:val="0"/>
              <w:pBdr>
                <w:top w:val="nil"/>
                <w:left w:val="nil"/>
                <w:bottom w:val="nil"/>
                <w:right w:val="nil"/>
                <w:between w:val="nil"/>
                <w:bar w:val="nil"/>
              </w:pBdr>
              <w:adjustRightInd w:val="0"/>
              <w:snapToGrid w:val="0"/>
              <w:spacing w:line="400" w:lineRule="exact"/>
              <w:ind w:firstLineChars="0" w:firstLine="0"/>
              <w:jc w:val="both"/>
              <w:rPr>
                <w:rFonts w:eastAsia="仿宋" w:cs="Times New Roman"/>
                <w:color w:val="000000"/>
                <w:sz w:val="24"/>
                <w:lang w:val="zh-TW"/>
              </w:rPr>
            </w:pPr>
            <w:r w:rsidRPr="0069027C">
              <w:rPr>
                <w:rFonts w:eastAsia="仿宋" w:cs="Times New Roman" w:hint="eastAsia"/>
                <w:b/>
                <w:bCs/>
                <w:color w:val="000000"/>
                <w:sz w:val="24"/>
                <w:lang w:val="zh-TW"/>
              </w:rPr>
              <w:t>图层管理</w:t>
            </w:r>
            <w:r w:rsidRPr="0069027C">
              <w:rPr>
                <w:rFonts w:eastAsia="仿宋" w:cs="Times New Roman" w:hint="eastAsia"/>
                <w:color w:val="000000"/>
                <w:sz w:val="24"/>
                <w:lang w:val="zh-TW"/>
              </w:rPr>
              <w:t>：支持图层新建、删除、重命名，可设置图层颜色、线型、线宽、打印样式；支持图层冻结、锁定、关闭、过滤与批量管理，满足工程图纸规范要求</w:t>
            </w:r>
          </w:p>
        </w:tc>
      </w:tr>
      <w:tr w:rsidR="00BA43EA" w:rsidRPr="005A7B82" w14:paraId="6272AA1F" w14:textId="77777777" w:rsidTr="00700CB3">
        <w:trPr>
          <w:trHeight w:val="567"/>
          <w:jc w:val="center"/>
        </w:trPr>
        <w:tc>
          <w:tcPr>
            <w:tcW w:w="936" w:type="dxa"/>
            <w:vAlign w:val="center"/>
          </w:tcPr>
          <w:p w14:paraId="2833255F" w14:textId="236BA7D2" w:rsidR="00BA43EA" w:rsidRPr="0069027C" w:rsidRDefault="00BA43EA" w:rsidP="00700CB3">
            <w:pPr>
              <w:widowControl w:val="0"/>
              <w:adjustRightInd w:val="0"/>
              <w:snapToGrid w:val="0"/>
              <w:spacing w:line="400" w:lineRule="exact"/>
              <w:ind w:firstLineChars="0" w:firstLine="0"/>
              <w:jc w:val="both"/>
              <w:rPr>
                <w:rFonts w:eastAsia="仿宋" w:cs="Times New Roman"/>
                <w:sz w:val="24"/>
                <w:szCs w:val="24"/>
              </w:rPr>
            </w:pPr>
            <w:r w:rsidRPr="0069027C">
              <w:rPr>
                <w:rFonts w:eastAsia="仿宋" w:cs="Times New Roman"/>
                <w:sz w:val="24"/>
                <w:szCs w:val="24"/>
              </w:rPr>
              <w:t>1.1.5</w:t>
            </w:r>
          </w:p>
        </w:tc>
        <w:tc>
          <w:tcPr>
            <w:tcW w:w="7640" w:type="dxa"/>
            <w:vAlign w:val="center"/>
          </w:tcPr>
          <w:p w14:paraId="4D2D6B1A" w14:textId="519507A9" w:rsidR="00BA43EA" w:rsidRPr="0069027C" w:rsidRDefault="00FA502F" w:rsidP="00700CB3">
            <w:pPr>
              <w:widowControl w:val="0"/>
              <w:pBdr>
                <w:top w:val="nil"/>
                <w:left w:val="nil"/>
                <w:bottom w:val="nil"/>
                <w:right w:val="nil"/>
                <w:between w:val="nil"/>
                <w:bar w:val="nil"/>
              </w:pBdr>
              <w:adjustRightInd w:val="0"/>
              <w:snapToGrid w:val="0"/>
              <w:spacing w:line="400" w:lineRule="exact"/>
              <w:ind w:firstLineChars="0" w:firstLine="0"/>
              <w:jc w:val="both"/>
              <w:rPr>
                <w:rFonts w:eastAsia="仿宋" w:cs="Times New Roman"/>
                <w:color w:val="000000"/>
                <w:sz w:val="24"/>
                <w:lang w:val="zh-TW"/>
              </w:rPr>
            </w:pPr>
            <w:r w:rsidRPr="0069027C">
              <w:rPr>
                <w:rFonts w:eastAsia="仿宋" w:cs="Times New Roman"/>
                <w:color w:val="000000"/>
                <w:sz w:val="24"/>
                <w:lang w:val="zh-TW"/>
              </w:rPr>
              <w:tab/>
            </w:r>
            <w:r w:rsidRPr="0069027C">
              <w:rPr>
                <w:rFonts w:eastAsia="仿宋" w:cs="Times New Roman" w:hint="eastAsia"/>
                <w:b/>
                <w:bCs/>
                <w:color w:val="000000"/>
                <w:sz w:val="24"/>
                <w:lang w:val="zh-TW"/>
              </w:rPr>
              <w:t>标注与注释</w:t>
            </w:r>
            <w:r w:rsidRPr="0069027C">
              <w:rPr>
                <w:rFonts w:eastAsia="仿宋" w:cs="Times New Roman" w:hint="eastAsia"/>
                <w:color w:val="000000"/>
                <w:sz w:val="24"/>
                <w:lang w:val="zh-TW"/>
              </w:rPr>
              <w:t>：支持线性、对齐、角度、半径、直径、基线、连续、坐标标注；支持多重引线、形位公差、粗糙度标注；支持标注样式管理器，可统一设置标注比例、文字、箭头样式。</w:t>
            </w:r>
          </w:p>
        </w:tc>
      </w:tr>
      <w:tr w:rsidR="00BA43EA" w:rsidRPr="005A7B82" w14:paraId="3957DB10" w14:textId="77777777" w:rsidTr="00700CB3">
        <w:trPr>
          <w:trHeight w:val="567"/>
          <w:jc w:val="center"/>
        </w:trPr>
        <w:tc>
          <w:tcPr>
            <w:tcW w:w="936" w:type="dxa"/>
            <w:vAlign w:val="center"/>
          </w:tcPr>
          <w:p w14:paraId="63F553C2" w14:textId="7411DC28" w:rsidR="00BA43EA" w:rsidRPr="0069027C" w:rsidRDefault="00BA43EA" w:rsidP="00700CB3">
            <w:pPr>
              <w:widowControl w:val="0"/>
              <w:adjustRightInd w:val="0"/>
              <w:snapToGrid w:val="0"/>
              <w:spacing w:line="400" w:lineRule="exact"/>
              <w:ind w:firstLineChars="0" w:firstLine="0"/>
              <w:jc w:val="both"/>
              <w:rPr>
                <w:rFonts w:eastAsia="仿宋" w:cs="Times New Roman"/>
                <w:sz w:val="24"/>
                <w:szCs w:val="24"/>
              </w:rPr>
            </w:pPr>
            <w:bookmarkStart w:id="12" w:name="OLE_LINK6"/>
            <w:r w:rsidRPr="0069027C">
              <w:rPr>
                <w:rFonts w:eastAsia="仿宋" w:cs="Times New Roman"/>
                <w:sz w:val="24"/>
                <w:szCs w:val="24"/>
              </w:rPr>
              <w:t>1.1.6</w:t>
            </w:r>
            <w:bookmarkEnd w:id="12"/>
          </w:p>
        </w:tc>
        <w:tc>
          <w:tcPr>
            <w:tcW w:w="7640" w:type="dxa"/>
            <w:vAlign w:val="center"/>
          </w:tcPr>
          <w:p w14:paraId="559B13EA" w14:textId="2EABB296" w:rsidR="00BA43EA" w:rsidRPr="0069027C" w:rsidRDefault="00E97661" w:rsidP="00700CB3">
            <w:pPr>
              <w:widowControl w:val="0"/>
              <w:pBdr>
                <w:top w:val="nil"/>
                <w:left w:val="nil"/>
                <w:bottom w:val="nil"/>
                <w:right w:val="nil"/>
                <w:between w:val="nil"/>
                <w:bar w:val="nil"/>
              </w:pBdr>
              <w:adjustRightInd w:val="0"/>
              <w:snapToGrid w:val="0"/>
              <w:spacing w:line="400" w:lineRule="exact"/>
              <w:ind w:firstLineChars="0" w:firstLine="0"/>
              <w:jc w:val="both"/>
              <w:rPr>
                <w:rFonts w:eastAsia="仿宋" w:cs="Times New Roman"/>
                <w:color w:val="000000"/>
                <w:sz w:val="24"/>
                <w:lang w:val="zh-TW"/>
              </w:rPr>
            </w:pPr>
            <w:r w:rsidRPr="0069027C">
              <w:rPr>
                <w:rFonts w:eastAsia="仿宋" w:cs="Times New Roman" w:hint="eastAsia"/>
                <w:b/>
                <w:bCs/>
                <w:color w:val="000000"/>
                <w:sz w:val="24"/>
                <w:lang w:val="zh-TW"/>
              </w:rPr>
              <w:t>精确绘图控制</w:t>
            </w:r>
            <w:r w:rsidRPr="0069027C">
              <w:rPr>
                <w:rFonts w:eastAsia="仿宋" w:cs="Times New Roman" w:hint="eastAsia"/>
                <w:color w:val="000000"/>
                <w:sz w:val="24"/>
                <w:lang w:val="zh-TW"/>
              </w:rPr>
              <w:t>：支持对象捕捉、极轴追踪、正交模式、动态输入；支持几何约束（平行、垂直、同心、共线）和尺寸约束，可实现参数化设计与驱动修改。</w:t>
            </w:r>
          </w:p>
        </w:tc>
      </w:tr>
      <w:tr w:rsidR="00BA43EA" w:rsidRPr="005A7B82" w14:paraId="1671B742" w14:textId="77777777" w:rsidTr="00F707B9">
        <w:trPr>
          <w:trHeight w:val="567"/>
          <w:jc w:val="center"/>
        </w:trPr>
        <w:tc>
          <w:tcPr>
            <w:tcW w:w="936" w:type="dxa"/>
            <w:vAlign w:val="center"/>
          </w:tcPr>
          <w:p w14:paraId="0B5056AE" w14:textId="1B735DEE" w:rsidR="00BA43EA" w:rsidRPr="0069027C" w:rsidRDefault="0002049C" w:rsidP="00700CB3">
            <w:pPr>
              <w:widowControl w:val="0"/>
              <w:adjustRightInd w:val="0"/>
              <w:snapToGrid w:val="0"/>
              <w:spacing w:line="400" w:lineRule="exact"/>
              <w:ind w:firstLineChars="0" w:firstLine="0"/>
              <w:jc w:val="both"/>
              <w:rPr>
                <w:rFonts w:eastAsia="仿宋" w:cs="Times New Roman"/>
                <w:sz w:val="24"/>
                <w:szCs w:val="24"/>
              </w:rPr>
            </w:pPr>
            <w:r w:rsidRPr="0069027C">
              <w:rPr>
                <w:rFonts w:ascii="Segoe UI Symbol" w:eastAsia="仿宋" w:hAnsi="Segoe UI Symbol" w:cs="Segoe UI Symbol" w:hint="eastAsia"/>
                <w:sz w:val="24"/>
                <w:szCs w:val="24"/>
              </w:rPr>
              <w:t>★</w:t>
            </w:r>
            <w:r w:rsidR="00BA43EA" w:rsidRPr="0069027C">
              <w:rPr>
                <w:rFonts w:eastAsia="仿宋" w:cs="Times New Roman"/>
                <w:sz w:val="24"/>
                <w:szCs w:val="24"/>
              </w:rPr>
              <w:t>1.2</w:t>
            </w:r>
          </w:p>
        </w:tc>
        <w:tc>
          <w:tcPr>
            <w:tcW w:w="7640" w:type="dxa"/>
            <w:vAlign w:val="center"/>
          </w:tcPr>
          <w:p w14:paraId="241A0D01" w14:textId="129D22F3" w:rsidR="00BA43EA" w:rsidRPr="0069027C" w:rsidRDefault="00F707B9" w:rsidP="00F707B9">
            <w:pPr>
              <w:widowControl w:val="0"/>
              <w:pBdr>
                <w:top w:val="nil"/>
                <w:left w:val="nil"/>
                <w:bottom w:val="nil"/>
                <w:right w:val="nil"/>
                <w:between w:val="nil"/>
                <w:bar w:val="nil"/>
              </w:pBdr>
              <w:adjustRightInd w:val="0"/>
              <w:snapToGrid w:val="0"/>
              <w:spacing w:line="400" w:lineRule="exact"/>
              <w:ind w:firstLineChars="0" w:firstLine="0"/>
              <w:jc w:val="both"/>
              <w:rPr>
                <w:rFonts w:eastAsia="仿宋" w:cs="Times New Roman"/>
                <w:b/>
                <w:bCs/>
                <w:color w:val="000000"/>
                <w:sz w:val="24"/>
                <w:lang w:val="zh-TW"/>
              </w:rPr>
            </w:pPr>
            <w:r w:rsidRPr="0069027C">
              <w:rPr>
                <w:rFonts w:eastAsia="仿宋" w:cs="Times New Roman" w:hint="eastAsia"/>
                <w:b/>
                <w:bCs/>
                <w:sz w:val="24"/>
                <w:szCs w:val="24"/>
              </w:rPr>
              <w:t>三维</w:t>
            </w:r>
            <w:r w:rsidRPr="0069027C">
              <w:rPr>
                <w:rFonts w:eastAsia="仿宋" w:cs="Times New Roman"/>
                <w:b/>
                <w:bCs/>
                <w:sz w:val="24"/>
                <w:szCs w:val="24"/>
              </w:rPr>
              <w:t>CAD</w:t>
            </w:r>
            <w:r w:rsidRPr="0069027C">
              <w:rPr>
                <w:rFonts w:eastAsia="仿宋" w:cs="Times New Roman" w:hint="eastAsia"/>
                <w:b/>
                <w:bCs/>
                <w:sz w:val="24"/>
                <w:szCs w:val="24"/>
              </w:rPr>
              <w:t>建模</w:t>
            </w:r>
            <w:r w:rsidRPr="0069027C">
              <w:rPr>
                <w:rFonts w:eastAsia="仿宋" w:cs="Times New Roman" w:hint="eastAsia"/>
                <w:sz w:val="24"/>
                <w:szCs w:val="24"/>
              </w:rPr>
              <w:t>：支持实体建模（基本体素、拉伸、旋转、扫掠、放样）、曲面建模和网格建模；支持布尔运算（并集、差集、交集）及实体编辑（倒角、圆角、抽壳、剖切）；支持多种视觉样式和三维动态观察。</w:t>
            </w:r>
          </w:p>
        </w:tc>
      </w:tr>
      <w:tr w:rsidR="00BA43EA" w:rsidRPr="005A7B82" w14:paraId="5F325458" w14:textId="77777777" w:rsidTr="00700CB3">
        <w:trPr>
          <w:trHeight w:val="567"/>
          <w:jc w:val="center"/>
        </w:trPr>
        <w:tc>
          <w:tcPr>
            <w:tcW w:w="936" w:type="dxa"/>
            <w:vAlign w:val="center"/>
          </w:tcPr>
          <w:p w14:paraId="239014ED" w14:textId="6C37E590" w:rsidR="00BA43EA" w:rsidRPr="0069027C" w:rsidRDefault="00BA43EA" w:rsidP="00700CB3">
            <w:pPr>
              <w:widowControl w:val="0"/>
              <w:adjustRightInd w:val="0"/>
              <w:snapToGrid w:val="0"/>
              <w:spacing w:line="400" w:lineRule="exact"/>
              <w:ind w:firstLineChars="0" w:firstLine="0"/>
              <w:jc w:val="both"/>
              <w:rPr>
                <w:rFonts w:eastAsia="仿宋" w:cs="Times New Roman"/>
                <w:sz w:val="24"/>
                <w:szCs w:val="24"/>
              </w:rPr>
            </w:pPr>
            <w:r w:rsidRPr="0069027C">
              <w:rPr>
                <w:rFonts w:eastAsia="仿宋" w:cs="Times New Roman"/>
                <w:sz w:val="24"/>
                <w:szCs w:val="24"/>
              </w:rPr>
              <w:t>1.2.1</w:t>
            </w:r>
          </w:p>
        </w:tc>
        <w:tc>
          <w:tcPr>
            <w:tcW w:w="7640" w:type="dxa"/>
            <w:vAlign w:val="center"/>
          </w:tcPr>
          <w:p w14:paraId="697F998B" w14:textId="2C1DF441" w:rsidR="00BA43EA" w:rsidRPr="0069027C" w:rsidRDefault="000A3342" w:rsidP="00700CB3">
            <w:pPr>
              <w:widowControl w:val="0"/>
              <w:adjustRightInd w:val="0"/>
              <w:snapToGrid w:val="0"/>
              <w:spacing w:line="400" w:lineRule="exact"/>
              <w:ind w:firstLineChars="0" w:firstLine="0"/>
              <w:jc w:val="both"/>
              <w:rPr>
                <w:rFonts w:eastAsia="仿宋" w:cs="Times New Roman"/>
                <w:color w:val="000000"/>
                <w:sz w:val="24"/>
                <w:lang w:val="zh-TW"/>
              </w:rPr>
            </w:pPr>
            <w:r w:rsidRPr="0069027C">
              <w:rPr>
                <w:rFonts w:eastAsia="仿宋" w:cs="Times New Roman" w:hint="eastAsia"/>
                <w:b/>
                <w:bCs/>
                <w:color w:val="000000"/>
                <w:sz w:val="24"/>
                <w:lang w:val="zh-TW"/>
              </w:rPr>
              <w:t>实体建模</w:t>
            </w:r>
            <w:r w:rsidRPr="0069027C">
              <w:rPr>
                <w:rFonts w:eastAsia="仿宋" w:cs="Times New Roman" w:hint="eastAsia"/>
                <w:color w:val="000000"/>
                <w:sz w:val="24"/>
                <w:lang w:val="zh-TW"/>
              </w:rPr>
              <w:t>：支持基本体素建模：长方体、球体、圆柱体、圆锥体、楔体、圆环体；支持从二维图形通过拉伸、旋转、扫掠、放样生成三维实体；支持实体布尔运算：并集、差集、交集。</w:t>
            </w:r>
          </w:p>
        </w:tc>
      </w:tr>
      <w:tr w:rsidR="00BA43EA" w:rsidRPr="005A7B82" w14:paraId="6B50DA4E" w14:textId="77777777" w:rsidTr="00700CB3">
        <w:trPr>
          <w:trHeight w:val="567"/>
          <w:jc w:val="center"/>
        </w:trPr>
        <w:tc>
          <w:tcPr>
            <w:tcW w:w="936" w:type="dxa"/>
            <w:vAlign w:val="center"/>
          </w:tcPr>
          <w:p w14:paraId="28DA8E8F" w14:textId="376EA90B" w:rsidR="00BA43EA" w:rsidRPr="0069027C" w:rsidRDefault="00BA43EA" w:rsidP="00700CB3">
            <w:pPr>
              <w:widowControl w:val="0"/>
              <w:adjustRightInd w:val="0"/>
              <w:snapToGrid w:val="0"/>
              <w:spacing w:line="400" w:lineRule="exact"/>
              <w:ind w:firstLineChars="0" w:firstLine="0"/>
              <w:jc w:val="both"/>
              <w:rPr>
                <w:rFonts w:eastAsia="仿宋" w:cs="Times New Roman"/>
                <w:sz w:val="24"/>
                <w:szCs w:val="24"/>
              </w:rPr>
            </w:pPr>
            <w:r w:rsidRPr="0069027C">
              <w:rPr>
                <w:rFonts w:eastAsia="仿宋" w:cs="Times New Roman"/>
                <w:sz w:val="24"/>
                <w:szCs w:val="24"/>
              </w:rPr>
              <w:t>1.2.2</w:t>
            </w:r>
          </w:p>
        </w:tc>
        <w:tc>
          <w:tcPr>
            <w:tcW w:w="7640" w:type="dxa"/>
            <w:vAlign w:val="center"/>
          </w:tcPr>
          <w:p w14:paraId="639BCE93" w14:textId="5F802104" w:rsidR="00BA43EA" w:rsidRPr="0069027C" w:rsidRDefault="000A3342" w:rsidP="00700CB3">
            <w:pPr>
              <w:widowControl w:val="0"/>
              <w:adjustRightInd w:val="0"/>
              <w:snapToGrid w:val="0"/>
              <w:spacing w:line="400" w:lineRule="exact"/>
              <w:ind w:firstLineChars="0" w:firstLine="0"/>
              <w:jc w:val="both"/>
              <w:rPr>
                <w:rFonts w:eastAsia="仿宋" w:cs="Times New Roman"/>
                <w:color w:val="000000"/>
                <w:sz w:val="24"/>
                <w:lang w:val="zh-TW"/>
              </w:rPr>
            </w:pPr>
            <w:r w:rsidRPr="0069027C">
              <w:rPr>
                <w:rFonts w:eastAsia="仿宋" w:cs="Times New Roman" w:hint="eastAsia"/>
                <w:b/>
                <w:bCs/>
                <w:color w:val="000000"/>
                <w:sz w:val="24"/>
                <w:lang w:val="zh-TW"/>
              </w:rPr>
              <w:t>实体编辑</w:t>
            </w:r>
            <w:r w:rsidRPr="0069027C">
              <w:rPr>
                <w:rFonts w:eastAsia="仿宋" w:cs="Times New Roman" w:hint="eastAsia"/>
                <w:color w:val="000000"/>
                <w:sz w:val="24"/>
                <w:lang w:val="zh-TW"/>
              </w:rPr>
              <w:t>：支持实体编辑操作：面移动</w:t>
            </w:r>
            <w:r w:rsidRPr="0069027C">
              <w:rPr>
                <w:rFonts w:eastAsia="仿宋" w:cs="Times New Roman"/>
                <w:color w:val="000000"/>
                <w:sz w:val="24"/>
                <w:lang w:val="zh-TW"/>
              </w:rPr>
              <w:t>/</w:t>
            </w:r>
            <w:r w:rsidRPr="0069027C">
              <w:rPr>
                <w:rFonts w:eastAsia="仿宋" w:cs="Times New Roman" w:hint="eastAsia"/>
                <w:color w:val="000000"/>
                <w:sz w:val="24"/>
                <w:lang w:val="zh-TW"/>
              </w:rPr>
              <w:t>旋转</w:t>
            </w:r>
            <w:r w:rsidRPr="0069027C">
              <w:rPr>
                <w:rFonts w:eastAsia="仿宋" w:cs="Times New Roman"/>
                <w:color w:val="000000"/>
                <w:sz w:val="24"/>
                <w:lang w:val="zh-TW"/>
              </w:rPr>
              <w:t>/</w:t>
            </w:r>
            <w:r w:rsidRPr="0069027C">
              <w:rPr>
                <w:rFonts w:eastAsia="仿宋" w:cs="Times New Roman" w:hint="eastAsia"/>
                <w:color w:val="000000"/>
                <w:sz w:val="24"/>
                <w:lang w:val="zh-TW"/>
              </w:rPr>
              <w:t>偏移</w:t>
            </w:r>
            <w:r w:rsidRPr="0069027C">
              <w:rPr>
                <w:rFonts w:eastAsia="仿宋" w:cs="Times New Roman"/>
                <w:color w:val="000000"/>
                <w:sz w:val="24"/>
                <w:lang w:val="zh-TW"/>
              </w:rPr>
              <w:t>/</w:t>
            </w:r>
            <w:r w:rsidRPr="0069027C">
              <w:rPr>
                <w:rFonts w:eastAsia="仿宋" w:cs="Times New Roman" w:hint="eastAsia"/>
                <w:color w:val="000000"/>
                <w:sz w:val="24"/>
                <w:lang w:val="zh-TW"/>
              </w:rPr>
              <w:t>删除、边倒角</w:t>
            </w:r>
            <w:r w:rsidRPr="0069027C">
              <w:rPr>
                <w:rFonts w:eastAsia="仿宋" w:cs="Times New Roman"/>
                <w:color w:val="000000"/>
                <w:sz w:val="24"/>
                <w:lang w:val="zh-TW"/>
              </w:rPr>
              <w:t>/</w:t>
            </w:r>
            <w:r w:rsidRPr="0069027C">
              <w:rPr>
                <w:rFonts w:eastAsia="仿宋" w:cs="Times New Roman" w:hint="eastAsia"/>
                <w:color w:val="000000"/>
                <w:sz w:val="24"/>
                <w:lang w:val="zh-TW"/>
              </w:rPr>
              <w:t>圆角、抽壳、分割、剖切、截面平面；支持按住并拖动模式，直接拉伸和推拉面以快速修改模型。</w:t>
            </w:r>
          </w:p>
        </w:tc>
      </w:tr>
      <w:tr w:rsidR="00BA43EA" w:rsidRPr="005A7B82" w14:paraId="758B9E72" w14:textId="77777777" w:rsidTr="00700CB3">
        <w:trPr>
          <w:trHeight w:val="567"/>
          <w:jc w:val="center"/>
        </w:trPr>
        <w:tc>
          <w:tcPr>
            <w:tcW w:w="936" w:type="dxa"/>
            <w:vAlign w:val="center"/>
          </w:tcPr>
          <w:p w14:paraId="17D3DAAC" w14:textId="2B57DBD8" w:rsidR="00BA43EA" w:rsidRPr="0069027C" w:rsidRDefault="00BA43EA" w:rsidP="00700CB3">
            <w:pPr>
              <w:widowControl w:val="0"/>
              <w:adjustRightInd w:val="0"/>
              <w:snapToGrid w:val="0"/>
              <w:spacing w:line="400" w:lineRule="exact"/>
              <w:ind w:firstLineChars="0" w:firstLine="0"/>
              <w:jc w:val="both"/>
              <w:rPr>
                <w:rFonts w:eastAsia="仿宋" w:cs="Times New Roman"/>
                <w:sz w:val="24"/>
                <w:szCs w:val="24"/>
              </w:rPr>
            </w:pPr>
            <w:bookmarkStart w:id="13" w:name="OLE_LINK52"/>
            <w:r w:rsidRPr="0069027C">
              <w:rPr>
                <w:rFonts w:eastAsia="仿宋" w:cs="Times New Roman"/>
                <w:sz w:val="24"/>
                <w:szCs w:val="24"/>
              </w:rPr>
              <w:t>1.2.3</w:t>
            </w:r>
            <w:bookmarkEnd w:id="13"/>
          </w:p>
        </w:tc>
        <w:tc>
          <w:tcPr>
            <w:tcW w:w="7640" w:type="dxa"/>
            <w:vAlign w:val="center"/>
          </w:tcPr>
          <w:p w14:paraId="3578C789" w14:textId="03769A9C" w:rsidR="00BA43EA" w:rsidRPr="0069027C" w:rsidRDefault="000A3342" w:rsidP="00700CB3">
            <w:pPr>
              <w:widowControl w:val="0"/>
              <w:adjustRightInd w:val="0"/>
              <w:snapToGrid w:val="0"/>
              <w:spacing w:line="400" w:lineRule="exact"/>
              <w:ind w:firstLineChars="0" w:firstLine="0"/>
              <w:jc w:val="both"/>
              <w:rPr>
                <w:rFonts w:eastAsia="仿宋" w:cs="Times New Roman"/>
                <w:color w:val="000000"/>
                <w:sz w:val="24"/>
                <w:lang w:val="zh-TW"/>
              </w:rPr>
            </w:pPr>
            <w:r w:rsidRPr="0069027C">
              <w:rPr>
                <w:rFonts w:eastAsia="仿宋" w:cs="Times New Roman" w:hint="eastAsia"/>
                <w:b/>
                <w:bCs/>
                <w:color w:val="000000"/>
                <w:sz w:val="24"/>
                <w:lang w:val="zh-TW"/>
              </w:rPr>
              <w:t>曲面与网格建模</w:t>
            </w:r>
            <w:r w:rsidRPr="0069027C">
              <w:rPr>
                <w:rFonts w:eastAsia="仿宋" w:cs="Times New Roman" w:hint="eastAsia"/>
                <w:color w:val="000000"/>
                <w:sz w:val="24"/>
                <w:lang w:val="zh-TW"/>
              </w:rPr>
              <w:t>：支持曲面建模（平面曲面、偏移曲面、圆角曲面、修补曲面、延伸曲面等）；支持网格建模（网格长方体、网格球体等基本网格体素，平滑网格、优化网格等编辑操作）；支持实体、曲面、网格之间相互转换。</w:t>
            </w:r>
          </w:p>
        </w:tc>
      </w:tr>
      <w:tr w:rsidR="00AF67B7" w:rsidRPr="005A7B82" w14:paraId="1A72782B" w14:textId="77777777" w:rsidTr="00700CB3">
        <w:trPr>
          <w:trHeight w:val="567"/>
          <w:jc w:val="center"/>
        </w:trPr>
        <w:tc>
          <w:tcPr>
            <w:tcW w:w="936" w:type="dxa"/>
            <w:vAlign w:val="center"/>
          </w:tcPr>
          <w:p w14:paraId="2DC8A7F9" w14:textId="6499C6EE" w:rsidR="00AF67B7" w:rsidRPr="0069027C" w:rsidRDefault="00B24252" w:rsidP="00700CB3">
            <w:pPr>
              <w:widowControl w:val="0"/>
              <w:adjustRightInd w:val="0"/>
              <w:snapToGrid w:val="0"/>
              <w:spacing w:line="400" w:lineRule="exact"/>
              <w:ind w:firstLineChars="0" w:firstLine="0"/>
              <w:jc w:val="both"/>
              <w:rPr>
                <w:rFonts w:eastAsia="仿宋" w:cs="Times New Roman"/>
                <w:sz w:val="24"/>
              </w:rPr>
            </w:pPr>
            <w:r w:rsidRPr="0069027C">
              <w:rPr>
                <w:rFonts w:eastAsia="仿宋" w:cs="Times New Roman"/>
                <w:sz w:val="24"/>
                <w:szCs w:val="24"/>
              </w:rPr>
              <w:t>1.2.4</w:t>
            </w:r>
          </w:p>
        </w:tc>
        <w:tc>
          <w:tcPr>
            <w:tcW w:w="7640" w:type="dxa"/>
            <w:vAlign w:val="center"/>
          </w:tcPr>
          <w:p w14:paraId="05E0C1AB" w14:textId="26690BEB" w:rsidR="00AF67B7" w:rsidRPr="0069027C" w:rsidRDefault="00AF67B7" w:rsidP="00700CB3">
            <w:pPr>
              <w:widowControl w:val="0"/>
              <w:adjustRightInd w:val="0"/>
              <w:snapToGrid w:val="0"/>
              <w:spacing w:line="400" w:lineRule="exact"/>
              <w:ind w:firstLineChars="0" w:firstLine="0"/>
              <w:jc w:val="both"/>
              <w:rPr>
                <w:rFonts w:eastAsia="仿宋" w:cs="Times New Roman"/>
                <w:b/>
                <w:bCs/>
                <w:color w:val="000000"/>
                <w:sz w:val="24"/>
                <w:lang w:val="zh-TW"/>
              </w:rPr>
            </w:pPr>
            <w:r w:rsidRPr="0069027C">
              <w:rPr>
                <w:rFonts w:eastAsia="仿宋" w:cs="Times New Roman" w:hint="eastAsia"/>
                <w:b/>
                <w:bCs/>
                <w:color w:val="000000"/>
                <w:sz w:val="24"/>
                <w:lang w:val="zh-TW"/>
              </w:rPr>
              <w:t>三维模型可视化</w:t>
            </w:r>
            <w:r w:rsidRPr="0069027C">
              <w:rPr>
                <w:rFonts w:eastAsia="仿宋" w:cs="Times New Roman" w:hint="eastAsia"/>
                <w:color w:val="000000"/>
                <w:sz w:val="24"/>
                <w:lang w:val="zh-TW"/>
              </w:rPr>
              <w:t>：支持多种视觉样式（二维线框、三维线框、三维隐藏、概念、真实、着色、带边缘着色、灰度）；支持动态观察、透视投影、平行投影；支持导航工具。</w:t>
            </w:r>
          </w:p>
        </w:tc>
      </w:tr>
      <w:tr w:rsidR="00BA43EA" w:rsidRPr="005A7B82" w14:paraId="66012431" w14:textId="77777777" w:rsidTr="00056EEC">
        <w:trPr>
          <w:trHeight w:val="567"/>
          <w:jc w:val="center"/>
        </w:trPr>
        <w:tc>
          <w:tcPr>
            <w:tcW w:w="936" w:type="dxa"/>
            <w:vAlign w:val="center"/>
          </w:tcPr>
          <w:p w14:paraId="084A66CA" w14:textId="3AC0E830" w:rsidR="00BA43EA" w:rsidRPr="0069027C" w:rsidRDefault="007660BB" w:rsidP="00700CB3">
            <w:pPr>
              <w:widowControl w:val="0"/>
              <w:adjustRightInd w:val="0"/>
              <w:snapToGrid w:val="0"/>
              <w:spacing w:line="400" w:lineRule="exact"/>
              <w:ind w:firstLineChars="0" w:firstLine="0"/>
              <w:jc w:val="both"/>
              <w:rPr>
                <w:rFonts w:eastAsia="仿宋" w:cs="Times New Roman"/>
                <w:sz w:val="24"/>
                <w:szCs w:val="24"/>
              </w:rPr>
            </w:pPr>
            <w:r w:rsidRPr="0069027C">
              <w:rPr>
                <w:rFonts w:ascii="Segoe UI Symbol" w:eastAsia="仿宋" w:hAnsi="Segoe UI Symbol" w:cs="Segoe UI Symbol" w:hint="eastAsia"/>
                <w:sz w:val="24"/>
                <w:szCs w:val="24"/>
              </w:rPr>
              <w:lastRenderedPageBreak/>
              <w:t>★</w:t>
            </w:r>
            <w:r w:rsidR="00BA43EA" w:rsidRPr="0069027C">
              <w:rPr>
                <w:rFonts w:eastAsia="仿宋" w:cs="Times New Roman"/>
                <w:sz w:val="24"/>
                <w:szCs w:val="24"/>
              </w:rPr>
              <w:t>1.3</w:t>
            </w:r>
          </w:p>
        </w:tc>
        <w:tc>
          <w:tcPr>
            <w:tcW w:w="7640" w:type="dxa"/>
            <w:vAlign w:val="center"/>
          </w:tcPr>
          <w:p w14:paraId="29561219" w14:textId="063DE094" w:rsidR="00BA43EA" w:rsidRPr="0069027C" w:rsidRDefault="00056EEC" w:rsidP="00056EEC">
            <w:pPr>
              <w:widowControl w:val="0"/>
              <w:adjustRightInd w:val="0"/>
              <w:snapToGrid w:val="0"/>
              <w:spacing w:line="400" w:lineRule="exact"/>
              <w:ind w:firstLineChars="0" w:firstLine="0"/>
              <w:jc w:val="both"/>
              <w:rPr>
                <w:rFonts w:eastAsia="仿宋" w:cs="Times New Roman"/>
                <w:b/>
                <w:bCs/>
                <w:color w:val="000000"/>
                <w:sz w:val="24"/>
                <w:lang w:val="zh-TW"/>
              </w:rPr>
            </w:pPr>
            <w:r w:rsidRPr="0069027C">
              <w:rPr>
                <w:rFonts w:eastAsia="仿宋" w:cs="Times New Roman" w:hint="eastAsia"/>
                <w:b/>
                <w:bCs/>
                <w:sz w:val="24"/>
                <w:szCs w:val="24"/>
              </w:rPr>
              <w:t>布局与出图</w:t>
            </w:r>
            <w:r w:rsidRPr="0069027C">
              <w:rPr>
                <w:rFonts w:eastAsia="仿宋" w:cs="Times New Roman" w:hint="eastAsia"/>
                <w:sz w:val="24"/>
                <w:szCs w:val="24"/>
              </w:rPr>
              <w:t>：支持模型空间</w:t>
            </w:r>
            <w:r w:rsidRPr="0069027C">
              <w:rPr>
                <w:rFonts w:eastAsia="仿宋" w:cs="Times New Roman"/>
                <w:sz w:val="24"/>
                <w:szCs w:val="24"/>
              </w:rPr>
              <w:t>/</w:t>
            </w:r>
            <w:r w:rsidRPr="0069027C">
              <w:rPr>
                <w:rFonts w:eastAsia="仿宋" w:cs="Times New Roman" w:hint="eastAsia"/>
                <w:sz w:val="24"/>
                <w:szCs w:val="24"/>
              </w:rPr>
              <w:t>图纸空间切换，可创建多比例视口并锁定比例；支持按规范配置打印样式（</w:t>
            </w:r>
            <w:r w:rsidRPr="0069027C">
              <w:rPr>
                <w:rFonts w:eastAsia="仿宋" w:cs="Times New Roman"/>
                <w:sz w:val="24"/>
                <w:szCs w:val="24"/>
              </w:rPr>
              <w:t>CTB/STB</w:t>
            </w:r>
            <w:r w:rsidRPr="0069027C">
              <w:rPr>
                <w:rFonts w:eastAsia="仿宋" w:cs="Times New Roman" w:hint="eastAsia"/>
                <w:sz w:val="24"/>
                <w:szCs w:val="24"/>
              </w:rPr>
              <w:t>），可批量打印、导出</w:t>
            </w:r>
            <w:r w:rsidRPr="0069027C">
              <w:rPr>
                <w:rFonts w:eastAsia="仿宋" w:cs="Times New Roman"/>
                <w:sz w:val="24"/>
                <w:szCs w:val="24"/>
              </w:rPr>
              <w:t xml:space="preserve"> PDF/DWF/</w:t>
            </w:r>
            <w:r w:rsidRPr="0069027C">
              <w:rPr>
                <w:rFonts w:eastAsia="仿宋" w:cs="Times New Roman" w:hint="eastAsia"/>
                <w:sz w:val="24"/>
                <w:szCs w:val="24"/>
              </w:rPr>
              <w:t>图片格式图纸。</w:t>
            </w:r>
          </w:p>
        </w:tc>
      </w:tr>
      <w:tr w:rsidR="00BA43EA" w:rsidRPr="005A7B82" w14:paraId="48109DA8" w14:textId="77777777" w:rsidTr="00700CB3">
        <w:trPr>
          <w:trHeight w:val="567"/>
          <w:jc w:val="center"/>
        </w:trPr>
        <w:tc>
          <w:tcPr>
            <w:tcW w:w="936" w:type="dxa"/>
            <w:vAlign w:val="center"/>
          </w:tcPr>
          <w:p w14:paraId="54D66735" w14:textId="7A719404" w:rsidR="00BA43EA" w:rsidRPr="0069027C" w:rsidRDefault="00BA43EA" w:rsidP="00700CB3">
            <w:pPr>
              <w:widowControl w:val="0"/>
              <w:adjustRightInd w:val="0"/>
              <w:snapToGrid w:val="0"/>
              <w:spacing w:line="400" w:lineRule="exact"/>
              <w:ind w:firstLineChars="0" w:firstLine="0"/>
              <w:jc w:val="both"/>
              <w:rPr>
                <w:rFonts w:eastAsia="仿宋" w:cs="Times New Roman"/>
                <w:sz w:val="24"/>
                <w:szCs w:val="24"/>
              </w:rPr>
            </w:pPr>
            <w:r w:rsidRPr="0069027C">
              <w:rPr>
                <w:rFonts w:eastAsia="仿宋" w:cs="Times New Roman"/>
                <w:sz w:val="24"/>
                <w:szCs w:val="24"/>
              </w:rPr>
              <w:t>1.3.1</w:t>
            </w:r>
          </w:p>
        </w:tc>
        <w:tc>
          <w:tcPr>
            <w:tcW w:w="7640" w:type="dxa"/>
            <w:vAlign w:val="center"/>
          </w:tcPr>
          <w:p w14:paraId="40423C50" w14:textId="5ABFBA2E" w:rsidR="00BA43EA" w:rsidRPr="0069027C" w:rsidRDefault="000D3638" w:rsidP="00700CB3">
            <w:pPr>
              <w:widowControl w:val="0"/>
              <w:adjustRightInd w:val="0"/>
              <w:snapToGrid w:val="0"/>
              <w:spacing w:line="400" w:lineRule="exact"/>
              <w:ind w:firstLineChars="0" w:firstLine="0"/>
              <w:jc w:val="both"/>
              <w:rPr>
                <w:rFonts w:eastAsia="仿宋" w:cs="Times New Roman"/>
                <w:color w:val="000000"/>
                <w:sz w:val="24"/>
                <w:lang w:val="zh-TW"/>
              </w:rPr>
            </w:pPr>
            <w:r w:rsidRPr="0069027C">
              <w:rPr>
                <w:rFonts w:eastAsia="仿宋" w:cs="Times New Roman" w:hint="eastAsia"/>
                <w:b/>
                <w:bCs/>
                <w:color w:val="000000"/>
                <w:sz w:val="24"/>
                <w:lang w:val="zh-TW"/>
              </w:rPr>
              <w:t>布局视口管理</w:t>
            </w:r>
            <w:r w:rsidRPr="0069027C">
              <w:rPr>
                <w:rFonts w:eastAsia="仿宋" w:cs="Times New Roman" w:hint="eastAsia"/>
                <w:color w:val="000000"/>
                <w:sz w:val="24"/>
                <w:lang w:val="zh-TW"/>
              </w:rPr>
              <w:t>：支持在图纸空间中创建多个布局视口，每个视口可独立设置视图比例、视图方向和视觉样式；支持浮动视口的创建、缩放、平移和属性设置。</w:t>
            </w:r>
          </w:p>
        </w:tc>
      </w:tr>
      <w:tr w:rsidR="00BA43EA" w:rsidRPr="005A7B82" w14:paraId="6F4BF3EA" w14:textId="77777777" w:rsidTr="00700CB3">
        <w:trPr>
          <w:trHeight w:val="567"/>
          <w:jc w:val="center"/>
        </w:trPr>
        <w:tc>
          <w:tcPr>
            <w:tcW w:w="936" w:type="dxa"/>
            <w:vAlign w:val="center"/>
          </w:tcPr>
          <w:p w14:paraId="407D12A5" w14:textId="72484B72" w:rsidR="00BA43EA" w:rsidRPr="0069027C" w:rsidRDefault="00BA43EA" w:rsidP="00700CB3">
            <w:pPr>
              <w:widowControl w:val="0"/>
              <w:adjustRightInd w:val="0"/>
              <w:snapToGrid w:val="0"/>
              <w:spacing w:line="400" w:lineRule="exact"/>
              <w:ind w:firstLineChars="0" w:firstLine="0"/>
              <w:jc w:val="both"/>
              <w:rPr>
                <w:rFonts w:eastAsia="仿宋" w:cs="Times New Roman"/>
                <w:sz w:val="24"/>
                <w:szCs w:val="24"/>
              </w:rPr>
            </w:pPr>
            <w:r w:rsidRPr="0069027C">
              <w:rPr>
                <w:rFonts w:eastAsia="仿宋" w:cs="Times New Roman"/>
                <w:sz w:val="24"/>
                <w:szCs w:val="24"/>
              </w:rPr>
              <w:t>1.3.2</w:t>
            </w:r>
          </w:p>
        </w:tc>
        <w:tc>
          <w:tcPr>
            <w:tcW w:w="7640" w:type="dxa"/>
            <w:vAlign w:val="center"/>
          </w:tcPr>
          <w:p w14:paraId="19410AE7" w14:textId="72F16D2C" w:rsidR="00BA43EA" w:rsidRPr="0069027C" w:rsidRDefault="005A5B63" w:rsidP="00700CB3">
            <w:pPr>
              <w:widowControl w:val="0"/>
              <w:adjustRightInd w:val="0"/>
              <w:snapToGrid w:val="0"/>
              <w:spacing w:line="400" w:lineRule="exact"/>
              <w:ind w:firstLineChars="0" w:firstLine="0"/>
              <w:jc w:val="both"/>
              <w:rPr>
                <w:rFonts w:eastAsia="仿宋" w:cs="Times New Roman"/>
                <w:color w:val="000000"/>
                <w:sz w:val="24"/>
                <w:lang w:val="zh-TW"/>
              </w:rPr>
            </w:pPr>
            <w:r w:rsidRPr="0069027C">
              <w:rPr>
                <w:rFonts w:eastAsia="仿宋" w:cs="Times New Roman" w:hint="eastAsia"/>
                <w:b/>
                <w:bCs/>
                <w:color w:val="000000"/>
                <w:sz w:val="24"/>
                <w:lang w:val="zh-TW"/>
              </w:rPr>
              <w:t>图纸集管理器</w:t>
            </w:r>
            <w:r w:rsidRPr="0069027C">
              <w:rPr>
                <w:rFonts w:eastAsia="仿宋" w:cs="Times New Roman" w:hint="eastAsia"/>
                <w:color w:val="000000"/>
                <w:sz w:val="24"/>
                <w:lang w:val="zh-TW"/>
              </w:rPr>
              <w:t>：支持图纸集管理器，可对多张图纸进行统一组织、分类和发布管理；支持自定义属性字段和动态字段插入；支持图纸编号、图纸标题的自动生成和管理</w:t>
            </w:r>
            <w:r w:rsidR="009613D5" w:rsidRPr="0069027C">
              <w:rPr>
                <w:rFonts w:eastAsia="仿宋" w:cs="Times New Roman" w:hint="eastAsia"/>
                <w:color w:val="000000"/>
                <w:sz w:val="24"/>
                <w:lang w:val="zh-TW"/>
              </w:rPr>
              <w:t>。</w:t>
            </w:r>
          </w:p>
        </w:tc>
      </w:tr>
      <w:tr w:rsidR="005A5B63" w:rsidRPr="005A7B82" w14:paraId="15DBE2E1" w14:textId="77777777" w:rsidTr="00700CB3">
        <w:trPr>
          <w:trHeight w:val="567"/>
          <w:jc w:val="center"/>
        </w:trPr>
        <w:tc>
          <w:tcPr>
            <w:tcW w:w="936" w:type="dxa"/>
            <w:vAlign w:val="center"/>
          </w:tcPr>
          <w:p w14:paraId="1522065C" w14:textId="5A834721" w:rsidR="005A5B63" w:rsidRPr="0069027C" w:rsidRDefault="00871143" w:rsidP="00700CB3">
            <w:pPr>
              <w:widowControl w:val="0"/>
              <w:adjustRightInd w:val="0"/>
              <w:snapToGrid w:val="0"/>
              <w:spacing w:line="400" w:lineRule="exact"/>
              <w:ind w:firstLineChars="0" w:firstLine="0"/>
              <w:jc w:val="both"/>
              <w:rPr>
                <w:rFonts w:eastAsia="仿宋" w:cs="Times New Roman"/>
                <w:sz w:val="24"/>
                <w:szCs w:val="24"/>
              </w:rPr>
            </w:pPr>
            <w:r w:rsidRPr="0069027C">
              <w:rPr>
                <w:rFonts w:eastAsia="仿宋" w:cs="Times New Roman"/>
                <w:sz w:val="24"/>
                <w:szCs w:val="24"/>
              </w:rPr>
              <w:t>1.3.3</w:t>
            </w:r>
          </w:p>
        </w:tc>
        <w:tc>
          <w:tcPr>
            <w:tcW w:w="7640" w:type="dxa"/>
            <w:vAlign w:val="center"/>
          </w:tcPr>
          <w:p w14:paraId="555AC246" w14:textId="22326EF3" w:rsidR="005A5B63" w:rsidRPr="0069027C" w:rsidRDefault="00871143" w:rsidP="00700CB3">
            <w:pPr>
              <w:widowControl w:val="0"/>
              <w:adjustRightInd w:val="0"/>
              <w:snapToGrid w:val="0"/>
              <w:spacing w:line="400" w:lineRule="exact"/>
              <w:ind w:firstLineChars="0" w:firstLine="0"/>
              <w:jc w:val="both"/>
              <w:rPr>
                <w:rFonts w:eastAsia="仿宋" w:cs="Times New Roman"/>
                <w:b/>
                <w:bCs/>
                <w:color w:val="000000"/>
                <w:sz w:val="24"/>
                <w:lang w:val="zh-TW"/>
              </w:rPr>
            </w:pPr>
            <w:r w:rsidRPr="0069027C">
              <w:rPr>
                <w:rFonts w:eastAsia="仿宋" w:cs="Times New Roman" w:hint="eastAsia"/>
                <w:b/>
                <w:bCs/>
                <w:color w:val="000000"/>
                <w:sz w:val="24"/>
                <w:lang w:val="zh-TW"/>
              </w:rPr>
              <w:t>页面设置与打印发布</w:t>
            </w:r>
            <w:r w:rsidRPr="0069027C">
              <w:rPr>
                <w:rFonts w:eastAsia="仿宋" w:cs="Times New Roman" w:hint="eastAsia"/>
                <w:color w:val="000000"/>
                <w:sz w:val="24"/>
                <w:lang w:val="zh-TW"/>
              </w:rPr>
              <w:t>：支持页面设置管理（纸张尺寸、打印范围、打印比例、打印样式表）；支持批量发布（</w:t>
            </w:r>
            <w:r w:rsidRPr="0069027C">
              <w:rPr>
                <w:rFonts w:eastAsia="仿宋" w:cs="Times New Roman"/>
                <w:color w:val="000000"/>
                <w:sz w:val="24"/>
                <w:lang w:val="zh-TW"/>
              </w:rPr>
              <w:t>Publish</w:t>
            </w:r>
            <w:r w:rsidRPr="0069027C">
              <w:rPr>
                <w:rFonts w:eastAsia="仿宋" w:cs="Times New Roman" w:hint="eastAsia"/>
                <w:color w:val="000000"/>
                <w:sz w:val="24"/>
                <w:lang w:val="zh-TW"/>
              </w:rPr>
              <w:t>）功能，可将多个图纸集或布局一次性输出为</w:t>
            </w:r>
            <w:r w:rsidRPr="0069027C">
              <w:rPr>
                <w:rFonts w:eastAsia="仿宋" w:cs="Times New Roman"/>
                <w:color w:val="000000"/>
                <w:sz w:val="24"/>
                <w:lang w:val="zh-TW"/>
              </w:rPr>
              <w:t>DWF</w:t>
            </w:r>
            <w:r w:rsidRPr="0069027C">
              <w:rPr>
                <w:rFonts w:eastAsia="仿宋" w:cs="Times New Roman" w:hint="eastAsia"/>
                <w:color w:val="000000"/>
                <w:sz w:val="24"/>
                <w:lang w:val="zh-TW"/>
              </w:rPr>
              <w:t>、</w:t>
            </w:r>
            <w:r w:rsidRPr="0069027C">
              <w:rPr>
                <w:rFonts w:eastAsia="仿宋" w:cs="Times New Roman"/>
                <w:color w:val="000000"/>
                <w:sz w:val="24"/>
                <w:lang w:val="zh-TW"/>
              </w:rPr>
              <w:t>PDF</w:t>
            </w:r>
            <w:r w:rsidRPr="0069027C">
              <w:rPr>
                <w:rFonts w:eastAsia="仿宋" w:cs="Times New Roman" w:hint="eastAsia"/>
                <w:color w:val="000000"/>
                <w:sz w:val="24"/>
                <w:lang w:val="zh-TW"/>
              </w:rPr>
              <w:t>或打印；支持</w:t>
            </w:r>
            <w:r w:rsidRPr="0069027C">
              <w:rPr>
                <w:rFonts w:eastAsia="仿宋" w:cs="Times New Roman"/>
                <w:color w:val="000000"/>
                <w:sz w:val="24"/>
                <w:lang w:val="zh-TW"/>
              </w:rPr>
              <w:t>CTB/STB</w:t>
            </w:r>
            <w:r w:rsidRPr="0069027C">
              <w:rPr>
                <w:rFonts w:eastAsia="仿宋" w:cs="Times New Roman" w:hint="eastAsia"/>
                <w:color w:val="000000"/>
                <w:sz w:val="24"/>
                <w:lang w:val="zh-TW"/>
              </w:rPr>
              <w:t>打印样式表。</w:t>
            </w:r>
          </w:p>
        </w:tc>
      </w:tr>
      <w:tr w:rsidR="00BA43EA" w:rsidRPr="005A7B82" w14:paraId="4827F5DD" w14:textId="77777777" w:rsidTr="00A32099">
        <w:trPr>
          <w:trHeight w:val="567"/>
          <w:jc w:val="center"/>
        </w:trPr>
        <w:tc>
          <w:tcPr>
            <w:tcW w:w="936" w:type="dxa"/>
            <w:vAlign w:val="center"/>
          </w:tcPr>
          <w:p w14:paraId="4FD95A75" w14:textId="1598475E" w:rsidR="00BA43EA" w:rsidRPr="0069027C" w:rsidRDefault="007660BB" w:rsidP="00700CB3">
            <w:pPr>
              <w:widowControl w:val="0"/>
              <w:adjustRightInd w:val="0"/>
              <w:snapToGrid w:val="0"/>
              <w:spacing w:line="400" w:lineRule="exact"/>
              <w:ind w:firstLineChars="0" w:firstLine="0"/>
              <w:jc w:val="both"/>
              <w:rPr>
                <w:rFonts w:eastAsia="仿宋" w:cs="Times New Roman"/>
                <w:sz w:val="24"/>
                <w:szCs w:val="24"/>
              </w:rPr>
            </w:pPr>
            <w:r w:rsidRPr="0069027C">
              <w:rPr>
                <w:rFonts w:ascii="Segoe UI Symbol" w:eastAsia="仿宋" w:hAnsi="Segoe UI Symbol" w:cs="Segoe UI Symbol" w:hint="eastAsia"/>
                <w:sz w:val="24"/>
                <w:szCs w:val="24"/>
              </w:rPr>
              <w:t>★</w:t>
            </w:r>
            <w:r w:rsidR="00BA43EA" w:rsidRPr="0069027C">
              <w:rPr>
                <w:rFonts w:eastAsia="仿宋" w:cs="Times New Roman"/>
                <w:sz w:val="24"/>
                <w:szCs w:val="24"/>
              </w:rPr>
              <w:t>1.4</w:t>
            </w:r>
          </w:p>
        </w:tc>
        <w:tc>
          <w:tcPr>
            <w:tcW w:w="7640" w:type="dxa"/>
            <w:vAlign w:val="center"/>
          </w:tcPr>
          <w:p w14:paraId="60701D7C" w14:textId="75CA4468" w:rsidR="00BA43EA" w:rsidRPr="0069027C" w:rsidRDefault="00A32099" w:rsidP="00A32099">
            <w:pPr>
              <w:widowControl w:val="0"/>
              <w:adjustRightInd w:val="0"/>
              <w:snapToGrid w:val="0"/>
              <w:spacing w:line="400" w:lineRule="exact"/>
              <w:ind w:firstLineChars="0" w:firstLine="0"/>
              <w:jc w:val="both"/>
              <w:rPr>
                <w:rFonts w:eastAsia="仿宋" w:cs="Times New Roman"/>
                <w:b/>
                <w:bCs/>
                <w:color w:val="000000"/>
                <w:sz w:val="24"/>
                <w:lang w:val="zh-TW"/>
              </w:rPr>
            </w:pPr>
            <w:r w:rsidRPr="0069027C">
              <w:rPr>
                <w:rFonts w:eastAsia="仿宋" w:cs="Times New Roman" w:hint="eastAsia"/>
                <w:b/>
                <w:bCs/>
                <w:sz w:val="24"/>
                <w:szCs w:val="24"/>
              </w:rPr>
              <w:t>有限元仿真分析</w:t>
            </w:r>
            <w:r w:rsidRPr="0069027C">
              <w:rPr>
                <w:rFonts w:eastAsia="仿宋" w:cs="Times New Roman" w:hint="eastAsia"/>
                <w:sz w:val="24"/>
                <w:szCs w:val="24"/>
              </w:rPr>
              <w:t>：内置二维有限元分析插件，支持对闭合轮廓结构进行应力、变形计算，输出可视化云图。</w:t>
            </w:r>
          </w:p>
        </w:tc>
      </w:tr>
      <w:tr w:rsidR="00BA43EA" w:rsidRPr="005A7B82" w14:paraId="13AAF590" w14:textId="77777777" w:rsidTr="00700CB3">
        <w:trPr>
          <w:trHeight w:val="567"/>
          <w:jc w:val="center"/>
        </w:trPr>
        <w:tc>
          <w:tcPr>
            <w:tcW w:w="936" w:type="dxa"/>
            <w:vAlign w:val="center"/>
          </w:tcPr>
          <w:p w14:paraId="400FF4A1" w14:textId="794C9A6C" w:rsidR="00BA43EA" w:rsidRPr="0069027C" w:rsidRDefault="00BA43EA" w:rsidP="00700CB3">
            <w:pPr>
              <w:widowControl w:val="0"/>
              <w:adjustRightInd w:val="0"/>
              <w:snapToGrid w:val="0"/>
              <w:spacing w:line="400" w:lineRule="exact"/>
              <w:ind w:firstLineChars="0" w:firstLine="0"/>
              <w:jc w:val="both"/>
              <w:rPr>
                <w:rFonts w:eastAsia="仿宋" w:cs="Times New Roman"/>
                <w:sz w:val="24"/>
                <w:szCs w:val="24"/>
              </w:rPr>
            </w:pPr>
            <w:r w:rsidRPr="0069027C">
              <w:rPr>
                <w:rFonts w:eastAsia="仿宋" w:cs="Times New Roman"/>
                <w:sz w:val="24"/>
                <w:szCs w:val="24"/>
              </w:rPr>
              <w:t>1.4.1</w:t>
            </w:r>
          </w:p>
        </w:tc>
        <w:tc>
          <w:tcPr>
            <w:tcW w:w="7640" w:type="dxa"/>
            <w:vAlign w:val="center"/>
          </w:tcPr>
          <w:p w14:paraId="3F289A0F" w14:textId="7182CB5C" w:rsidR="00BA43EA" w:rsidRPr="0069027C" w:rsidRDefault="00284EEB" w:rsidP="00700CB3">
            <w:pPr>
              <w:widowControl w:val="0"/>
              <w:adjustRightInd w:val="0"/>
              <w:snapToGrid w:val="0"/>
              <w:spacing w:line="400" w:lineRule="exact"/>
              <w:ind w:firstLineChars="0" w:firstLine="0"/>
              <w:jc w:val="both"/>
              <w:rPr>
                <w:rFonts w:eastAsia="仿宋" w:cs="Times New Roman"/>
                <w:color w:val="000000"/>
                <w:sz w:val="24"/>
                <w:lang w:val="zh-TW"/>
              </w:rPr>
            </w:pPr>
            <w:r w:rsidRPr="0069027C">
              <w:rPr>
                <w:rFonts w:eastAsia="仿宋" w:cs="Times New Roman" w:hint="eastAsia"/>
                <w:b/>
                <w:bCs/>
                <w:color w:val="000000"/>
                <w:sz w:val="24"/>
              </w:rPr>
              <w:t>二维有限元分析</w:t>
            </w:r>
            <w:r w:rsidRPr="0069027C">
              <w:rPr>
                <w:rFonts w:eastAsia="仿宋" w:cs="Times New Roman" w:hint="eastAsia"/>
                <w:color w:val="000000"/>
                <w:sz w:val="24"/>
              </w:rPr>
              <w:t>：内置二维有限元分析</w:t>
            </w:r>
            <w:r w:rsidR="00A32099" w:rsidRPr="0069027C">
              <w:rPr>
                <w:rFonts w:eastAsia="仿宋" w:cs="Times New Roman" w:hint="eastAsia"/>
                <w:color w:val="000000"/>
                <w:sz w:val="24"/>
              </w:rPr>
              <w:t>插件</w:t>
            </w:r>
            <w:r w:rsidRPr="0069027C">
              <w:rPr>
                <w:rFonts w:eastAsia="仿宋" w:cs="Times New Roman" w:hint="eastAsia"/>
                <w:color w:val="000000"/>
                <w:sz w:val="24"/>
              </w:rPr>
              <w:t>，支持对闭合轮廓结构进行应力、变形等基础力学计算，输出可视化分析云图</w:t>
            </w:r>
            <w:r w:rsidR="00A32099" w:rsidRPr="0069027C">
              <w:rPr>
                <w:rFonts w:eastAsia="仿宋" w:cs="Times New Roman" w:hint="eastAsia"/>
                <w:color w:val="000000"/>
                <w:sz w:val="24"/>
              </w:rPr>
              <w:t>。</w:t>
            </w:r>
          </w:p>
        </w:tc>
      </w:tr>
      <w:tr w:rsidR="00BA43EA" w:rsidRPr="005A7B82" w14:paraId="62E1693E" w14:textId="77777777" w:rsidTr="00700CB3">
        <w:trPr>
          <w:trHeight w:val="567"/>
          <w:jc w:val="center"/>
        </w:trPr>
        <w:tc>
          <w:tcPr>
            <w:tcW w:w="936" w:type="dxa"/>
            <w:vAlign w:val="center"/>
          </w:tcPr>
          <w:p w14:paraId="209B4D10" w14:textId="0ACD0E7C" w:rsidR="00BA43EA" w:rsidRPr="0069027C" w:rsidRDefault="00BA43EA" w:rsidP="00700CB3">
            <w:pPr>
              <w:widowControl w:val="0"/>
              <w:adjustRightInd w:val="0"/>
              <w:snapToGrid w:val="0"/>
              <w:spacing w:line="400" w:lineRule="exact"/>
              <w:ind w:firstLineChars="0" w:firstLine="0"/>
              <w:jc w:val="both"/>
              <w:rPr>
                <w:rFonts w:eastAsia="仿宋" w:cs="Times New Roman"/>
                <w:sz w:val="24"/>
                <w:szCs w:val="24"/>
              </w:rPr>
            </w:pPr>
            <w:r w:rsidRPr="0069027C">
              <w:rPr>
                <w:rFonts w:eastAsia="仿宋" w:cs="Times New Roman"/>
                <w:sz w:val="24"/>
                <w:szCs w:val="24"/>
              </w:rPr>
              <w:t>1.4.2</w:t>
            </w:r>
          </w:p>
        </w:tc>
        <w:tc>
          <w:tcPr>
            <w:tcW w:w="7640" w:type="dxa"/>
            <w:vAlign w:val="center"/>
          </w:tcPr>
          <w:p w14:paraId="00E817B0" w14:textId="0D7A56A8" w:rsidR="00BA43EA" w:rsidRPr="0069027C" w:rsidRDefault="00847317" w:rsidP="00700CB3">
            <w:pPr>
              <w:widowControl w:val="0"/>
              <w:adjustRightInd w:val="0"/>
              <w:snapToGrid w:val="0"/>
              <w:spacing w:line="400" w:lineRule="exact"/>
              <w:ind w:firstLineChars="0" w:firstLine="0"/>
              <w:jc w:val="both"/>
              <w:rPr>
                <w:rFonts w:eastAsia="仿宋" w:cs="Times New Roman"/>
                <w:color w:val="000000"/>
                <w:sz w:val="24"/>
                <w:lang w:val="zh-TW"/>
              </w:rPr>
            </w:pPr>
            <w:r w:rsidRPr="0069027C">
              <w:rPr>
                <w:rFonts w:eastAsia="仿宋" w:cs="Times New Roman" w:hint="eastAsia"/>
                <w:b/>
                <w:bCs/>
                <w:color w:val="000000"/>
                <w:sz w:val="24"/>
                <w:lang w:val="zh-TW"/>
              </w:rPr>
              <w:t>分析载荷与约束设置</w:t>
            </w:r>
            <w:r w:rsidRPr="0069027C">
              <w:rPr>
                <w:rFonts w:eastAsia="仿宋" w:cs="Times New Roman" w:hint="eastAsia"/>
                <w:color w:val="000000"/>
                <w:sz w:val="24"/>
                <w:lang w:val="zh-TW"/>
              </w:rPr>
              <w:t>：支持在二维轮廓上设置支撑约束和载荷条件，支持选择轮廓材料类型并设置材料特性（弹性模量、泊松比等），支持指定轮廓厚度进行二维平面应力分析。</w:t>
            </w:r>
          </w:p>
        </w:tc>
      </w:tr>
      <w:tr w:rsidR="00A32099" w:rsidRPr="005A7B82" w14:paraId="74DE966F" w14:textId="77777777" w:rsidTr="00A32099">
        <w:trPr>
          <w:trHeight w:val="567"/>
          <w:jc w:val="center"/>
        </w:trPr>
        <w:tc>
          <w:tcPr>
            <w:tcW w:w="936" w:type="dxa"/>
            <w:vAlign w:val="center"/>
          </w:tcPr>
          <w:p w14:paraId="1D0517DB" w14:textId="2E5583C0" w:rsidR="00A32099" w:rsidRPr="0069027C" w:rsidRDefault="00A32099" w:rsidP="00A32099">
            <w:pPr>
              <w:widowControl w:val="0"/>
              <w:adjustRightInd w:val="0"/>
              <w:snapToGrid w:val="0"/>
              <w:spacing w:line="400" w:lineRule="exact"/>
              <w:ind w:firstLineChars="0" w:firstLine="0"/>
              <w:jc w:val="both"/>
              <w:rPr>
                <w:rFonts w:eastAsia="仿宋" w:cs="Times New Roman"/>
                <w:sz w:val="24"/>
              </w:rPr>
            </w:pPr>
            <w:r w:rsidRPr="0069027C">
              <w:rPr>
                <w:rFonts w:eastAsia="仿宋" w:cs="Times New Roman" w:hint="eastAsia"/>
                <w:sz w:val="24"/>
              </w:rPr>
              <w:t>▲</w:t>
            </w:r>
            <w:r w:rsidRPr="0069027C">
              <w:rPr>
                <w:rFonts w:eastAsia="仿宋" w:cs="Times New Roman"/>
                <w:sz w:val="24"/>
                <w:szCs w:val="24"/>
              </w:rPr>
              <w:t>1.5</w:t>
            </w:r>
          </w:p>
        </w:tc>
        <w:tc>
          <w:tcPr>
            <w:tcW w:w="7640" w:type="dxa"/>
            <w:vAlign w:val="center"/>
          </w:tcPr>
          <w:p w14:paraId="6770FE74" w14:textId="20419914" w:rsidR="00A32099" w:rsidRPr="0069027C" w:rsidRDefault="00A32099" w:rsidP="00A32099">
            <w:pPr>
              <w:widowControl w:val="0"/>
              <w:adjustRightInd w:val="0"/>
              <w:snapToGrid w:val="0"/>
              <w:spacing w:line="400" w:lineRule="exact"/>
              <w:ind w:firstLineChars="0" w:firstLine="0"/>
              <w:jc w:val="both"/>
              <w:rPr>
                <w:rFonts w:eastAsia="仿宋" w:cs="Times New Roman"/>
                <w:b/>
                <w:bCs/>
                <w:color w:val="000000"/>
                <w:sz w:val="24"/>
                <w:lang w:val="zh-TW"/>
              </w:rPr>
            </w:pPr>
            <w:r w:rsidRPr="0069027C">
              <w:rPr>
                <w:rFonts w:eastAsia="仿宋" w:cs="Times New Roman" w:hint="eastAsia"/>
                <w:b/>
                <w:bCs/>
                <w:sz w:val="24"/>
                <w:szCs w:val="24"/>
              </w:rPr>
              <w:t>行业工具集集成</w:t>
            </w:r>
            <w:r w:rsidRPr="0069027C">
              <w:rPr>
                <w:rFonts w:eastAsia="仿宋" w:cs="Times New Roman" w:hint="eastAsia"/>
                <w:sz w:val="24"/>
                <w:szCs w:val="24"/>
              </w:rPr>
              <w:t>：支持与行业工具集（建筑</w:t>
            </w:r>
            <w:r w:rsidRPr="0069027C">
              <w:rPr>
                <w:rFonts w:eastAsia="仿宋" w:cs="Times New Roman"/>
                <w:sz w:val="24"/>
                <w:szCs w:val="24"/>
              </w:rPr>
              <w:t>/</w:t>
            </w:r>
            <w:r w:rsidRPr="0069027C">
              <w:rPr>
                <w:rFonts w:eastAsia="仿宋" w:cs="Times New Roman" w:hint="eastAsia"/>
                <w:sz w:val="24"/>
                <w:szCs w:val="24"/>
              </w:rPr>
              <w:t>机械</w:t>
            </w:r>
            <w:r w:rsidRPr="0069027C">
              <w:rPr>
                <w:rFonts w:eastAsia="仿宋" w:cs="Times New Roman"/>
                <w:sz w:val="24"/>
                <w:szCs w:val="24"/>
              </w:rPr>
              <w:t>/</w:t>
            </w:r>
            <w:r w:rsidRPr="0069027C">
              <w:rPr>
                <w:rFonts w:eastAsia="仿宋" w:cs="Times New Roman" w:hint="eastAsia"/>
                <w:sz w:val="24"/>
                <w:szCs w:val="24"/>
              </w:rPr>
              <w:t>电气</w:t>
            </w:r>
            <w:r w:rsidRPr="0069027C">
              <w:rPr>
                <w:rFonts w:eastAsia="仿宋" w:cs="Times New Roman"/>
                <w:sz w:val="24"/>
                <w:szCs w:val="24"/>
              </w:rPr>
              <w:t>/MEP</w:t>
            </w:r>
            <w:r w:rsidRPr="0069027C">
              <w:rPr>
                <w:rFonts w:eastAsia="仿宋" w:cs="Times New Roman" w:hint="eastAsia"/>
                <w:sz w:val="24"/>
                <w:szCs w:val="24"/>
              </w:rPr>
              <w:t>）二维功能集成，可加载标准件库、符号库，支持行业专用标注与规范检查。</w:t>
            </w:r>
          </w:p>
        </w:tc>
      </w:tr>
      <w:tr w:rsidR="00A32099" w:rsidRPr="005A7B82" w14:paraId="52C8FC70" w14:textId="77777777" w:rsidTr="00700CB3">
        <w:trPr>
          <w:trHeight w:val="567"/>
          <w:jc w:val="center"/>
        </w:trPr>
        <w:tc>
          <w:tcPr>
            <w:tcW w:w="936" w:type="dxa"/>
            <w:vAlign w:val="center"/>
          </w:tcPr>
          <w:p w14:paraId="01C80D20" w14:textId="77B1583A" w:rsidR="00A32099" w:rsidRPr="0069027C" w:rsidRDefault="00A32099" w:rsidP="00A32099">
            <w:pPr>
              <w:widowControl w:val="0"/>
              <w:adjustRightInd w:val="0"/>
              <w:snapToGrid w:val="0"/>
              <w:spacing w:line="400" w:lineRule="exact"/>
              <w:ind w:firstLineChars="0" w:firstLine="0"/>
              <w:jc w:val="both"/>
              <w:rPr>
                <w:rFonts w:eastAsia="仿宋" w:cs="Times New Roman"/>
                <w:sz w:val="24"/>
              </w:rPr>
            </w:pPr>
            <w:bookmarkStart w:id="14" w:name="OLE_LINK7"/>
            <w:r w:rsidRPr="0069027C">
              <w:rPr>
                <w:rFonts w:eastAsia="仿宋" w:cs="Times New Roman"/>
                <w:sz w:val="24"/>
                <w:szCs w:val="24"/>
              </w:rPr>
              <w:t>1.</w:t>
            </w:r>
            <w:bookmarkEnd w:id="14"/>
            <w:r w:rsidRPr="0069027C">
              <w:rPr>
                <w:rFonts w:eastAsia="仿宋" w:cs="Times New Roman"/>
                <w:sz w:val="24"/>
                <w:szCs w:val="24"/>
              </w:rPr>
              <w:t>5.1</w:t>
            </w:r>
          </w:p>
        </w:tc>
        <w:tc>
          <w:tcPr>
            <w:tcW w:w="7640" w:type="dxa"/>
            <w:vAlign w:val="center"/>
          </w:tcPr>
          <w:p w14:paraId="72AC3061" w14:textId="75A95F36" w:rsidR="00A32099" w:rsidRPr="0069027C" w:rsidRDefault="00A32099" w:rsidP="00A32099">
            <w:pPr>
              <w:widowControl w:val="0"/>
              <w:adjustRightInd w:val="0"/>
              <w:snapToGrid w:val="0"/>
              <w:spacing w:line="400" w:lineRule="exact"/>
              <w:ind w:firstLineChars="0" w:firstLine="0"/>
              <w:jc w:val="both"/>
              <w:rPr>
                <w:rFonts w:eastAsia="仿宋" w:cs="Times New Roman"/>
                <w:b/>
                <w:bCs/>
                <w:color w:val="000000"/>
                <w:sz w:val="24"/>
                <w:lang w:val="zh-TW"/>
              </w:rPr>
            </w:pPr>
            <w:r w:rsidRPr="0069027C">
              <w:rPr>
                <w:rFonts w:eastAsia="仿宋" w:cs="Times New Roman" w:hint="eastAsia"/>
                <w:color w:val="000000"/>
                <w:sz w:val="24"/>
                <w:lang w:val="zh-TW"/>
              </w:rPr>
              <w:t>支持与机械工具集集成，</w:t>
            </w:r>
            <w:bookmarkStart w:id="15" w:name="OLE_LINK12"/>
            <w:r w:rsidRPr="0069027C">
              <w:rPr>
                <w:rFonts w:eastAsia="仿宋" w:cs="Times New Roman" w:hint="eastAsia"/>
                <w:color w:val="000000"/>
                <w:sz w:val="24"/>
                <w:lang w:val="zh-TW"/>
              </w:rPr>
              <w:t>内置超过</w:t>
            </w:r>
            <w:r w:rsidRPr="0069027C">
              <w:rPr>
                <w:rFonts w:eastAsia="仿宋" w:cs="Times New Roman"/>
                <w:color w:val="000000"/>
                <w:sz w:val="24"/>
                <w:lang w:val="zh-TW"/>
              </w:rPr>
              <w:t>700,000</w:t>
            </w:r>
            <w:r w:rsidRPr="0069027C">
              <w:rPr>
                <w:rFonts w:eastAsia="仿宋" w:cs="Times New Roman" w:hint="eastAsia"/>
                <w:color w:val="000000"/>
                <w:sz w:val="24"/>
                <w:lang w:val="zh-TW"/>
              </w:rPr>
              <w:t>个标准零件和特征</w:t>
            </w:r>
            <w:bookmarkEnd w:id="15"/>
            <w:r w:rsidRPr="0069027C">
              <w:rPr>
                <w:rFonts w:eastAsia="仿宋" w:cs="Times New Roman" w:hint="eastAsia"/>
                <w:color w:val="000000"/>
                <w:sz w:val="24"/>
                <w:lang w:val="zh-TW"/>
              </w:rPr>
              <w:t>，</w:t>
            </w:r>
            <w:r w:rsidR="006D3067" w:rsidRPr="006D3067">
              <w:rPr>
                <w:rFonts w:eastAsia="仿宋" w:cs="Times New Roman" w:hint="eastAsia"/>
                <w:color w:val="000000"/>
                <w:sz w:val="24"/>
                <w:lang w:val="zh-TW"/>
              </w:rPr>
              <w:t>遵循</w:t>
            </w:r>
            <w:r w:rsidR="006D3067" w:rsidRPr="006D3067">
              <w:rPr>
                <w:rFonts w:eastAsia="仿宋" w:cs="Times New Roman" w:hint="eastAsia"/>
                <w:color w:val="000000"/>
                <w:sz w:val="24"/>
                <w:lang w:val="zh-TW"/>
              </w:rPr>
              <w:t>ISO</w:t>
            </w:r>
            <w:r w:rsidR="006D3067" w:rsidRPr="006D3067">
              <w:rPr>
                <w:rFonts w:eastAsia="仿宋" w:cs="Times New Roman" w:hint="eastAsia"/>
                <w:color w:val="000000"/>
                <w:sz w:val="24"/>
                <w:lang w:val="zh-TW"/>
              </w:rPr>
              <w:t>（国际标准）</w:t>
            </w:r>
            <w:r w:rsidR="006D3067" w:rsidRPr="006D3067">
              <w:rPr>
                <w:rFonts w:eastAsia="仿宋" w:cs="Times New Roman" w:hint="eastAsia"/>
                <w:color w:val="000000"/>
                <w:sz w:val="24"/>
                <w:lang w:val="zh-TW"/>
              </w:rPr>
              <w:t xml:space="preserve"> </w:t>
            </w:r>
            <w:r w:rsidR="006D3067" w:rsidRPr="006D3067">
              <w:rPr>
                <w:rFonts w:eastAsia="仿宋" w:cs="Times New Roman" w:hint="eastAsia"/>
                <w:color w:val="000000"/>
                <w:sz w:val="24"/>
                <w:lang w:val="zh-TW"/>
              </w:rPr>
              <w:t>及</w:t>
            </w:r>
            <w:r w:rsidR="006D3067" w:rsidRPr="006D3067">
              <w:rPr>
                <w:rFonts w:eastAsia="仿宋" w:cs="Times New Roman" w:hint="eastAsia"/>
                <w:color w:val="000000"/>
                <w:sz w:val="24"/>
                <w:lang w:val="zh-TW"/>
              </w:rPr>
              <w:t xml:space="preserve"> ANSI</w:t>
            </w:r>
            <w:r w:rsidR="006D3067" w:rsidRPr="006D3067">
              <w:rPr>
                <w:rFonts w:eastAsia="仿宋" w:cs="Times New Roman" w:hint="eastAsia"/>
                <w:color w:val="000000"/>
                <w:sz w:val="24"/>
                <w:lang w:val="zh-TW"/>
              </w:rPr>
              <w:t>、</w:t>
            </w:r>
            <w:r w:rsidR="006D3067" w:rsidRPr="006D3067">
              <w:rPr>
                <w:rFonts w:eastAsia="仿宋" w:cs="Times New Roman" w:hint="eastAsia"/>
                <w:color w:val="000000"/>
                <w:sz w:val="24"/>
                <w:lang w:val="zh-TW"/>
              </w:rPr>
              <w:t>DIN</w:t>
            </w:r>
            <w:r w:rsidR="006D3067" w:rsidRPr="006D3067">
              <w:rPr>
                <w:rFonts w:eastAsia="仿宋" w:cs="Times New Roman" w:hint="eastAsia"/>
                <w:color w:val="000000"/>
                <w:sz w:val="24"/>
                <w:lang w:val="zh-TW"/>
              </w:rPr>
              <w:t>、</w:t>
            </w:r>
            <w:r w:rsidR="006D3067" w:rsidRPr="006D3067">
              <w:rPr>
                <w:rFonts w:eastAsia="仿宋" w:cs="Times New Roman" w:hint="eastAsia"/>
                <w:color w:val="000000"/>
                <w:sz w:val="24"/>
                <w:lang w:val="zh-TW"/>
              </w:rPr>
              <w:t>JIS</w:t>
            </w:r>
            <w:r w:rsidR="006D3067" w:rsidRPr="006D3067">
              <w:rPr>
                <w:rFonts w:eastAsia="仿宋" w:cs="Times New Roman" w:hint="eastAsia"/>
                <w:color w:val="000000"/>
                <w:sz w:val="24"/>
                <w:lang w:val="zh-TW"/>
              </w:rPr>
              <w:t>、</w:t>
            </w:r>
            <w:r w:rsidR="006D3067" w:rsidRPr="006D3067">
              <w:rPr>
                <w:rFonts w:eastAsia="仿宋" w:cs="Times New Roman" w:hint="eastAsia"/>
                <w:color w:val="000000"/>
                <w:sz w:val="24"/>
                <w:lang w:val="zh-TW"/>
              </w:rPr>
              <w:t>BSI</w:t>
            </w:r>
            <w:r w:rsidR="006D3067" w:rsidRPr="006D3067">
              <w:rPr>
                <w:rFonts w:eastAsia="仿宋" w:cs="Times New Roman" w:hint="eastAsia"/>
                <w:color w:val="000000"/>
                <w:sz w:val="24"/>
                <w:lang w:val="zh-TW"/>
              </w:rPr>
              <w:t>、</w:t>
            </w:r>
            <w:r w:rsidR="006D3067" w:rsidRPr="006D3067">
              <w:rPr>
                <w:rFonts w:eastAsia="仿宋" w:cs="Times New Roman" w:hint="eastAsia"/>
                <w:color w:val="000000"/>
                <w:sz w:val="24"/>
                <w:lang w:val="zh-TW"/>
              </w:rPr>
              <w:t>CSN</w:t>
            </w:r>
            <w:r w:rsidR="006D3067" w:rsidRPr="006D3067">
              <w:rPr>
                <w:rFonts w:eastAsia="仿宋" w:cs="Times New Roman" w:hint="eastAsia"/>
                <w:color w:val="000000"/>
                <w:sz w:val="24"/>
                <w:lang w:val="zh-TW"/>
              </w:rPr>
              <w:t>、</w:t>
            </w:r>
            <w:r w:rsidR="006D3067" w:rsidRPr="006D3067">
              <w:rPr>
                <w:rFonts w:eastAsia="仿宋" w:cs="Times New Roman" w:hint="eastAsia"/>
                <w:color w:val="000000"/>
                <w:sz w:val="24"/>
                <w:lang w:val="zh-TW"/>
              </w:rPr>
              <w:t>GB</w:t>
            </w:r>
            <w:r w:rsidR="006D3067" w:rsidRPr="006D3067">
              <w:rPr>
                <w:rFonts w:eastAsia="仿宋" w:cs="Times New Roman" w:hint="eastAsia"/>
                <w:color w:val="000000"/>
                <w:sz w:val="24"/>
                <w:lang w:val="zh-TW"/>
              </w:rPr>
              <w:t>（中国）</w:t>
            </w:r>
            <w:r w:rsidR="006D3067" w:rsidRPr="006D3067">
              <w:rPr>
                <w:rFonts w:eastAsia="仿宋" w:cs="Times New Roman" w:hint="eastAsia"/>
                <w:color w:val="000000"/>
                <w:sz w:val="24"/>
                <w:lang w:val="zh-TW"/>
              </w:rPr>
              <w:t xml:space="preserve"> </w:t>
            </w:r>
            <w:r w:rsidR="006D3067" w:rsidRPr="006D3067">
              <w:rPr>
                <w:rFonts w:eastAsia="仿宋" w:cs="Times New Roman" w:hint="eastAsia"/>
                <w:color w:val="000000"/>
                <w:sz w:val="24"/>
                <w:lang w:val="zh-TW"/>
              </w:rPr>
              <w:t>等主要工业国家的国家标准</w:t>
            </w:r>
            <w:r w:rsidRPr="0069027C">
              <w:rPr>
                <w:rFonts w:eastAsia="仿宋" w:cs="Times New Roman" w:hint="eastAsia"/>
                <w:color w:val="000000"/>
                <w:sz w:val="24"/>
                <w:lang w:val="zh-TW"/>
              </w:rPr>
              <w:t>；支持加载标准件库、符号库及行业专用标注。</w:t>
            </w:r>
          </w:p>
        </w:tc>
      </w:tr>
      <w:tr w:rsidR="00A32099" w:rsidRPr="005A7B82" w14:paraId="57A97170" w14:textId="77777777" w:rsidTr="00A32099">
        <w:trPr>
          <w:trHeight w:val="567"/>
          <w:jc w:val="center"/>
        </w:trPr>
        <w:tc>
          <w:tcPr>
            <w:tcW w:w="936" w:type="dxa"/>
            <w:vAlign w:val="center"/>
          </w:tcPr>
          <w:p w14:paraId="7FF3FAC3" w14:textId="4B64AC59" w:rsidR="00A32099" w:rsidRPr="0069027C" w:rsidRDefault="00A32099" w:rsidP="00A32099">
            <w:pPr>
              <w:widowControl w:val="0"/>
              <w:adjustRightInd w:val="0"/>
              <w:snapToGrid w:val="0"/>
              <w:spacing w:line="400" w:lineRule="exact"/>
              <w:ind w:firstLineChars="0" w:firstLine="0"/>
              <w:jc w:val="both"/>
              <w:rPr>
                <w:rFonts w:eastAsia="仿宋" w:cs="Times New Roman"/>
                <w:sz w:val="24"/>
              </w:rPr>
            </w:pPr>
            <w:r w:rsidRPr="0069027C">
              <w:rPr>
                <w:rFonts w:eastAsia="仿宋" w:cs="Times New Roman" w:hint="eastAsia"/>
                <w:sz w:val="24"/>
              </w:rPr>
              <w:t>▲</w:t>
            </w:r>
            <w:r w:rsidRPr="0069027C">
              <w:rPr>
                <w:rFonts w:eastAsia="仿宋" w:cs="Times New Roman"/>
                <w:sz w:val="24"/>
                <w:szCs w:val="24"/>
              </w:rPr>
              <w:t>1.6</w:t>
            </w:r>
          </w:p>
        </w:tc>
        <w:tc>
          <w:tcPr>
            <w:tcW w:w="7640" w:type="dxa"/>
            <w:vAlign w:val="center"/>
          </w:tcPr>
          <w:p w14:paraId="4DE7FB88" w14:textId="56F232A7" w:rsidR="00A32099" w:rsidRPr="0069027C" w:rsidRDefault="00A32099" w:rsidP="00A32099">
            <w:pPr>
              <w:widowControl w:val="0"/>
              <w:adjustRightInd w:val="0"/>
              <w:snapToGrid w:val="0"/>
              <w:spacing w:line="400" w:lineRule="exact"/>
              <w:ind w:firstLineChars="0" w:firstLine="0"/>
              <w:jc w:val="both"/>
              <w:rPr>
                <w:rFonts w:eastAsia="仿宋" w:cs="Times New Roman"/>
                <w:color w:val="000000"/>
                <w:sz w:val="24"/>
                <w:lang w:val="zh-TW"/>
              </w:rPr>
            </w:pPr>
            <w:r w:rsidRPr="0069027C">
              <w:rPr>
                <w:rFonts w:eastAsia="仿宋" w:cs="Times New Roman" w:hint="eastAsia"/>
                <w:b/>
                <w:bCs/>
                <w:sz w:val="24"/>
                <w:szCs w:val="24"/>
              </w:rPr>
              <w:t>多语言</w:t>
            </w:r>
            <w:r w:rsidRPr="0069027C">
              <w:rPr>
                <w:rFonts w:eastAsia="仿宋" w:cs="Times New Roman"/>
                <w:b/>
                <w:bCs/>
                <w:sz w:val="24"/>
                <w:szCs w:val="24"/>
              </w:rPr>
              <w:t>API</w:t>
            </w:r>
            <w:r w:rsidRPr="0069027C">
              <w:rPr>
                <w:rFonts w:eastAsia="仿宋" w:cs="Times New Roman" w:hint="eastAsia"/>
                <w:b/>
                <w:bCs/>
                <w:sz w:val="24"/>
                <w:szCs w:val="24"/>
              </w:rPr>
              <w:t>二次开发</w:t>
            </w:r>
            <w:r w:rsidRPr="0069027C">
              <w:rPr>
                <w:rFonts w:eastAsia="仿宋" w:cs="Times New Roman" w:hint="eastAsia"/>
                <w:sz w:val="24"/>
                <w:szCs w:val="24"/>
              </w:rPr>
              <w:t>：支持二次开发（</w:t>
            </w:r>
            <w:r w:rsidRPr="0069027C">
              <w:rPr>
                <w:rFonts w:eastAsia="仿宋" w:cs="Times New Roman"/>
                <w:sz w:val="24"/>
                <w:szCs w:val="24"/>
              </w:rPr>
              <w:t>LISP/SCR</w:t>
            </w:r>
            <w:r w:rsidRPr="0069027C">
              <w:rPr>
                <w:rFonts w:eastAsia="仿宋" w:cs="Times New Roman" w:hint="eastAsia"/>
                <w:sz w:val="24"/>
                <w:szCs w:val="24"/>
              </w:rPr>
              <w:t>脚本），可实现自动化批量处理。</w:t>
            </w:r>
          </w:p>
        </w:tc>
      </w:tr>
      <w:tr w:rsidR="00A32099" w:rsidRPr="005A7B82" w14:paraId="17449929" w14:textId="77777777" w:rsidTr="00700CB3">
        <w:trPr>
          <w:trHeight w:val="567"/>
          <w:jc w:val="center"/>
        </w:trPr>
        <w:tc>
          <w:tcPr>
            <w:tcW w:w="936" w:type="dxa"/>
            <w:vAlign w:val="center"/>
          </w:tcPr>
          <w:p w14:paraId="1D7AE75B" w14:textId="69929736" w:rsidR="00A32099" w:rsidRPr="0069027C" w:rsidRDefault="00A32099" w:rsidP="00A32099">
            <w:pPr>
              <w:widowControl w:val="0"/>
              <w:adjustRightInd w:val="0"/>
              <w:snapToGrid w:val="0"/>
              <w:spacing w:line="400" w:lineRule="exact"/>
              <w:ind w:firstLineChars="0" w:firstLine="0"/>
              <w:jc w:val="both"/>
              <w:rPr>
                <w:rFonts w:eastAsia="仿宋" w:cs="Times New Roman"/>
                <w:sz w:val="24"/>
              </w:rPr>
            </w:pPr>
            <w:r w:rsidRPr="0069027C">
              <w:rPr>
                <w:rFonts w:eastAsia="仿宋" w:cs="Times New Roman"/>
                <w:sz w:val="24"/>
                <w:szCs w:val="24"/>
              </w:rPr>
              <w:t>1.6.1</w:t>
            </w:r>
          </w:p>
        </w:tc>
        <w:tc>
          <w:tcPr>
            <w:tcW w:w="7640" w:type="dxa"/>
            <w:vAlign w:val="center"/>
          </w:tcPr>
          <w:p w14:paraId="0F0A3FF7" w14:textId="457177C4" w:rsidR="00A32099" w:rsidRPr="0069027C" w:rsidRDefault="00A32099" w:rsidP="00A32099">
            <w:pPr>
              <w:widowControl w:val="0"/>
              <w:adjustRightInd w:val="0"/>
              <w:snapToGrid w:val="0"/>
              <w:spacing w:line="400" w:lineRule="exact"/>
              <w:ind w:firstLineChars="0" w:firstLine="0"/>
              <w:jc w:val="both"/>
              <w:rPr>
                <w:rFonts w:eastAsia="仿宋" w:cs="Times New Roman"/>
                <w:b/>
                <w:bCs/>
                <w:color w:val="000000"/>
                <w:sz w:val="24"/>
              </w:rPr>
            </w:pPr>
            <w:r w:rsidRPr="0069027C">
              <w:rPr>
                <w:rFonts w:eastAsia="仿宋" w:cs="Times New Roman" w:hint="eastAsia"/>
                <w:color w:val="000000"/>
                <w:sz w:val="24"/>
                <w:lang w:val="zh-TW" w:eastAsia="zh-TW"/>
              </w:rPr>
              <w:t>支持二次开发</w:t>
            </w:r>
            <w:r w:rsidRPr="0069027C">
              <w:rPr>
                <w:rFonts w:eastAsia="仿宋" w:cs="Times New Roman" w:hint="eastAsia"/>
                <w:color w:val="000000"/>
                <w:sz w:val="24"/>
                <w:lang w:eastAsia="zh-TW"/>
              </w:rPr>
              <w:t>（</w:t>
            </w:r>
            <w:r w:rsidRPr="0069027C">
              <w:rPr>
                <w:rFonts w:eastAsia="仿宋" w:cs="Times New Roman"/>
                <w:color w:val="000000"/>
                <w:sz w:val="24"/>
                <w:lang w:eastAsia="zh-TW"/>
              </w:rPr>
              <w:t>LISP/SCR</w:t>
            </w:r>
            <w:r w:rsidRPr="0069027C">
              <w:rPr>
                <w:rFonts w:eastAsia="仿宋" w:cs="Times New Roman" w:hint="eastAsia"/>
                <w:color w:val="000000"/>
                <w:sz w:val="24"/>
                <w:lang w:val="zh-TW" w:eastAsia="zh-TW"/>
              </w:rPr>
              <w:t>脚本</w:t>
            </w:r>
            <w:r w:rsidRPr="0069027C">
              <w:rPr>
                <w:rFonts w:eastAsia="仿宋" w:cs="Times New Roman" w:hint="eastAsia"/>
                <w:color w:val="000000"/>
                <w:sz w:val="24"/>
                <w:lang w:eastAsia="zh-TW"/>
              </w:rPr>
              <w:t>），</w:t>
            </w:r>
            <w:r w:rsidRPr="0069027C">
              <w:rPr>
                <w:rFonts w:eastAsia="仿宋" w:cs="Times New Roman" w:hint="eastAsia"/>
                <w:color w:val="000000"/>
                <w:sz w:val="24"/>
                <w:lang w:val="zh-TW" w:eastAsia="zh-TW"/>
              </w:rPr>
              <w:t>提供</w:t>
            </w:r>
            <w:r w:rsidRPr="0069027C">
              <w:rPr>
                <w:rFonts w:eastAsia="仿宋" w:cs="Times New Roman"/>
                <w:color w:val="000000"/>
                <w:sz w:val="24"/>
                <w:lang w:eastAsia="zh-TW"/>
              </w:rPr>
              <w:t>.NET API</w:t>
            </w:r>
            <w:r w:rsidRPr="0069027C">
              <w:rPr>
                <w:rFonts w:eastAsia="仿宋" w:cs="Times New Roman" w:hint="eastAsia"/>
                <w:color w:val="000000"/>
                <w:sz w:val="24"/>
                <w:lang w:eastAsia="zh-TW"/>
              </w:rPr>
              <w:t>（</w:t>
            </w:r>
            <w:r w:rsidRPr="0069027C">
              <w:rPr>
                <w:rFonts w:eastAsia="仿宋" w:cs="Times New Roman"/>
                <w:color w:val="000000"/>
                <w:sz w:val="24"/>
                <w:lang w:eastAsia="zh-TW"/>
              </w:rPr>
              <w:t>C#/VB.NET</w:t>
            </w:r>
            <w:r w:rsidRPr="0069027C">
              <w:rPr>
                <w:rFonts w:eastAsia="仿宋" w:cs="Times New Roman" w:hint="eastAsia"/>
                <w:color w:val="000000"/>
                <w:sz w:val="24"/>
                <w:lang w:eastAsia="zh-TW"/>
              </w:rPr>
              <w:t>）</w:t>
            </w:r>
            <w:r w:rsidRPr="0069027C">
              <w:rPr>
                <w:rFonts w:eastAsia="仿宋" w:cs="Times New Roman" w:hint="eastAsia"/>
                <w:color w:val="000000"/>
                <w:sz w:val="24"/>
                <w:lang w:val="zh-TW" w:eastAsia="zh-TW"/>
              </w:rPr>
              <w:t>、</w:t>
            </w:r>
            <w:r w:rsidRPr="0069027C">
              <w:rPr>
                <w:rFonts w:eastAsia="仿宋" w:cs="Times New Roman"/>
                <w:color w:val="000000"/>
                <w:sz w:val="24"/>
                <w:lang w:eastAsia="zh-TW"/>
              </w:rPr>
              <w:t>VBA</w:t>
            </w:r>
            <w:r w:rsidRPr="0069027C">
              <w:rPr>
                <w:rFonts w:eastAsia="仿宋" w:cs="Times New Roman" w:hint="eastAsia"/>
                <w:color w:val="000000"/>
                <w:sz w:val="24"/>
                <w:lang w:val="zh-TW" w:eastAsia="zh-TW"/>
              </w:rPr>
              <w:t>、</w:t>
            </w:r>
            <w:r w:rsidRPr="0069027C">
              <w:rPr>
                <w:rFonts w:eastAsia="仿宋" w:cs="Times New Roman"/>
                <w:color w:val="000000"/>
                <w:sz w:val="24"/>
                <w:lang w:eastAsia="zh-TW"/>
              </w:rPr>
              <w:t>Python</w:t>
            </w:r>
            <w:r w:rsidRPr="0069027C">
              <w:rPr>
                <w:rFonts w:eastAsia="仿宋" w:cs="Times New Roman" w:hint="eastAsia"/>
                <w:color w:val="000000"/>
                <w:sz w:val="24"/>
                <w:lang w:val="zh-TW" w:eastAsia="zh-TW"/>
              </w:rPr>
              <w:t>接口</w:t>
            </w:r>
            <w:r w:rsidRPr="0069027C">
              <w:rPr>
                <w:rFonts w:eastAsia="仿宋" w:cs="Times New Roman" w:hint="eastAsia"/>
                <w:color w:val="000000"/>
                <w:sz w:val="24"/>
                <w:lang w:eastAsia="zh-TW"/>
              </w:rPr>
              <w:t>，</w:t>
            </w:r>
            <w:r w:rsidRPr="0069027C">
              <w:rPr>
                <w:rFonts w:eastAsia="仿宋" w:cs="Times New Roman" w:hint="eastAsia"/>
                <w:color w:val="000000"/>
                <w:sz w:val="24"/>
                <w:lang w:val="zh-TW" w:eastAsia="zh-TW"/>
              </w:rPr>
              <w:t>可实现自动化批量处理。</w:t>
            </w:r>
          </w:p>
        </w:tc>
      </w:tr>
      <w:tr w:rsidR="00A32099" w:rsidRPr="005A7B82" w14:paraId="7369475A" w14:textId="77777777" w:rsidTr="00A32099">
        <w:trPr>
          <w:trHeight w:val="567"/>
          <w:jc w:val="center"/>
        </w:trPr>
        <w:tc>
          <w:tcPr>
            <w:tcW w:w="936" w:type="dxa"/>
            <w:vAlign w:val="center"/>
          </w:tcPr>
          <w:p w14:paraId="42504CCB" w14:textId="265C7B32" w:rsidR="00A32099" w:rsidRPr="0069027C" w:rsidRDefault="00A32099" w:rsidP="00A32099">
            <w:pPr>
              <w:widowControl w:val="0"/>
              <w:adjustRightInd w:val="0"/>
              <w:snapToGrid w:val="0"/>
              <w:spacing w:line="400" w:lineRule="exact"/>
              <w:ind w:firstLineChars="0" w:firstLine="0"/>
              <w:jc w:val="both"/>
              <w:rPr>
                <w:rFonts w:eastAsia="仿宋" w:cs="Times New Roman"/>
                <w:sz w:val="24"/>
              </w:rPr>
            </w:pPr>
            <w:r w:rsidRPr="0069027C">
              <w:rPr>
                <w:rFonts w:eastAsia="仿宋" w:cs="Times New Roman" w:hint="eastAsia"/>
                <w:sz w:val="24"/>
                <w:szCs w:val="24"/>
              </w:rPr>
              <w:t>▲</w:t>
            </w:r>
            <w:r w:rsidRPr="0069027C">
              <w:rPr>
                <w:rFonts w:eastAsia="仿宋" w:cs="Times New Roman"/>
                <w:sz w:val="24"/>
                <w:szCs w:val="24"/>
              </w:rPr>
              <w:t>1.7</w:t>
            </w:r>
          </w:p>
        </w:tc>
        <w:tc>
          <w:tcPr>
            <w:tcW w:w="7640" w:type="dxa"/>
            <w:vAlign w:val="center"/>
          </w:tcPr>
          <w:p w14:paraId="1D9EE2A3" w14:textId="152ABB05" w:rsidR="00A32099" w:rsidRPr="0069027C" w:rsidRDefault="00A32099" w:rsidP="00A32099">
            <w:pPr>
              <w:widowControl w:val="0"/>
              <w:adjustRightInd w:val="0"/>
              <w:snapToGrid w:val="0"/>
              <w:spacing w:line="400" w:lineRule="exact"/>
              <w:ind w:firstLineChars="0" w:firstLine="0"/>
              <w:jc w:val="both"/>
              <w:rPr>
                <w:rFonts w:eastAsia="仿宋" w:cs="Times New Roman"/>
                <w:b/>
                <w:bCs/>
                <w:color w:val="000000"/>
                <w:sz w:val="24"/>
                <w:lang w:val="zh-TW"/>
              </w:rPr>
            </w:pPr>
            <w:r w:rsidRPr="0069027C">
              <w:rPr>
                <w:rFonts w:eastAsia="仿宋" w:cs="Times New Roman" w:hint="eastAsia"/>
                <w:b/>
                <w:bCs/>
                <w:sz w:val="24"/>
                <w:szCs w:val="24"/>
              </w:rPr>
              <w:t>文件格式兼容与数据交换</w:t>
            </w:r>
            <w:r w:rsidRPr="0069027C">
              <w:rPr>
                <w:rFonts w:eastAsia="仿宋" w:cs="Times New Roman" w:hint="eastAsia"/>
                <w:sz w:val="24"/>
                <w:szCs w:val="24"/>
              </w:rPr>
              <w:t>：支持</w:t>
            </w:r>
            <w:r w:rsidRPr="0069027C">
              <w:rPr>
                <w:rFonts w:eastAsia="仿宋" w:cs="Times New Roman"/>
                <w:sz w:val="24"/>
                <w:szCs w:val="24"/>
              </w:rPr>
              <w:t>DWG/DXF/PDF/</w:t>
            </w:r>
            <w:r w:rsidRPr="0069027C">
              <w:rPr>
                <w:rFonts w:eastAsia="仿宋" w:cs="Times New Roman" w:hint="eastAsia"/>
                <w:sz w:val="24"/>
                <w:szCs w:val="24"/>
              </w:rPr>
              <w:t>光栅图像的导入导出；支持</w:t>
            </w:r>
            <w:r w:rsidRPr="0069027C">
              <w:rPr>
                <w:rFonts w:eastAsia="仿宋" w:cs="Times New Roman"/>
                <w:sz w:val="24"/>
                <w:szCs w:val="24"/>
              </w:rPr>
              <w:t>RealDWG SDK</w:t>
            </w:r>
            <w:r w:rsidRPr="0069027C">
              <w:rPr>
                <w:rFonts w:eastAsia="仿宋" w:cs="Times New Roman" w:hint="eastAsia"/>
                <w:sz w:val="24"/>
                <w:szCs w:val="24"/>
              </w:rPr>
              <w:t>原生读写</w:t>
            </w:r>
            <w:r w:rsidRPr="0069027C">
              <w:rPr>
                <w:rFonts w:eastAsia="仿宋" w:cs="Times New Roman"/>
                <w:sz w:val="24"/>
                <w:szCs w:val="24"/>
              </w:rPr>
              <w:t>DWG</w:t>
            </w:r>
            <w:r w:rsidRPr="0069027C">
              <w:rPr>
                <w:rFonts w:eastAsia="仿宋" w:cs="Times New Roman" w:hint="eastAsia"/>
                <w:sz w:val="24"/>
                <w:szCs w:val="24"/>
              </w:rPr>
              <w:t>文件，确保与其他设计</w:t>
            </w:r>
            <w:r w:rsidRPr="0069027C">
              <w:rPr>
                <w:rFonts w:eastAsia="仿宋" w:cs="Times New Roman"/>
                <w:sz w:val="24"/>
                <w:szCs w:val="24"/>
              </w:rPr>
              <w:t>/</w:t>
            </w:r>
            <w:r w:rsidRPr="0069027C">
              <w:rPr>
                <w:rFonts w:eastAsia="仿宋" w:cs="Times New Roman" w:hint="eastAsia"/>
                <w:sz w:val="24"/>
                <w:szCs w:val="24"/>
              </w:rPr>
              <w:t>分析系统的数据对接准确完整；支持图纸管理、图形清理（清理无用图层、块、线型、样式）、测量统计（距离、面积、周长、块数量）。</w:t>
            </w:r>
          </w:p>
        </w:tc>
      </w:tr>
      <w:tr w:rsidR="00A32099" w:rsidRPr="005A7B82" w14:paraId="188BFB62" w14:textId="77777777" w:rsidTr="00700CB3">
        <w:trPr>
          <w:trHeight w:val="567"/>
          <w:jc w:val="center"/>
        </w:trPr>
        <w:tc>
          <w:tcPr>
            <w:tcW w:w="936" w:type="dxa"/>
            <w:vAlign w:val="center"/>
          </w:tcPr>
          <w:p w14:paraId="4A8043CC" w14:textId="37BFF36B" w:rsidR="00A32099" w:rsidRPr="0069027C" w:rsidRDefault="00A32099" w:rsidP="00A32099">
            <w:pPr>
              <w:widowControl w:val="0"/>
              <w:adjustRightInd w:val="0"/>
              <w:snapToGrid w:val="0"/>
              <w:spacing w:line="400" w:lineRule="exact"/>
              <w:ind w:firstLineChars="0" w:firstLine="0"/>
              <w:jc w:val="both"/>
              <w:rPr>
                <w:rFonts w:eastAsia="仿宋" w:cs="Times New Roman"/>
                <w:sz w:val="24"/>
              </w:rPr>
            </w:pPr>
            <w:r w:rsidRPr="0069027C">
              <w:rPr>
                <w:rFonts w:eastAsia="仿宋" w:cs="Times New Roman"/>
                <w:sz w:val="24"/>
                <w:szCs w:val="24"/>
              </w:rPr>
              <w:t>1.7.1</w:t>
            </w:r>
          </w:p>
        </w:tc>
        <w:tc>
          <w:tcPr>
            <w:tcW w:w="7640" w:type="dxa"/>
            <w:vAlign w:val="center"/>
          </w:tcPr>
          <w:p w14:paraId="35B5BFCD" w14:textId="0CD048F9" w:rsidR="00A32099" w:rsidRPr="0069027C" w:rsidRDefault="00A32099" w:rsidP="00A32099">
            <w:pPr>
              <w:widowControl w:val="0"/>
              <w:adjustRightInd w:val="0"/>
              <w:snapToGrid w:val="0"/>
              <w:spacing w:line="400" w:lineRule="exact"/>
              <w:ind w:firstLineChars="0" w:firstLine="0"/>
              <w:jc w:val="both"/>
              <w:rPr>
                <w:rFonts w:eastAsia="仿宋" w:cs="Times New Roman"/>
                <w:b/>
                <w:bCs/>
                <w:color w:val="000000"/>
                <w:sz w:val="24"/>
                <w:lang w:val="zh-TW"/>
              </w:rPr>
            </w:pPr>
            <w:r w:rsidRPr="0069027C">
              <w:rPr>
                <w:rFonts w:eastAsia="仿宋" w:cs="Times New Roman" w:hint="eastAsia"/>
                <w:b/>
                <w:bCs/>
                <w:color w:val="000000"/>
                <w:sz w:val="24"/>
                <w:lang w:val="zh-TW"/>
              </w:rPr>
              <w:t>数据交换</w:t>
            </w:r>
            <w:r w:rsidRPr="0069027C">
              <w:rPr>
                <w:rFonts w:eastAsia="仿宋" w:cs="Times New Roman" w:hint="eastAsia"/>
                <w:color w:val="000000"/>
                <w:sz w:val="24"/>
                <w:lang w:val="zh-TW"/>
              </w:rPr>
              <w:t>：支持</w:t>
            </w:r>
            <w:r w:rsidRPr="0069027C">
              <w:rPr>
                <w:rFonts w:eastAsia="仿宋" w:cs="Times New Roman"/>
                <w:color w:val="000000"/>
                <w:sz w:val="24"/>
                <w:lang w:val="zh-TW"/>
              </w:rPr>
              <w:t>DWG/DXF/PDF/</w:t>
            </w:r>
            <w:r w:rsidRPr="0069027C">
              <w:rPr>
                <w:rFonts w:eastAsia="仿宋" w:cs="Times New Roman" w:hint="eastAsia"/>
                <w:color w:val="000000"/>
                <w:sz w:val="24"/>
                <w:lang w:val="zh-TW"/>
              </w:rPr>
              <w:t>光栅图像（</w:t>
            </w:r>
            <w:r w:rsidRPr="0069027C">
              <w:rPr>
                <w:rFonts w:eastAsia="仿宋" w:cs="Times New Roman"/>
                <w:color w:val="000000"/>
                <w:sz w:val="24"/>
                <w:lang w:val="zh-TW"/>
              </w:rPr>
              <w:t>BMP/JPG/PNG</w:t>
            </w:r>
            <w:r w:rsidRPr="0069027C">
              <w:rPr>
                <w:rFonts w:eastAsia="仿宋" w:cs="Times New Roman" w:hint="eastAsia"/>
                <w:color w:val="000000"/>
                <w:sz w:val="24"/>
                <w:lang w:val="zh-TW"/>
              </w:rPr>
              <w:t>）的导入导出；支持</w:t>
            </w:r>
            <w:r w:rsidRPr="0069027C">
              <w:rPr>
                <w:rFonts w:eastAsia="仿宋" w:cs="Times New Roman"/>
                <w:color w:val="000000"/>
                <w:sz w:val="24"/>
                <w:lang w:val="zh-TW"/>
              </w:rPr>
              <w:t>RealDWG SDK</w:t>
            </w:r>
            <w:r w:rsidRPr="0069027C">
              <w:rPr>
                <w:rFonts w:eastAsia="仿宋" w:cs="Times New Roman" w:hint="eastAsia"/>
                <w:color w:val="000000"/>
                <w:sz w:val="24"/>
                <w:lang w:val="zh-TW"/>
              </w:rPr>
              <w:t>原生读写</w:t>
            </w:r>
            <w:r w:rsidRPr="0069027C">
              <w:rPr>
                <w:rFonts w:eastAsia="仿宋" w:cs="Times New Roman"/>
                <w:color w:val="000000"/>
                <w:sz w:val="24"/>
                <w:lang w:val="zh-TW"/>
              </w:rPr>
              <w:t>DWG</w:t>
            </w:r>
            <w:r w:rsidRPr="0069027C">
              <w:rPr>
                <w:rFonts w:eastAsia="仿宋" w:cs="Times New Roman" w:hint="eastAsia"/>
                <w:color w:val="000000"/>
                <w:sz w:val="24"/>
                <w:lang w:val="zh-TW"/>
              </w:rPr>
              <w:t>文件，可确保与其他应用程序（如</w:t>
            </w:r>
            <w:r w:rsidRPr="0069027C">
              <w:rPr>
                <w:rFonts w:eastAsia="仿宋" w:cs="Times New Roman"/>
                <w:color w:val="000000"/>
                <w:sz w:val="24"/>
                <w:lang w:val="zh-TW"/>
              </w:rPr>
              <w:lastRenderedPageBreak/>
              <w:t>MEMS</w:t>
            </w:r>
            <w:r w:rsidRPr="0069027C">
              <w:rPr>
                <w:rFonts w:eastAsia="仿宋" w:cs="Times New Roman" w:hint="eastAsia"/>
                <w:color w:val="000000"/>
                <w:sz w:val="24"/>
                <w:lang w:val="zh-TW"/>
              </w:rPr>
              <w:t>分析工具、材料数据库等）进行</w:t>
            </w:r>
            <w:r w:rsidRPr="0069027C">
              <w:rPr>
                <w:rFonts w:eastAsia="仿宋" w:cs="Times New Roman"/>
                <w:color w:val="000000"/>
                <w:sz w:val="24"/>
                <w:lang w:val="zh-TW"/>
              </w:rPr>
              <w:t>DWG</w:t>
            </w:r>
            <w:r w:rsidRPr="0069027C">
              <w:rPr>
                <w:rFonts w:eastAsia="仿宋" w:cs="Times New Roman" w:hint="eastAsia"/>
                <w:color w:val="000000"/>
                <w:sz w:val="24"/>
                <w:lang w:val="zh-TW"/>
              </w:rPr>
              <w:t>文件读写时的数据完整性、兼容性和长期可维护性，避免第三方实现导致的数据丢失或格式兼容风险。</w:t>
            </w:r>
          </w:p>
        </w:tc>
      </w:tr>
      <w:tr w:rsidR="00A32099" w:rsidRPr="005A7B82" w14:paraId="42C24809" w14:textId="77777777" w:rsidTr="00700CB3">
        <w:trPr>
          <w:trHeight w:val="567"/>
          <w:jc w:val="center"/>
        </w:trPr>
        <w:tc>
          <w:tcPr>
            <w:tcW w:w="936" w:type="dxa"/>
            <w:vAlign w:val="center"/>
          </w:tcPr>
          <w:p w14:paraId="5E5744BA" w14:textId="59EA32ED" w:rsidR="00A32099" w:rsidRPr="0069027C" w:rsidRDefault="00A32099" w:rsidP="00A32099">
            <w:pPr>
              <w:widowControl w:val="0"/>
              <w:adjustRightInd w:val="0"/>
              <w:snapToGrid w:val="0"/>
              <w:spacing w:line="400" w:lineRule="exact"/>
              <w:ind w:firstLineChars="0" w:firstLine="0"/>
              <w:jc w:val="both"/>
              <w:rPr>
                <w:rFonts w:eastAsia="仿宋" w:cs="Times New Roman"/>
                <w:sz w:val="24"/>
              </w:rPr>
            </w:pPr>
            <w:r w:rsidRPr="0069027C">
              <w:rPr>
                <w:rFonts w:eastAsia="仿宋" w:cs="Times New Roman"/>
                <w:sz w:val="24"/>
                <w:szCs w:val="24"/>
              </w:rPr>
              <w:lastRenderedPageBreak/>
              <w:t>1.7.2</w:t>
            </w:r>
          </w:p>
        </w:tc>
        <w:tc>
          <w:tcPr>
            <w:tcW w:w="7640" w:type="dxa"/>
            <w:vAlign w:val="center"/>
          </w:tcPr>
          <w:p w14:paraId="54F47F3E" w14:textId="173F7F7F" w:rsidR="00A32099" w:rsidRPr="0069027C" w:rsidRDefault="00A32099" w:rsidP="00A32099">
            <w:pPr>
              <w:widowControl w:val="0"/>
              <w:adjustRightInd w:val="0"/>
              <w:snapToGrid w:val="0"/>
              <w:spacing w:line="400" w:lineRule="exact"/>
              <w:ind w:firstLineChars="0" w:firstLine="0"/>
              <w:jc w:val="both"/>
              <w:rPr>
                <w:rFonts w:eastAsia="仿宋" w:cs="Times New Roman"/>
                <w:b/>
                <w:bCs/>
                <w:color w:val="000000"/>
                <w:sz w:val="24"/>
                <w:lang w:val="zh-TW"/>
              </w:rPr>
            </w:pPr>
            <w:r w:rsidRPr="0069027C">
              <w:rPr>
                <w:rFonts w:eastAsia="仿宋" w:cs="Times New Roman" w:hint="eastAsia"/>
                <w:b/>
                <w:bCs/>
                <w:color w:val="000000"/>
                <w:sz w:val="24"/>
                <w:lang w:val="zh-TW"/>
              </w:rPr>
              <w:t>文件管理</w:t>
            </w:r>
            <w:r w:rsidRPr="0069027C">
              <w:rPr>
                <w:rFonts w:eastAsia="仿宋" w:cs="Times New Roman" w:hint="eastAsia"/>
                <w:color w:val="000000"/>
                <w:sz w:val="24"/>
                <w:lang w:val="zh-TW"/>
              </w:rPr>
              <w:t>：支持图纸集管理、外部参照（</w:t>
            </w:r>
            <w:r w:rsidRPr="0069027C">
              <w:rPr>
                <w:rFonts w:eastAsia="仿宋" w:cs="Times New Roman"/>
                <w:color w:val="000000"/>
                <w:sz w:val="24"/>
                <w:lang w:val="zh-TW"/>
              </w:rPr>
              <w:t>Xref</w:t>
            </w:r>
            <w:r w:rsidRPr="0069027C">
              <w:rPr>
                <w:rFonts w:eastAsia="仿宋" w:cs="Times New Roman" w:hint="eastAsia"/>
                <w:color w:val="000000"/>
                <w:sz w:val="24"/>
                <w:lang w:val="zh-TW"/>
              </w:rPr>
              <w:t>）管理，实现多图纸组织与协同设计；支持图形清理（清理无用图层、块、线型、样式）、测量统计（距离、面积、周长、块数量）。</w:t>
            </w:r>
          </w:p>
        </w:tc>
      </w:tr>
      <w:tr w:rsidR="009613D5" w:rsidRPr="005A7B82" w14:paraId="6F0672B0" w14:textId="77777777" w:rsidTr="00700CB3">
        <w:trPr>
          <w:trHeight w:val="567"/>
          <w:jc w:val="center"/>
        </w:trPr>
        <w:tc>
          <w:tcPr>
            <w:tcW w:w="936" w:type="dxa"/>
            <w:vAlign w:val="center"/>
          </w:tcPr>
          <w:p w14:paraId="720274E8" w14:textId="565DCEA1" w:rsidR="009613D5" w:rsidRPr="0069027C" w:rsidRDefault="009613D5" w:rsidP="00A32099">
            <w:pPr>
              <w:widowControl w:val="0"/>
              <w:adjustRightInd w:val="0"/>
              <w:snapToGrid w:val="0"/>
              <w:spacing w:line="400" w:lineRule="exact"/>
              <w:ind w:firstLineChars="0" w:firstLine="0"/>
              <w:jc w:val="both"/>
              <w:rPr>
                <w:rFonts w:eastAsia="仿宋" w:cs="Times New Roman"/>
                <w:sz w:val="24"/>
                <w:szCs w:val="24"/>
              </w:rPr>
            </w:pPr>
            <w:r w:rsidRPr="0069027C">
              <w:rPr>
                <w:rFonts w:eastAsia="仿宋" w:cs="Times New Roman"/>
                <w:sz w:val="24"/>
                <w:szCs w:val="24"/>
              </w:rPr>
              <w:t>1.8</w:t>
            </w:r>
          </w:p>
        </w:tc>
        <w:tc>
          <w:tcPr>
            <w:tcW w:w="7640" w:type="dxa"/>
            <w:vAlign w:val="center"/>
          </w:tcPr>
          <w:p w14:paraId="634BD3BA" w14:textId="68E25B2A" w:rsidR="009613D5" w:rsidRPr="0069027C" w:rsidRDefault="009613D5" w:rsidP="00A32099">
            <w:pPr>
              <w:widowControl w:val="0"/>
              <w:adjustRightInd w:val="0"/>
              <w:snapToGrid w:val="0"/>
              <w:spacing w:line="400" w:lineRule="exact"/>
              <w:ind w:firstLineChars="0" w:firstLine="0"/>
              <w:jc w:val="both"/>
              <w:rPr>
                <w:rFonts w:eastAsia="仿宋" w:cs="Times New Roman"/>
                <w:b/>
                <w:bCs/>
                <w:color w:val="000000"/>
                <w:sz w:val="24"/>
                <w:lang w:val="zh-TW"/>
              </w:rPr>
            </w:pPr>
            <w:r w:rsidRPr="0069027C">
              <w:rPr>
                <w:rFonts w:eastAsia="仿宋" w:cs="Times New Roman" w:hint="eastAsia"/>
                <w:b/>
                <w:bCs/>
                <w:color w:val="000000"/>
                <w:sz w:val="24"/>
                <w:lang w:val="zh-TW"/>
              </w:rPr>
              <w:t>软件应为正版软件，为原厂直接销售或具有原厂授权的代理销售。</w:t>
            </w:r>
          </w:p>
        </w:tc>
      </w:tr>
    </w:tbl>
    <w:p w14:paraId="1F4070DA" w14:textId="18D27413" w:rsidR="00AF028F" w:rsidRPr="00B85737" w:rsidRDefault="00AF028F" w:rsidP="00354A1D">
      <w:pPr>
        <w:ind w:firstLineChars="0" w:firstLine="0"/>
        <w:sectPr w:rsidR="00AF028F" w:rsidRPr="00B85737">
          <w:footerReference w:type="default" r:id="rId20"/>
          <w:pgSz w:w="11906" w:h="16838"/>
          <w:pgMar w:top="1440" w:right="1800" w:bottom="1440" w:left="1800" w:header="851" w:footer="862" w:gutter="0"/>
          <w:paperSrc w:first="15" w:other="15"/>
          <w:pgNumType w:start="1"/>
          <w:cols w:space="425"/>
          <w:docGrid w:type="lines" w:linePitch="312"/>
        </w:sectPr>
      </w:pPr>
    </w:p>
    <w:p w14:paraId="356A31BA" w14:textId="77777777" w:rsidR="007F6F70" w:rsidRPr="00B85737" w:rsidRDefault="007F6F70" w:rsidP="007F6F70">
      <w:pPr>
        <w:keepNext/>
        <w:keepLines/>
        <w:numPr>
          <w:ilvl w:val="0"/>
          <w:numId w:val="2"/>
        </w:numPr>
        <w:spacing w:before="120" w:after="120"/>
        <w:ind w:firstLineChars="0"/>
        <w:jc w:val="both"/>
        <w:outlineLvl w:val="0"/>
        <w:rPr>
          <w:rFonts w:eastAsia="宋体" w:cs="Times New Roman"/>
          <w:b/>
          <w:bCs/>
          <w:kern w:val="44"/>
          <w:sz w:val="32"/>
          <w:szCs w:val="44"/>
        </w:rPr>
      </w:pPr>
      <w:bookmarkStart w:id="16" w:name="_Toc230793896"/>
      <w:bookmarkStart w:id="17" w:name="_Toc235789431"/>
      <w:r w:rsidRPr="00B85737">
        <w:rPr>
          <w:rFonts w:eastAsia="宋体" w:cs="Times New Roman"/>
          <w:b/>
          <w:bCs/>
          <w:kern w:val="44"/>
          <w:sz w:val="32"/>
          <w:szCs w:val="44"/>
        </w:rPr>
        <w:lastRenderedPageBreak/>
        <w:t>安装技术条件</w:t>
      </w:r>
      <w:bookmarkEnd w:id="16"/>
      <w:bookmarkEnd w:id="17"/>
    </w:p>
    <w:p w14:paraId="46027CF8" w14:textId="5AAC221C" w:rsidR="007F6F70" w:rsidRPr="00B85737" w:rsidRDefault="00CA7148" w:rsidP="007F6F70">
      <w:pPr>
        <w:widowControl w:val="0"/>
        <w:adjustRightInd w:val="0"/>
        <w:snapToGrid w:val="0"/>
        <w:spacing w:beforeLines="50" w:before="156" w:afterLines="50" w:after="156"/>
        <w:ind w:firstLineChars="0" w:firstLine="0"/>
        <w:jc w:val="both"/>
        <w:outlineLvl w:val="1"/>
        <w:rPr>
          <w:rFonts w:eastAsia="宋体" w:cs="Times New Roman"/>
          <w:b/>
          <w:sz w:val="30"/>
          <w:szCs w:val="24"/>
        </w:rPr>
      </w:pPr>
      <w:bookmarkStart w:id="18" w:name="_Toc230793897"/>
      <w:bookmarkStart w:id="19" w:name="_Toc235789432"/>
      <w:r>
        <w:rPr>
          <w:rFonts w:eastAsia="黑体" w:cs="Times New Roman" w:hint="eastAsia"/>
          <w:b/>
          <w:sz w:val="30"/>
          <w:szCs w:val="24"/>
        </w:rPr>
        <w:t>5</w:t>
      </w:r>
      <w:r w:rsidR="007F6F70" w:rsidRPr="00B85737">
        <w:rPr>
          <w:rFonts w:eastAsia="黑体" w:cs="Times New Roman"/>
          <w:b/>
          <w:sz w:val="30"/>
          <w:szCs w:val="24"/>
        </w:rPr>
        <w:t xml:space="preserve">.1 </w:t>
      </w:r>
      <w:r w:rsidR="007F6F70" w:rsidRPr="00B85737">
        <w:rPr>
          <w:rFonts w:eastAsia="宋体" w:cs="Times New Roman"/>
          <w:b/>
          <w:sz w:val="30"/>
          <w:szCs w:val="24"/>
        </w:rPr>
        <w:t>安装地点</w:t>
      </w:r>
      <w:bookmarkEnd w:id="18"/>
      <w:bookmarkEnd w:id="19"/>
    </w:p>
    <w:p w14:paraId="68810C1C" w14:textId="77777777" w:rsidR="007F6F70" w:rsidRPr="00B85737" w:rsidRDefault="007F6F70" w:rsidP="007F6F70">
      <w:pPr>
        <w:spacing w:line="560" w:lineRule="exact"/>
        <w:ind w:firstLine="560"/>
        <w:jc w:val="both"/>
      </w:pPr>
      <w:r w:rsidRPr="00B85737">
        <w:t>清华大学项目现场。</w:t>
      </w:r>
    </w:p>
    <w:p w14:paraId="39BA7C18" w14:textId="201B86AA" w:rsidR="007F6F70" w:rsidRPr="00B85737" w:rsidRDefault="00CA7148" w:rsidP="007F6F70">
      <w:pPr>
        <w:widowControl w:val="0"/>
        <w:adjustRightInd w:val="0"/>
        <w:snapToGrid w:val="0"/>
        <w:spacing w:beforeLines="50" w:before="156" w:afterLines="50" w:after="156"/>
        <w:ind w:firstLineChars="0" w:firstLine="0"/>
        <w:jc w:val="both"/>
        <w:outlineLvl w:val="1"/>
        <w:rPr>
          <w:rFonts w:eastAsia="宋体" w:cs="Times New Roman"/>
          <w:b/>
          <w:sz w:val="30"/>
          <w:szCs w:val="24"/>
        </w:rPr>
      </w:pPr>
      <w:bookmarkStart w:id="20" w:name="_Toc103330694"/>
      <w:bookmarkStart w:id="21" w:name="_Toc100929739"/>
      <w:bookmarkStart w:id="22" w:name="_Toc100855923"/>
      <w:bookmarkStart w:id="23" w:name="_Toc106349215"/>
      <w:bookmarkStart w:id="24" w:name="_Toc205201259"/>
      <w:bookmarkStart w:id="25" w:name="_Toc228452612"/>
      <w:bookmarkStart w:id="26" w:name="_Toc230793898"/>
      <w:bookmarkStart w:id="27" w:name="_Toc235789433"/>
      <w:r>
        <w:rPr>
          <w:rFonts w:eastAsia="宋体" w:cs="Times New Roman" w:hint="eastAsia"/>
          <w:b/>
          <w:sz w:val="30"/>
          <w:szCs w:val="24"/>
        </w:rPr>
        <w:t>5</w:t>
      </w:r>
      <w:r w:rsidR="007F6F70" w:rsidRPr="00B85737">
        <w:rPr>
          <w:rFonts w:eastAsia="宋体" w:cs="Times New Roman"/>
          <w:b/>
          <w:sz w:val="30"/>
          <w:szCs w:val="24"/>
        </w:rPr>
        <w:t>.2</w:t>
      </w:r>
      <w:r w:rsidR="007F6F70" w:rsidRPr="00B85737">
        <w:rPr>
          <w:rFonts w:eastAsia="宋体" w:cs="Times New Roman"/>
          <w:b/>
          <w:sz w:val="30"/>
          <w:szCs w:val="24"/>
        </w:rPr>
        <w:t>交付</w:t>
      </w:r>
      <w:bookmarkEnd w:id="20"/>
      <w:bookmarkEnd w:id="21"/>
      <w:bookmarkEnd w:id="22"/>
      <w:bookmarkEnd w:id="23"/>
      <w:bookmarkEnd w:id="24"/>
      <w:bookmarkEnd w:id="25"/>
      <w:bookmarkEnd w:id="26"/>
      <w:bookmarkEnd w:id="27"/>
    </w:p>
    <w:p w14:paraId="42376A1A" w14:textId="77777777" w:rsidR="007F6F70" w:rsidRPr="00B85737" w:rsidRDefault="007F6F70" w:rsidP="007F6F70">
      <w:pPr>
        <w:spacing w:line="560" w:lineRule="exact"/>
        <w:ind w:firstLine="560"/>
      </w:pPr>
      <w:r w:rsidRPr="00B85737">
        <w:t>1</w:t>
      </w:r>
      <w:r w:rsidRPr="00B85737">
        <w:t>、交付时间：</w:t>
      </w:r>
      <w:bookmarkStart w:id="28" w:name="OLE_LINK15"/>
      <w:r w:rsidRPr="00B85737">
        <w:t>合同签订后</w:t>
      </w:r>
      <w:bookmarkStart w:id="29" w:name="OLE_LINK59"/>
      <w:r w:rsidRPr="00B85737">
        <w:rPr>
          <w:u w:val="single"/>
        </w:rPr>
        <w:t xml:space="preserve"> 15 </w:t>
      </w:r>
      <w:r w:rsidRPr="00B85737">
        <w:t>日内</w:t>
      </w:r>
      <w:bookmarkEnd w:id="28"/>
      <w:bookmarkEnd w:id="29"/>
      <w:r w:rsidRPr="00B85737">
        <w:t>。甲方对乙方交付的合同货物的外观及件数进行清点核验后签发收货清单，甲方签发收货清单不代表对合同货物的接受，双方还应按合同约定进行后续的检验和验收。</w:t>
      </w:r>
    </w:p>
    <w:p w14:paraId="62EE48ED" w14:textId="77777777" w:rsidR="007F6F70" w:rsidRPr="00B85737" w:rsidRDefault="007F6F70" w:rsidP="007F6F70">
      <w:pPr>
        <w:spacing w:line="560" w:lineRule="exact"/>
        <w:ind w:firstLine="560"/>
      </w:pPr>
      <w:r w:rsidRPr="00B85737">
        <w:t>2</w:t>
      </w:r>
      <w:r w:rsidRPr="00B85737">
        <w:t>、合同货物的所有权和风险自交付时起由乙方转移至甲方，合同货物交付给甲方之前包括运输在内的所有风险均由乙方承担。</w:t>
      </w:r>
    </w:p>
    <w:p w14:paraId="6A7091FF" w14:textId="77777777" w:rsidR="007F6F70" w:rsidRPr="00B85737" w:rsidRDefault="007F6F70" w:rsidP="007F6F70">
      <w:pPr>
        <w:spacing w:line="560" w:lineRule="exact"/>
        <w:ind w:firstLine="560"/>
      </w:pPr>
      <w:r w:rsidRPr="00B85737">
        <w:t>3</w:t>
      </w:r>
      <w:r w:rsidRPr="00B85737">
        <w:t>、甲方如果发现技术资料存在短缺和（或）损坏，乙方应在收到甲方的通知后</w:t>
      </w:r>
      <w:r w:rsidRPr="00B85737">
        <w:t>7</w:t>
      </w:r>
      <w:r w:rsidRPr="00B85737">
        <w:t>日内免费补齐短缺和（或）损坏的部分。如果甲方发现乙方提供的技术资料有误，乙方应在收到甲方通知后</w:t>
      </w:r>
      <w:r w:rsidRPr="00B85737">
        <w:t>7</w:t>
      </w:r>
      <w:r w:rsidRPr="00B85737">
        <w:t>日内免费替换。</w:t>
      </w:r>
    </w:p>
    <w:p w14:paraId="7B9DE509" w14:textId="77777777" w:rsidR="007F6F70" w:rsidRPr="00B85737" w:rsidRDefault="007F6F70" w:rsidP="007F6F70">
      <w:pPr>
        <w:keepNext/>
        <w:keepLines/>
        <w:numPr>
          <w:ilvl w:val="0"/>
          <w:numId w:val="2"/>
        </w:numPr>
        <w:spacing w:before="120" w:after="120"/>
        <w:ind w:firstLineChars="0"/>
        <w:jc w:val="both"/>
        <w:outlineLvl w:val="0"/>
        <w:rPr>
          <w:rFonts w:eastAsia="宋体" w:cs="Times New Roman"/>
          <w:b/>
          <w:bCs/>
          <w:kern w:val="44"/>
          <w:sz w:val="32"/>
          <w:szCs w:val="44"/>
        </w:rPr>
      </w:pPr>
      <w:bookmarkStart w:id="30" w:name="_Toc230793899"/>
      <w:bookmarkStart w:id="31" w:name="_Toc235789434"/>
      <w:r w:rsidRPr="00B85737">
        <w:rPr>
          <w:rFonts w:eastAsia="宋体" w:cs="Times New Roman"/>
          <w:b/>
          <w:bCs/>
          <w:kern w:val="44"/>
          <w:sz w:val="32"/>
          <w:szCs w:val="44"/>
        </w:rPr>
        <w:t>检验、试验和验收</w:t>
      </w:r>
      <w:bookmarkEnd w:id="30"/>
      <w:bookmarkEnd w:id="31"/>
    </w:p>
    <w:tbl>
      <w:tblPr>
        <w:tblpPr w:leftFromText="180" w:rightFromText="180" w:vertAnchor="text" w:horzAnchor="page" w:tblpX="1844" w:tblpY="293"/>
        <w:tblOverlap w:val="never"/>
        <w:tblW w:w="86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536"/>
        <w:gridCol w:w="3402"/>
      </w:tblGrid>
      <w:tr w:rsidR="007F6F70" w:rsidRPr="00B85737" w14:paraId="22EEFE23" w14:textId="77777777" w:rsidTr="00FA59FD">
        <w:trPr>
          <w:trHeight w:val="282"/>
        </w:trPr>
        <w:tc>
          <w:tcPr>
            <w:tcW w:w="709" w:type="dxa"/>
            <w:vAlign w:val="center"/>
          </w:tcPr>
          <w:p w14:paraId="73687EB5" w14:textId="77777777" w:rsidR="007F6F70" w:rsidRPr="00B85737" w:rsidRDefault="007F6F70" w:rsidP="007F6F70">
            <w:pPr>
              <w:ind w:firstLineChars="0" w:firstLine="0"/>
              <w:jc w:val="center"/>
              <w:rPr>
                <w:sz w:val="24"/>
              </w:rPr>
            </w:pPr>
            <w:r w:rsidRPr="00B85737">
              <w:rPr>
                <w:sz w:val="24"/>
              </w:rPr>
              <w:t>验收方式</w:t>
            </w:r>
          </w:p>
        </w:tc>
        <w:tc>
          <w:tcPr>
            <w:tcW w:w="7938" w:type="dxa"/>
            <w:gridSpan w:val="2"/>
            <w:vAlign w:val="bottom"/>
          </w:tcPr>
          <w:p w14:paraId="0AD1CA16" w14:textId="77777777" w:rsidR="007F6F70" w:rsidRPr="00B85737" w:rsidRDefault="007F6F70" w:rsidP="007F6F70">
            <w:pPr>
              <w:spacing w:line="360" w:lineRule="auto"/>
              <w:ind w:firstLineChars="0" w:firstLine="0"/>
              <w:rPr>
                <w:sz w:val="24"/>
              </w:rPr>
            </w:pPr>
            <w:r w:rsidRPr="00B85737">
              <w:rPr>
                <w:sz w:val="24"/>
              </w:rPr>
              <w:t>可采用一种验收方式或多种验收方式相结合：</w:t>
            </w:r>
          </w:p>
          <w:p w14:paraId="2D4269DD" w14:textId="77777777" w:rsidR="007F6F70" w:rsidRPr="00B85737" w:rsidRDefault="007F6F70" w:rsidP="007F6F70">
            <w:pPr>
              <w:spacing w:line="360" w:lineRule="auto"/>
              <w:ind w:firstLineChars="0" w:firstLine="0"/>
              <w:rPr>
                <w:sz w:val="24"/>
              </w:rPr>
            </w:pPr>
            <w:r w:rsidRPr="00B85737">
              <w:rPr>
                <w:rFonts w:cs="Segoe UI Symbol"/>
                <w:sz w:val="24"/>
              </w:rPr>
              <w:sym w:font="Wingdings 2" w:char="F052"/>
            </w:r>
            <w:r w:rsidRPr="00B85737">
              <w:rPr>
                <w:sz w:val="24"/>
              </w:rPr>
              <w:t>采购人自行验收</w:t>
            </w:r>
          </w:p>
          <w:p w14:paraId="67E3FBC7" w14:textId="77777777" w:rsidR="007F6F70" w:rsidRPr="00B85737" w:rsidRDefault="007F6F70" w:rsidP="007F6F70">
            <w:pPr>
              <w:spacing w:line="360" w:lineRule="auto"/>
              <w:ind w:firstLineChars="0" w:firstLine="0"/>
              <w:rPr>
                <w:sz w:val="24"/>
              </w:rPr>
            </w:pPr>
            <w:r w:rsidRPr="00B85737">
              <w:rPr>
                <w:color w:val="0D0D0D"/>
                <w:sz w:val="24"/>
              </w:rPr>
              <w:sym w:font="Wingdings 2" w:char="00A3"/>
            </w:r>
            <w:r w:rsidRPr="00B85737">
              <w:rPr>
                <w:sz w:val="24"/>
              </w:rPr>
              <w:t>组织专家参与验收</w:t>
            </w:r>
          </w:p>
          <w:p w14:paraId="303EFFD9" w14:textId="77777777" w:rsidR="007F6F70" w:rsidRPr="00B85737" w:rsidRDefault="007F6F70" w:rsidP="007F6F70">
            <w:pPr>
              <w:spacing w:line="360" w:lineRule="auto"/>
              <w:ind w:firstLineChars="0" w:firstLine="0"/>
              <w:rPr>
                <w:sz w:val="24"/>
              </w:rPr>
            </w:pPr>
            <w:r w:rsidRPr="00B85737">
              <w:rPr>
                <w:color w:val="0D0D0D"/>
                <w:sz w:val="24"/>
              </w:rPr>
              <w:sym w:font="Wingdings 2" w:char="00A3"/>
            </w:r>
            <w:r w:rsidRPr="00B85737">
              <w:rPr>
                <w:sz w:val="24"/>
              </w:rPr>
              <w:t>委托采购代理机构验收</w:t>
            </w:r>
          </w:p>
          <w:p w14:paraId="7BE9F9A7" w14:textId="77777777" w:rsidR="007F6F70" w:rsidRPr="00B85737" w:rsidRDefault="007F6F70" w:rsidP="007F6F70">
            <w:pPr>
              <w:spacing w:line="360" w:lineRule="auto"/>
              <w:ind w:firstLineChars="0" w:firstLine="0"/>
              <w:rPr>
                <w:sz w:val="24"/>
              </w:rPr>
            </w:pPr>
            <w:r w:rsidRPr="00B85737">
              <w:rPr>
                <w:color w:val="0D0D0D"/>
                <w:sz w:val="24"/>
              </w:rPr>
              <w:sym w:font="Wingdings 2" w:char="00A3"/>
            </w:r>
            <w:r w:rsidRPr="00B85737">
              <w:rPr>
                <w:sz w:val="24"/>
              </w:rPr>
              <w:t>邀请第三方专业机构验收</w:t>
            </w:r>
          </w:p>
          <w:p w14:paraId="5A1B62FE" w14:textId="77777777" w:rsidR="007F6F70" w:rsidRPr="00B85737" w:rsidRDefault="007F6F70" w:rsidP="007F6F70">
            <w:pPr>
              <w:spacing w:line="360" w:lineRule="auto"/>
              <w:ind w:firstLineChars="0" w:firstLine="0"/>
              <w:rPr>
                <w:sz w:val="24"/>
              </w:rPr>
            </w:pPr>
            <w:r w:rsidRPr="00B85737">
              <w:rPr>
                <w:color w:val="0D0D0D"/>
                <w:sz w:val="24"/>
              </w:rPr>
              <w:sym w:font="Wingdings 2" w:char="00A3"/>
            </w:r>
            <w:r w:rsidRPr="00B85737">
              <w:rPr>
                <w:sz w:val="24"/>
              </w:rPr>
              <w:t>邀请未中标供应商验收</w:t>
            </w:r>
          </w:p>
          <w:p w14:paraId="67B196B1" w14:textId="77777777" w:rsidR="007F6F70" w:rsidRPr="00B85737" w:rsidRDefault="007F6F70" w:rsidP="007F6F70">
            <w:pPr>
              <w:spacing w:line="360" w:lineRule="auto"/>
              <w:ind w:firstLineChars="0" w:firstLine="0"/>
              <w:rPr>
                <w:sz w:val="24"/>
                <w:u w:val="single"/>
              </w:rPr>
            </w:pPr>
            <w:r w:rsidRPr="00B85737">
              <w:rPr>
                <w:color w:val="0D0D0D"/>
                <w:sz w:val="24"/>
              </w:rPr>
              <w:sym w:font="Wingdings 2" w:char="00A3"/>
            </w:r>
            <w:r w:rsidRPr="00B85737">
              <w:rPr>
                <w:sz w:val="24"/>
              </w:rPr>
              <w:t>其他方式：</w:t>
            </w:r>
          </w:p>
        </w:tc>
      </w:tr>
      <w:tr w:rsidR="007F6F70" w:rsidRPr="00B85737" w14:paraId="057F60BA" w14:textId="77777777" w:rsidTr="00FA59FD">
        <w:trPr>
          <w:trHeight w:val="851"/>
        </w:trPr>
        <w:tc>
          <w:tcPr>
            <w:tcW w:w="709" w:type="dxa"/>
            <w:vAlign w:val="center"/>
          </w:tcPr>
          <w:p w14:paraId="45984587" w14:textId="77777777" w:rsidR="007F6F70" w:rsidRPr="00B85737" w:rsidRDefault="007F6F70" w:rsidP="007F6F70">
            <w:pPr>
              <w:ind w:firstLineChars="0" w:firstLine="0"/>
              <w:jc w:val="center"/>
              <w:rPr>
                <w:sz w:val="24"/>
              </w:rPr>
            </w:pPr>
            <w:r w:rsidRPr="00B85737">
              <w:rPr>
                <w:sz w:val="24"/>
              </w:rPr>
              <w:t>序号</w:t>
            </w:r>
          </w:p>
        </w:tc>
        <w:tc>
          <w:tcPr>
            <w:tcW w:w="4536" w:type="dxa"/>
            <w:vAlign w:val="center"/>
          </w:tcPr>
          <w:p w14:paraId="7DB02A73" w14:textId="77777777" w:rsidR="007F6F70" w:rsidRPr="00B85737" w:rsidRDefault="007F6F70" w:rsidP="007F6F70">
            <w:pPr>
              <w:ind w:firstLineChars="0" w:firstLine="0"/>
              <w:jc w:val="center"/>
              <w:rPr>
                <w:sz w:val="24"/>
              </w:rPr>
            </w:pPr>
            <w:r w:rsidRPr="00B85737">
              <w:rPr>
                <w:sz w:val="24"/>
              </w:rPr>
              <w:t>验收内容</w:t>
            </w:r>
          </w:p>
        </w:tc>
        <w:tc>
          <w:tcPr>
            <w:tcW w:w="3402" w:type="dxa"/>
            <w:vAlign w:val="center"/>
          </w:tcPr>
          <w:p w14:paraId="6A5978E2" w14:textId="77777777" w:rsidR="007F6F70" w:rsidRPr="00B85737" w:rsidRDefault="007F6F70" w:rsidP="007F6F70">
            <w:pPr>
              <w:ind w:firstLineChars="0" w:firstLine="0"/>
              <w:jc w:val="center"/>
              <w:rPr>
                <w:sz w:val="24"/>
              </w:rPr>
            </w:pPr>
            <w:r w:rsidRPr="00B85737">
              <w:rPr>
                <w:sz w:val="24"/>
              </w:rPr>
              <w:t>验收标准</w:t>
            </w:r>
          </w:p>
        </w:tc>
      </w:tr>
      <w:tr w:rsidR="007F6F70" w:rsidRPr="00B85737" w14:paraId="31CB1330" w14:textId="77777777" w:rsidTr="00FA59FD">
        <w:trPr>
          <w:trHeight w:val="851"/>
        </w:trPr>
        <w:tc>
          <w:tcPr>
            <w:tcW w:w="709" w:type="dxa"/>
            <w:vAlign w:val="center"/>
          </w:tcPr>
          <w:p w14:paraId="02AE8542" w14:textId="77777777" w:rsidR="007F6F70" w:rsidRPr="00B85737" w:rsidRDefault="007F6F70" w:rsidP="007F6F70">
            <w:pPr>
              <w:ind w:firstLineChars="0" w:firstLine="0"/>
              <w:jc w:val="center"/>
              <w:rPr>
                <w:sz w:val="24"/>
              </w:rPr>
            </w:pPr>
            <w:r w:rsidRPr="00B85737">
              <w:rPr>
                <w:sz w:val="24"/>
              </w:rPr>
              <w:lastRenderedPageBreak/>
              <w:t>1</w:t>
            </w:r>
          </w:p>
        </w:tc>
        <w:tc>
          <w:tcPr>
            <w:tcW w:w="4536" w:type="dxa"/>
            <w:vAlign w:val="center"/>
          </w:tcPr>
          <w:p w14:paraId="7C3AE59A" w14:textId="77777777" w:rsidR="007F6F70" w:rsidRPr="00B85737" w:rsidRDefault="007F6F70" w:rsidP="007F6F70">
            <w:pPr>
              <w:ind w:firstLineChars="0" w:firstLine="0"/>
              <w:rPr>
                <w:sz w:val="24"/>
                <w:highlight w:val="yellow"/>
              </w:rPr>
            </w:pPr>
            <w:r w:rsidRPr="00B85737">
              <w:rPr>
                <w:sz w:val="24"/>
              </w:rPr>
              <w:t>安装及运行检查</w:t>
            </w:r>
          </w:p>
        </w:tc>
        <w:tc>
          <w:tcPr>
            <w:tcW w:w="3402" w:type="dxa"/>
            <w:vAlign w:val="center"/>
          </w:tcPr>
          <w:p w14:paraId="7A8740BA" w14:textId="77777777" w:rsidR="007F6F70" w:rsidRPr="00B85737" w:rsidRDefault="007F6F70" w:rsidP="007F6F70">
            <w:pPr>
              <w:ind w:firstLineChars="0" w:firstLine="0"/>
              <w:rPr>
                <w:sz w:val="24"/>
                <w:highlight w:val="yellow"/>
              </w:rPr>
            </w:pPr>
            <w:r w:rsidRPr="00B85737">
              <w:rPr>
                <w:sz w:val="24"/>
              </w:rPr>
              <w:t>软件能否顺利安装，安装后软件能否流畅运行</w:t>
            </w:r>
          </w:p>
        </w:tc>
      </w:tr>
      <w:tr w:rsidR="007F6F70" w:rsidRPr="00B85737" w14:paraId="1670E390" w14:textId="77777777" w:rsidTr="00FA59FD">
        <w:trPr>
          <w:trHeight w:val="851"/>
        </w:trPr>
        <w:tc>
          <w:tcPr>
            <w:tcW w:w="709" w:type="dxa"/>
            <w:vAlign w:val="center"/>
          </w:tcPr>
          <w:p w14:paraId="56ABD667" w14:textId="77777777" w:rsidR="007F6F70" w:rsidRPr="00B85737" w:rsidRDefault="007F6F70" w:rsidP="007F6F70">
            <w:pPr>
              <w:ind w:firstLineChars="0" w:firstLine="0"/>
              <w:jc w:val="center"/>
              <w:rPr>
                <w:sz w:val="24"/>
              </w:rPr>
            </w:pPr>
            <w:r w:rsidRPr="00B85737">
              <w:rPr>
                <w:sz w:val="24"/>
              </w:rPr>
              <w:t>2</w:t>
            </w:r>
          </w:p>
        </w:tc>
        <w:tc>
          <w:tcPr>
            <w:tcW w:w="4536" w:type="dxa"/>
            <w:vAlign w:val="center"/>
          </w:tcPr>
          <w:p w14:paraId="194D0F94" w14:textId="77777777" w:rsidR="007F6F70" w:rsidRPr="00B85737" w:rsidRDefault="007F6F70" w:rsidP="007F6F70">
            <w:pPr>
              <w:ind w:firstLineChars="0" w:firstLine="0"/>
              <w:rPr>
                <w:sz w:val="24"/>
                <w:highlight w:val="yellow"/>
              </w:rPr>
            </w:pPr>
            <w:r w:rsidRPr="00B85737">
              <w:rPr>
                <w:sz w:val="24"/>
              </w:rPr>
              <w:t>许可文件验收</w:t>
            </w:r>
          </w:p>
        </w:tc>
        <w:tc>
          <w:tcPr>
            <w:tcW w:w="3402" w:type="dxa"/>
            <w:vAlign w:val="center"/>
          </w:tcPr>
          <w:p w14:paraId="3C5B524B" w14:textId="77777777" w:rsidR="007F6F70" w:rsidRPr="00B85737" w:rsidRDefault="007F6F70" w:rsidP="007F6F70">
            <w:pPr>
              <w:ind w:firstLineChars="0" w:firstLine="0"/>
              <w:rPr>
                <w:sz w:val="24"/>
                <w:highlight w:val="yellow"/>
              </w:rPr>
            </w:pPr>
            <w:r w:rsidRPr="00B85737">
              <w:rPr>
                <w:sz w:val="24"/>
              </w:rPr>
              <w:t>查看许可文件导入软件后是否标明软件版本及有效期</w:t>
            </w:r>
          </w:p>
        </w:tc>
      </w:tr>
      <w:tr w:rsidR="007F6F70" w:rsidRPr="00B85737" w14:paraId="7587AED5" w14:textId="77777777" w:rsidTr="00FA59FD">
        <w:trPr>
          <w:trHeight w:val="851"/>
        </w:trPr>
        <w:tc>
          <w:tcPr>
            <w:tcW w:w="709" w:type="dxa"/>
            <w:vAlign w:val="center"/>
          </w:tcPr>
          <w:p w14:paraId="03D6B666" w14:textId="77777777" w:rsidR="007F6F70" w:rsidRPr="00B85737" w:rsidRDefault="007F6F70" w:rsidP="007F6F70">
            <w:pPr>
              <w:ind w:firstLineChars="0" w:firstLine="0"/>
              <w:jc w:val="center"/>
              <w:rPr>
                <w:sz w:val="24"/>
              </w:rPr>
            </w:pPr>
            <w:r w:rsidRPr="00B85737">
              <w:rPr>
                <w:sz w:val="24"/>
              </w:rPr>
              <w:t>3</w:t>
            </w:r>
          </w:p>
        </w:tc>
        <w:tc>
          <w:tcPr>
            <w:tcW w:w="4536" w:type="dxa"/>
            <w:vAlign w:val="center"/>
          </w:tcPr>
          <w:p w14:paraId="5F202B8A" w14:textId="77777777" w:rsidR="007F6F70" w:rsidRPr="00B85737" w:rsidRDefault="007F6F70" w:rsidP="007F6F70">
            <w:pPr>
              <w:ind w:firstLineChars="0" w:firstLine="0"/>
              <w:rPr>
                <w:sz w:val="24"/>
                <w:highlight w:val="yellow"/>
              </w:rPr>
            </w:pPr>
            <w:r w:rsidRPr="00B85737">
              <w:rPr>
                <w:sz w:val="24"/>
              </w:rPr>
              <w:t>技术规格书验收</w:t>
            </w:r>
          </w:p>
        </w:tc>
        <w:tc>
          <w:tcPr>
            <w:tcW w:w="3402" w:type="dxa"/>
            <w:vAlign w:val="center"/>
          </w:tcPr>
          <w:p w14:paraId="703327B8" w14:textId="66E74D67" w:rsidR="007F6F70" w:rsidRPr="00B85737" w:rsidRDefault="007F6F70" w:rsidP="007F6F70">
            <w:pPr>
              <w:shd w:val="clear" w:color="auto" w:fill="FFFFFF"/>
              <w:ind w:firstLineChars="0" w:firstLine="0"/>
              <w:rPr>
                <w:sz w:val="24"/>
                <w:highlight w:val="yellow"/>
              </w:rPr>
            </w:pPr>
            <w:r w:rsidRPr="00B85737">
              <w:rPr>
                <w:sz w:val="24"/>
              </w:rPr>
              <w:t>按照合同进行符合性验收</w:t>
            </w:r>
          </w:p>
        </w:tc>
      </w:tr>
      <w:tr w:rsidR="007F6F70" w:rsidRPr="00B85737" w14:paraId="45DBCC5A" w14:textId="77777777" w:rsidTr="00FA59FD">
        <w:trPr>
          <w:trHeight w:val="851"/>
        </w:trPr>
        <w:tc>
          <w:tcPr>
            <w:tcW w:w="709" w:type="dxa"/>
            <w:vAlign w:val="center"/>
          </w:tcPr>
          <w:p w14:paraId="714B1E48" w14:textId="77777777" w:rsidR="007F6F70" w:rsidRPr="00B85737" w:rsidRDefault="007F6F70" w:rsidP="007F6F70">
            <w:pPr>
              <w:ind w:firstLineChars="0" w:firstLine="0"/>
              <w:jc w:val="center"/>
              <w:rPr>
                <w:sz w:val="24"/>
              </w:rPr>
            </w:pPr>
            <w:r w:rsidRPr="00B85737">
              <w:rPr>
                <w:sz w:val="24"/>
              </w:rPr>
              <w:t>4</w:t>
            </w:r>
          </w:p>
        </w:tc>
        <w:tc>
          <w:tcPr>
            <w:tcW w:w="4536" w:type="dxa"/>
            <w:vAlign w:val="center"/>
          </w:tcPr>
          <w:p w14:paraId="69D5A890" w14:textId="77777777" w:rsidR="007F6F70" w:rsidRPr="00B85737" w:rsidRDefault="007F6F70" w:rsidP="007F6F70">
            <w:pPr>
              <w:ind w:firstLineChars="0" w:firstLine="0"/>
              <w:rPr>
                <w:sz w:val="24"/>
                <w:highlight w:val="yellow"/>
              </w:rPr>
            </w:pPr>
            <w:bookmarkStart w:id="32" w:name="OLE_LINK26"/>
            <w:r w:rsidRPr="00B85737">
              <w:rPr>
                <w:sz w:val="24"/>
              </w:rPr>
              <w:t>验收报告</w:t>
            </w:r>
            <w:bookmarkEnd w:id="32"/>
          </w:p>
        </w:tc>
        <w:tc>
          <w:tcPr>
            <w:tcW w:w="3402" w:type="dxa"/>
            <w:vAlign w:val="center"/>
          </w:tcPr>
          <w:p w14:paraId="44B0989E" w14:textId="52915C55" w:rsidR="007F6F70" w:rsidRPr="00B85737" w:rsidRDefault="00AD4ED8" w:rsidP="007F6F70">
            <w:pPr>
              <w:shd w:val="clear" w:color="auto" w:fill="FFFFFF"/>
              <w:ind w:firstLineChars="0" w:firstLine="0"/>
              <w:jc w:val="both"/>
              <w:rPr>
                <w:sz w:val="24"/>
                <w:highlight w:val="yellow"/>
              </w:rPr>
            </w:pPr>
            <w:r w:rsidRPr="00B85737">
              <w:rPr>
                <w:rFonts w:hint="eastAsia"/>
                <w:sz w:val="24"/>
              </w:rPr>
              <w:t>软件</w:t>
            </w:r>
            <w:r w:rsidR="007F6F70" w:rsidRPr="00B85737">
              <w:rPr>
                <w:sz w:val="24"/>
              </w:rPr>
              <w:t>各项技术指标满足技术协议后，</w:t>
            </w:r>
            <w:r w:rsidR="001D2165">
              <w:rPr>
                <w:rFonts w:hint="eastAsia"/>
                <w:sz w:val="24"/>
              </w:rPr>
              <w:t>由用户</w:t>
            </w:r>
            <w:r w:rsidR="007F6F70" w:rsidRPr="00B85737">
              <w:rPr>
                <w:sz w:val="24"/>
              </w:rPr>
              <w:t>签署最终验收报告</w:t>
            </w:r>
          </w:p>
        </w:tc>
      </w:tr>
    </w:tbl>
    <w:p w14:paraId="1C3B6234" w14:textId="77777777" w:rsidR="007F6F70" w:rsidRPr="00B85737" w:rsidRDefault="007F6F70" w:rsidP="007F6F70">
      <w:pPr>
        <w:keepNext/>
        <w:keepLines/>
        <w:numPr>
          <w:ilvl w:val="0"/>
          <w:numId w:val="2"/>
        </w:numPr>
        <w:spacing w:before="120" w:after="120"/>
        <w:ind w:firstLineChars="0"/>
        <w:jc w:val="both"/>
        <w:outlineLvl w:val="0"/>
        <w:rPr>
          <w:rFonts w:eastAsia="宋体" w:cs="Times New Roman"/>
          <w:b/>
          <w:bCs/>
          <w:kern w:val="44"/>
          <w:sz w:val="32"/>
          <w:szCs w:val="44"/>
        </w:rPr>
      </w:pPr>
      <w:bookmarkStart w:id="33" w:name="_Toc230793900"/>
      <w:bookmarkStart w:id="34" w:name="_Toc235789435"/>
      <w:r w:rsidRPr="00B85737">
        <w:rPr>
          <w:rFonts w:eastAsia="宋体" w:cs="Times New Roman"/>
          <w:b/>
          <w:bCs/>
          <w:kern w:val="44"/>
          <w:sz w:val="32"/>
          <w:szCs w:val="44"/>
        </w:rPr>
        <w:t>产品交付技术文件清单（合格证、检测报告等）</w:t>
      </w:r>
      <w:bookmarkEnd w:id="33"/>
      <w:bookmarkEnd w:id="34"/>
    </w:p>
    <w:p w14:paraId="2D331FA3" w14:textId="77777777" w:rsidR="007F6F70" w:rsidRPr="00B85737" w:rsidRDefault="007F6F70" w:rsidP="007F6F70">
      <w:pPr>
        <w:spacing w:line="560" w:lineRule="exact"/>
        <w:ind w:firstLine="560"/>
        <w:jc w:val="both"/>
        <w:rPr>
          <w:rFonts w:cs="Times New Roman"/>
          <w:lang w:val="zh-CN"/>
        </w:rPr>
      </w:pPr>
      <w:r w:rsidRPr="00B85737">
        <w:rPr>
          <w:rFonts w:cs="Times New Roman"/>
          <w:lang w:val="zh-CN"/>
        </w:rPr>
        <w:t>供应商应根据项目进度向采购人提供包含但不限于以下资料：</w:t>
      </w:r>
    </w:p>
    <w:p w14:paraId="58C03412" w14:textId="6EFE7B25" w:rsidR="007F6F70" w:rsidRPr="00B85737" w:rsidRDefault="000C317B" w:rsidP="007F6F70">
      <w:pPr>
        <w:spacing w:line="560" w:lineRule="exact"/>
        <w:ind w:firstLine="560"/>
        <w:jc w:val="both"/>
        <w:rPr>
          <w:rFonts w:cs="Times New Roman"/>
          <w:lang w:val="zh-CN"/>
        </w:rPr>
      </w:pPr>
      <w:r>
        <w:rPr>
          <w:rFonts w:cs="Times New Roman" w:hint="eastAsia"/>
          <w:lang w:val="zh-CN"/>
        </w:rPr>
        <w:t>1</w:t>
      </w:r>
      <w:r w:rsidR="007F6F70" w:rsidRPr="00B85737">
        <w:rPr>
          <w:rFonts w:cs="Times New Roman"/>
          <w:lang w:val="zh-CN"/>
        </w:rPr>
        <w:t>）</w:t>
      </w:r>
      <w:r w:rsidR="007F6F70" w:rsidRPr="00B85737">
        <w:rPr>
          <w:rFonts w:cs="Times New Roman"/>
          <w:lang w:val="zh-CN"/>
        </w:rPr>
        <w:tab/>
      </w:r>
      <w:r w:rsidR="007F6F70" w:rsidRPr="00B85737">
        <w:rPr>
          <w:rFonts w:cs="Times New Roman"/>
          <w:lang w:val="zh-CN"/>
        </w:rPr>
        <w:t>若为代理商销售，则提供原厂授权证明</w:t>
      </w:r>
    </w:p>
    <w:p w14:paraId="609A891A" w14:textId="78CEEF8D" w:rsidR="007F6F70" w:rsidRPr="00B85737" w:rsidRDefault="000C317B" w:rsidP="007F6F70">
      <w:pPr>
        <w:spacing w:line="560" w:lineRule="exact"/>
        <w:ind w:firstLine="560"/>
        <w:jc w:val="both"/>
        <w:rPr>
          <w:rFonts w:cs="Times New Roman"/>
          <w:lang w:val="zh-CN"/>
        </w:rPr>
      </w:pPr>
      <w:r>
        <w:rPr>
          <w:rFonts w:cs="Times New Roman" w:hint="eastAsia"/>
          <w:lang w:val="zh-CN"/>
        </w:rPr>
        <w:t>2</w:t>
      </w:r>
      <w:r w:rsidR="007F6F70" w:rsidRPr="00B85737">
        <w:rPr>
          <w:rFonts w:cs="Times New Roman"/>
          <w:lang w:val="zh-CN"/>
        </w:rPr>
        <w:t>）</w:t>
      </w:r>
      <w:r w:rsidR="007F6F70" w:rsidRPr="00B85737">
        <w:rPr>
          <w:rFonts w:cs="Times New Roman"/>
          <w:lang w:val="zh-CN"/>
        </w:rPr>
        <w:tab/>
      </w:r>
      <w:r w:rsidR="007F6F70" w:rsidRPr="00B85737">
        <w:rPr>
          <w:rFonts w:cs="Times New Roman"/>
          <w:lang w:val="zh-CN"/>
        </w:rPr>
        <w:t>技术指标支撑材料</w:t>
      </w:r>
    </w:p>
    <w:p w14:paraId="238AA03C" w14:textId="77A97EB0" w:rsidR="007F6F70" w:rsidRPr="00B85737" w:rsidRDefault="000C317B" w:rsidP="007F6F70">
      <w:pPr>
        <w:spacing w:line="560" w:lineRule="exact"/>
        <w:ind w:firstLine="560"/>
        <w:jc w:val="both"/>
        <w:rPr>
          <w:rFonts w:cs="Times New Roman"/>
          <w:lang w:val="zh-CN"/>
        </w:rPr>
      </w:pPr>
      <w:r>
        <w:rPr>
          <w:rFonts w:cs="Times New Roman" w:hint="eastAsia"/>
          <w:lang w:val="zh-CN"/>
        </w:rPr>
        <w:t>3</w:t>
      </w:r>
      <w:r w:rsidR="007F6F70" w:rsidRPr="00B85737">
        <w:rPr>
          <w:rFonts w:cs="Times New Roman"/>
          <w:lang w:val="zh-CN"/>
        </w:rPr>
        <w:t>）</w:t>
      </w:r>
      <w:r w:rsidR="007F6F70" w:rsidRPr="00B85737">
        <w:rPr>
          <w:rFonts w:cs="Times New Roman"/>
          <w:lang w:val="zh-CN"/>
        </w:rPr>
        <w:tab/>
      </w:r>
      <w:r w:rsidR="007F6F70" w:rsidRPr="00B85737">
        <w:rPr>
          <w:rFonts w:cs="Times New Roman"/>
          <w:lang w:val="zh-CN"/>
        </w:rPr>
        <w:t>官方案例文件及帮助文档等资料或学习账户</w:t>
      </w:r>
    </w:p>
    <w:p w14:paraId="1831E5F5" w14:textId="77777777" w:rsidR="007F6F70" w:rsidRPr="00B85737" w:rsidRDefault="007F6F70" w:rsidP="007F6F70">
      <w:pPr>
        <w:spacing w:line="560" w:lineRule="exact"/>
        <w:ind w:firstLine="560"/>
        <w:jc w:val="both"/>
        <w:rPr>
          <w:rFonts w:cs="Times New Roman"/>
          <w:lang w:val="zh-CN"/>
        </w:rPr>
      </w:pPr>
      <w:r w:rsidRPr="00B85737">
        <w:rPr>
          <w:rFonts w:cs="Times New Roman"/>
          <w:lang w:val="zh-CN"/>
        </w:rPr>
        <w:t>以及其他采购人认为供应商有义务提供的交付成果，以满足采购人档案归档管理和上级单位的审计要求。</w:t>
      </w:r>
    </w:p>
    <w:p w14:paraId="4D4F9868" w14:textId="5DFD6969" w:rsidR="007F6F70" w:rsidRPr="00B85737" w:rsidRDefault="007F6F70" w:rsidP="007F6F70">
      <w:pPr>
        <w:keepNext/>
        <w:keepLines/>
        <w:numPr>
          <w:ilvl w:val="0"/>
          <w:numId w:val="2"/>
        </w:numPr>
        <w:spacing w:before="120" w:after="120"/>
        <w:ind w:firstLineChars="0"/>
        <w:jc w:val="both"/>
        <w:outlineLvl w:val="0"/>
        <w:rPr>
          <w:rFonts w:eastAsia="宋体" w:cs="Times New Roman"/>
          <w:b/>
          <w:bCs/>
          <w:kern w:val="44"/>
          <w:sz w:val="32"/>
          <w:szCs w:val="44"/>
        </w:rPr>
      </w:pPr>
      <w:bookmarkStart w:id="35" w:name="_Toc230793901"/>
      <w:bookmarkStart w:id="36" w:name="_Toc235789436"/>
      <w:r w:rsidRPr="00B85737">
        <w:rPr>
          <w:rFonts w:eastAsia="宋体" w:cs="Times New Roman"/>
          <w:b/>
          <w:bCs/>
          <w:kern w:val="44"/>
          <w:sz w:val="32"/>
          <w:szCs w:val="44"/>
        </w:rPr>
        <w:t>厂家</w:t>
      </w:r>
      <w:bookmarkEnd w:id="35"/>
      <w:r w:rsidR="008303E8">
        <w:rPr>
          <w:rFonts w:eastAsia="宋体" w:cs="Times New Roman" w:hint="eastAsia"/>
          <w:b/>
          <w:bCs/>
          <w:kern w:val="44"/>
          <w:sz w:val="32"/>
          <w:szCs w:val="44"/>
        </w:rPr>
        <w:t>提供的服务</w:t>
      </w:r>
      <w:bookmarkEnd w:id="36"/>
    </w:p>
    <w:p w14:paraId="0196B4A9" w14:textId="263A66CE" w:rsidR="007F6F70" w:rsidRPr="00B85737" w:rsidRDefault="00CA7148" w:rsidP="007F6F70">
      <w:pPr>
        <w:widowControl w:val="0"/>
        <w:adjustRightInd w:val="0"/>
        <w:snapToGrid w:val="0"/>
        <w:spacing w:beforeLines="50" w:before="156" w:afterLines="50" w:after="156"/>
        <w:ind w:firstLineChars="0" w:firstLine="0"/>
        <w:jc w:val="both"/>
        <w:outlineLvl w:val="1"/>
        <w:rPr>
          <w:rFonts w:eastAsia="宋体" w:cs="Times New Roman"/>
          <w:b/>
          <w:sz w:val="30"/>
          <w:szCs w:val="24"/>
        </w:rPr>
      </w:pPr>
      <w:bookmarkStart w:id="37" w:name="_Toc230793902"/>
      <w:bookmarkStart w:id="38" w:name="OLE_LINK10"/>
      <w:bookmarkStart w:id="39" w:name="_Toc235789437"/>
      <w:r>
        <w:rPr>
          <w:rFonts w:eastAsia="宋体" w:cs="Times New Roman" w:hint="eastAsia"/>
          <w:b/>
          <w:sz w:val="30"/>
          <w:szCs w:val="24"/>
        </w:rPr>
        <w:t>8</w:t>
      </w:r>
      <w:r w:rsidR="007F6F70" w:rsidRPr="00B85737">
        <w:rPr>
          <w:rFonts w:eastAsia="宋体" w:cs="Times New Roman"/>
          <w:b/>
          <w:sz w:val="30"/>
          <w:szCs w:val="24"/>
        </w:rPr>
        <w:t xml:space="preserve">.1 </w:t>
      </w:r>
      <w:bookmarkEnd w:id="37"/>
      <w:r w:rsidR="008303E8">
        <w:rPr>
          <w:rFonts w:eastAsia="宋体" w:cs="Times New Roman" w:hint="eastAsia"/>
          <w:b/>
          <w:sz w:val="30"/>
          <w:szCs w:val="24"/>
        </w:rPr>
        <w:t>售后服务</w:t>
      </w:r>
      <w:bookmarkEnd w:id="39"/>
    </w:p>
    <w:bookmarkEnd w:id="38"/>
    <w:p w14:paraId="5C804F65" w14:textId="7CAA5562" w:rsidR="007F6F70" w:rsidRDefault="00B85737" w:rsidP="00CE0737">
      <w:pPr>
        <w:spacing w:line="560" w:lineRule="exact"/>
        <w:ind w:firstLineChars="0" w:firstLine="0"/>
      </w:pPr>
      <w:r w:rsidRPr="00F959AE">
        <w:rPr>
          <w:rFonts w:cs="Times New Roman"/>
        </w:rPr>
        <w:t>（</w:t>
      </w:r>
      <w:r w:rsidRPr="00F959AE">
        <w:rPr>
          <w:rFonts w:cs="Times New Roman"/>
        </w:rPr>
        <w:t>1</w:t>
      </w:r>
      <w:r w:rsidRPr="00F959AE">
        <w:rPr>
          <w:rFonts w:cs="Times New Roman"/>
        </w:rPr>
        <w:t>）</w:t>
      </w:r>
      <w:bookmarkStart w:id="40" w:name="OLE_LINK22"/>
      <w:r w:rsidRPr="00F959AE">
        <w:rPr>
          <w:rFonts w:cs="Times New Roman"/>
        </w:rPr>
        <w:t>服务期</w:t>
      </w:r>
      <w:r w:rsidRPr="00B85737">
        <w:t>限与范围</w:t>
      </w:r>
      <w:bookmarkEnd w:id="40"/>
    </w:p>
    <w:p w14:paraId="14533AAC" w14:textId="0D1443B8" w:rsidR="00B85737" w:rsidRDefault="00443E83" w:rsidP="005F405C">
      <w:pPr>
        <w:spacing w:line="560" w:lineRule="exact"/>
        <w:ind w:firstLine="560"/>
        <w:jc w:val="both"/>
      </w:pPr>
      <w:bookmarkStart w:id="41" w:name="OLE_LINK19"/>
      <w:r w:rsidRPr="00443E83">
        <w:t>自软件最终验收合格之日起，供应商须提供不少于</w:t>
      </w:r>
      <w:r w:rsidRPr="00443E83">
        <w:rPr>
          <w:rFonts w:hint="eastAsia"/>
          <w:u w:val="single"/>
        </w:rPr>
        <w:t xml:space="preserve"> </w:t>
      </w:r>
      <w:r w:rsidR="001A45AD">
        <w:rPr>
          <w:rFonts w:hint="eastAsia"/>
          <w:u w:val="single"/>
        </w:rPr>
        <w:t>36</w:t>
      </w:r>
      <w:r w:rsidRPr="00443E83">
        <w:rPr>
          <w:rFonts w:hint="eastAsia"/>
          <w:u w:val="single"/>
        </w:rPr>
        <w:t xml:space="preserve"> </w:t>
      </w:r>
      <w:r w:rsidRPr="00443E83">
        <w:t>个月的免费软件升级维护与技术支持服务（以下简称</w:t>
      </w:r>
      <w:r w:rsidRPr="00443E83">
        <w:t>“</w:t>
      </w:r>
      <w:r w:rsidRPr="00443E83">
        <w:t>升级维护期</w:t>
      </w:r>
      <w:r w:rsidRPr="00443E83">
        <w:t>”</w:t>
      </w:r>
      <w:r w:rsidRPr="00443E83">
        <w:t>）。升级维护期内服务范围包括：保障软件平稳流畅运行、免费许可迁移、软件版本及库</w:t>
      </w:r>
      <w:r w:rsidRPr="00443E83">
        <w:t>/</w:t>
      </w:r>
      <w:r w:rsidRPr="00443E83">
        <w:t>插件升级、现场及远程技术支持等。超出免费升级维护期后，如双方未另行签订服务协议，供应商不再承担本章所列免费服务义务，但采购人已获得的软件使用许可不受影响。</w:t>
      </w:r>
    </w:p>
    <w:bookmarkEnd w:id="41"/>
    <w:p w14:paraId="20B7FE54" w14:textId="3A9907EB" w:rsidR="00386834" w:rsidRDefault="00A64B0B" w:rsidP="00CE0737">
      <w:pPr>
        <w:spacing w:line="560" w:lineRule="exact"/>
        <w:ind w:firstLineChars="0" w:firstLine="0"/>
      </w:pPr>
      <w:r>
        <w:rPr>
          <w:rFonts w:hint="eastAsia"/>
        </w:rPr>
        <w:t>（</w:t>
      </w:r>
      <w:r>
        <w:rPr>
          <w:rFonts w:hint="eastAsia"/>
        </w:rPr>
        <w:t>2</w:t>
      </w:r>
      <w:r>
        <w:rPr>
          <w:rFonts w:hint="eastAsia"/>
        </w:rPr>
        <w:t>）服务要求</w:t>
      </w:r>
    </w:p>
    <w:p w14:paraId="3F9AA70C" w14:textId="4C5C88FF" w:rsidR="00A64B0B" w:rsidRDefault="00A64B0B" w:rsidP="005F405C">
      <w:pPr>
        <w:spacing w:line="560" w:lineRule="exact"/>
        <w:ind w:firstLine="560"/>
        <w:jc w:val="both"/>
      </w:pPr>
      <w:bookmarkStart w:id="42" w:name="OLE_LINK20"/>
      <w:r>
        <w:rPr>
          <w:rFonts w:hint="eastAsia"/>
        </w:rPr>
        <w:lastRenderedPageBreak/>
        <w:t>1</w:t>
      </w:r>
      <w:r>
        <w:rPr>
          <w:rFonts w:hint="eastAsia"/>
        </w:rPr>
        <w:t>）故障响应：升级维护期内，软件出现任何影响正常使用的故障或缺陷，供应商均须免费提供支持。收到采购人通知后</w:t>
      </w:r>
      <w:r>
        <w:rPr>
          <w:rFonts w:hint="eastAsia"/>
        </w:rPr>
        <w:t>24</w:t>
      </w:r>
      <w:r>
        <w:rPr>
          <w:rFonts w:hint="eastAsia"/>
        </w:rPr>
        <w:t>小时内做出实质性响应；如需到达现场，应在</w:t>
      </w:r>
      <w:r>
        <w:rPr>
          <w:rFonts w:hint="eastAsia"/>
        </w:rPr>
        <w:t>48</w:t>
      </w:r>
      <w:r>
        <w:rPr>
          <w:rFonts w:hint="eastAsia"/>
        </w:rPr>
        <w:t>小时内抵达；到达现场后</w:t>
      </w:r>
      <w:r>
        <w:rPr>
          <w:rFonts w:hint="eastAsia"/>
        </w:rPr>
        <w:t xml:space="preserve"> 7</w:t>
      </w:r>
      <w:r>
        <w:rPr>
          <w:rFonts w:hint="eastAsia"/>
        </w:rPr>
        <w:t>日内解决故障（重大故障可双方协商解决时限）。</w:t>
      </w:r>
    </w:p>
    <w:p w14:paraId="2B074549" w14:textId="48CFECDE" w:rsidR="00A64B0B" w:rsidRDefault="00A64B0B" w:rsidP="005F405C">
      <w:pPr>
        <w:spacing w:line="560" w:lineRule="exact"/>
        <w:ind w:firstLine="560"/>
        <w:jc w:val="both"/>
      </w:pPr>
      <w:r>
        <w:rPr>
          <w:rFonts w:hint="eastAsia"/>
        </w:rPr>
        <w:t>2</w:t>
      </w:r>
      <w:r>
        <w:rPr>
          <w:rFonts w:hint="eastAsia"/>
        </w:rPr>
        <w:t>）许可免费迁移：采购人因硬件变更、系统迁移、虚拟化重建等原因需要重新部署软件时，供应商须免费协助完成许可迁移、激活及相关适配工作，确保业务平滑过渡。</w:t>
      </w:r>
    </w:p>
    <w:p w14:paraId="1BD7304E" w14:textId="753575FC" w:rsidR="00A64B0B" w:rsidRDefault="00295CDE" w:rsidP="00295CDE">
      <w:pPr>
        <w:spacing w:line="560" w:lineRule="exact"/>
        <w:ind w:firstLine="560"/>
        <w:jc w:val="both"/>
      </w:pPr>
      <w:r>
        <w:rPr>
          <w:rFonts w:hint="eastAsia"/>
        </w:rPr>
        <w:t>3</w:t>
      </w:r>
      <w:r w:rsidR="00A64B0B">
        <w:rPr>
          <w:rFonts w:hint="eastAsia"/>
        </w:rPr>
        <w:t>）版本升级与更新：供应商应及时向采购人提供原厂商发布的所有软件更新，包括功能版本升级、补丁修复、相关库及插件的更新，并提供更新说明。重大版本升级前应提前通知并配合采购人评估及实施。</w:t>
      </w:r>
    </w:p>
    <w:p w14:paraId="2964D95C" w14:textId="75614530" w:rsidR="00A64B0B" w:rsidRDefault="00295CDE" w:rsidP="00295CDE">
      <w:pPr>
        <w:spacing w:line="560" w:lineRule="exact"/>
        <w:ind w:firstLine="560"/>
        <w:jc w:val="both"/>
      </w:pPr>
      <w:r>
        <w:rPr>
          <w:rFonts w:hint="eastAsia"/>
        </w:rPr>
        <w:t>4</w:t>
      </w:r>
      <w:r w:rsidR="00A64B0B">
        <w:rPr>
          <w:rFonts w:hint="eastAsia"/>
        </w:rPr>
        <w:t>）更换与修复：因软件自身缺陷而提供的补丁、修复版本或替代模块，其服务标准跟随原升级维护期。</w:t>
      </w:r>
    </w:p>
    <w:p w14:paraId="1CF35AAB" w14:textId="31F044BF" w:rsidR="00A64B0B" w:rsidRDefault="001960CF" w:rsidP="001960CF">
      <w:pPr>
        <w:spacing w:line="560" w:lineRule="exact"/>
        <w:ind w:firstLine="560"/>
        <w:jc w:val="both"/>
      </w:pPr>
      <w:bookmarkStart w:id="43" w:name="OLE_LINK21"/>
      <w:bookmarkEnd w:id="42"/>
      <w:r>
        <w:rPr>
          <w:rFonts w:hint="eastAsia"/>
        </w:rPr>
        <w:t>5</w:t>
      </w:r>
      <w:r w:rsidR="00A64B0B">
        <w:rPr>
          <w:rFonts w:hint="eastAsia"/>
        </w:rPr>
        <w:t>）人员与备件保障：供应商应配备充足的技术支持人员，提供稳定的服务热线或在线支持通道，保证联系畅通。服务过程中所需的工具、软件、远程环境等由供应商自行提供并承担费用。</w:t>
      </w:r>
    </w:p>
    <w:p w14:paraId="3EEA0719" w14:textId="46D14EDF" w:rsidR="00A64B0B" w:rsidRDefault="001960CF" w:rsidP="001960CF">
      <w:pPr>
        <w:spacing w:line="560" w:lineRule="exact"/>
        <w:ind w:firstLine="560"/>
        <w:jc w:val="both"/>
      </w:pPr>
      <w:r>
        <w:rPr>
          <w:rFonts w:hint="eastAsia"/>
        </w:rPr>
        <w:t>6</w:t>
      </w:r>
      <w:r w:rsidR="00A64B0B">
        <w:rPr>
          <w:rFonts w:hint="eastAsia"/>
        </w:rPr>
        <w:t>）现场服务纪律：需要现场服务时，技术人员差旅、食宿等费用由供应商承担；现场工作期间必须遵守采购人场所的安全、保密及各项管理制度，服从采购人现场管理。</w:t>
      </w:r>
    </w:p>
    <w:p w14:paraId="6FFEB622" w14:textId="2EA6B8E1" w:rsidR="001960CF" w:rsidRPr="00B85737" w:rsidRDefault="00CA7148" w:rsidP="001960CF">
      <w:pPr>
        <w:widowControl w:val="0"/>
        <w:adjustRightInd w:val="0"/>
        <w:snapToGrid w:val="0"/>
        <w:spacing w:beforeLines="50" w:before="156" w:afterLines="50" w:after="156"/>
        <w:ind w:firstLineChars="0" w:firstLine="0"/>
        <w:jc w:val="both"/>
        <w:outlineLvl w:val="1"/>
        <w:rPr>
          <w:rFonts w:eastAsia="宋体" w:cs="Times New Roman"/>
          <w:b/>
          <w:sz w:val="30"/>
          <w:szCs w:val="24"/>
        </w:rPr>
      </w:pPr>
      <w:bookmarkStart w:id="44" w:name="_Toc235789438"/>
      <w:bookmarkEnd w:id="43"/>
      <w:r>
        <w:rPr>
          <w:rFonts w:eastAsia="宋体" w:cs="Times New Roman" w:hint="eastAsia"/>
          <w:b/>
          <w:sz w:val="30"/>
          <w:szCs w:val="24"/>
        </w:rPr>
        <w:t>8</w:t>
      </w:r>
      <w:r w:rsidR="001960CF" w:rsidRPr="00B85737">
        <w:rPr>
          <w:rFonts w:eastAsia="宋体" w:cs="Times New Roman"/>
          <w:b/>
          <w:sz w:val="30"/>
          <w:szCs w:val="24"/>
        </w:rPr>
        <w:t>.</w:t>
      </w:r>
      <w:r w:rsidR="001960CF">
        <w:rPr>
          <w:rFonts w:eastAsia="宋体" w:cs="Times New Roman" w:hint="eastAsia"/>
          <w:b/>
          <w:sz w:val="30"/>
          <w:szCs w:val="24"/>
        </w:rPr>
        <w:t>2</w:t>
      </w:r>
      <w:r w:rsidR="001960CF" w:rsidRPr="00B85737">
        <w:rPr>
          <w:rFonts w:eastAsia="宋体" w:cs="Times New Roman"/>
          <w:b/>
          <w:sz w:val="30"/>
          <w:szCs w:val="24"/>
        </w:rPr>
        <w:t xml:space="preserve"> </w:t>
      </w:r>
      <w:r w:rsidR="001960CF">
        <w:rPr>
          <w:rFonts w:eastAsia="宋体" w:cs="Times New Roman" w:hint="eastAsia"/>
          <w:b/>
          <w:sz w:val="30"/>
          <w:szCs w:val="24"/>
        </w:rPr>
        <w:t>培训</w:t>
      </w:r>
      <w:bookmarkEnd w:id="44"/>
    </w:p>
    <w:p w14:paraId="290E31C8" w14:textId="78DA2B69" w:rsidR="007F6F70" w:rsidRPr="00B85737" w:rsidRDefault="008C18D9" w:rsidP="00887787">
      <w:pPr>
        <w:spacing w:line="560" w:lineRule="exact"/>
        <w:ind w:firstLine="560"/>
        <w:jc w:val="both"/>
      </w:pPr>
      <w:r w:rsidRPr="008C18D9">
        <w:t>供应商免费提供原厂商技术人员的操作与维护管理培训，培训时长不少于</w:t>
      </w:r>
      <w:r w:rsidRPr="008C18D9">
        <w:rPr>
          <w:u w:val="single"/>
        </w:rPr>
        <w:t xml:space="preserve"> 1</w:t>
      </w:r>
      <w:r w:rsidRPr="008C18D9">
        <w:rPr>
          <w:rFonts w:hint="eastAsia"/>
          <w:u w:val="single"/>
        </w:rPr>
        <w:t xml:space="preserve"> </w:t>
      </w:r>
      <w:r w:rsidRPr="008C18D9">
        <w:t>天，并交付全套培训资料。培训内容应覆盖软件日常操作、系统管理、常见故障诊断处置及许可迁移操作等。</w:t>
      </w:r>
    </w:p>
    <w:p w14:paraId="209882F3" w14:textId="77777777" w:rsidR="007F6F70" w:rsidRPr="00B85737" w:rsidRDefault="007F6F70" w:rsidP="007F6F70">
      <w:pPr>
        <w:keepNext/>
        <w:keepLines/>
        <w:numPr>
          <w:ilvl w:val="0"/>
          <w:numId w:val="2"/>
        </w:numPr>
        <w:spacing w:before="120" w:after="120"/>
        <w:ind w:firstLineChars="0"/>
        <w:jc w:val="both"/>
        <w:outlineLvl w:val="0"/>
        <w:rPr>
          <w:rFonts w:eastAsia="宋体" w:cs="Times New Roman"/>
          <w:b/>
          <w:bCs/>
          <w:kern w:val="44"/>
          <w:sz w:val="32"/>
          <w:szCs w:val="44"/>
        </w:rPr>
      </w:pPr>
      <w:bookmarkStart w:id="45" w:name="_Toc230793906"/>
      <w:bookmarkStart w:id="46" w:name="_Toc235789439"/>
      <w:r w:rsidRPr="00B85737">
        <w:rPr>
          <w:rFonts w:eastAsia="宋体" w:cs="Times New Roman"/>
          <w:b/>
          <w:bCs/>
          <w:kern w:val="44"/>
          <w:sz w:val="32"/>
          <w:szCs w:val="44"/>
        </w:rPr>
        <w:lastRenderedPageBreak/>
        <w:t>其他</w:t>
      </w:r>
      <w:bookmarkEnd w:id="45"/>
      <w:bookmarkEnd w:id="46"/>
    </w:p>
    <w:p w14:paraId="15E46E16" w14:textId="77777777" w:rsidR="007F6F70" w:rsidRPr="00B85737" w:rsidRDefault="007F6F70" w:rsidP="007F6F70">
      <w:pPr>
        <w:spacing w:line="560" w:lineRule="exact"/>
        <w:ind w:firstLine="560"/>
        <w:jc w:val="both"/>
        <w:rPr>
          <w:rFonts w:cs="Times New Roman"/>
        </w:rPr>
      </w:pPr>
      <w:r w:rsidRPr="00B85737">
        <w:t>无。</w:t>
      </w:r>
    </w:p>
    <w:p w14:paraId="775FF23E" w14:textId="77777777" w:rsidR="007F6F70" w:rsidRPr="00B85737" w:rsidRDefault="007F6F70" w:rsidP="007F6F70">
      <w:pPr>
        <w:spacing w:line="560" w:lineRule="exact"/>
        <w:ind w:firstLineChars="0" w:firstLine="0"/>
        <w:jc w:val="both"/>
      </w:pPr>
    </w:p>
    <w:p w14:paraId="0E993E40" w14:textId="77777777" w:rsidR="00A3547D" w:rsidRPr="00B85737" w:rsidRDefault="00A3547D" w:rsidP="003E467C">
      <w:pPr>
        <w:ind w:firstLine="560"/>
      </w:pPr>
    </w:p>
    <w:sectPr w:rsidR="00A3547D" w:rsidRPr="00B85737" w:rsidSect="007F6F70">
      <w:pgSz w:w="11906" w:h="16838"/>
      <w:pgMar w:top="1440" w:right="1797" w:bottom="1440" w:left="1797" w:header="851" w:footer="86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C411E8" w14:textId="77777777" w:rsidR="00C8461E" w:rsidRDefault="00C8461E">
      <w:pPr>
        <w:ind w:firstLine="560"/>
      </w:pPr>
      <w:r>
        <w:separator/>
      </w:r>
    </w:p>
  </w:endnote>
  <w:endnote w:type="continuationSeparator" w:id="0">
    <w:p w14:paraId="2F1189B2" w14:textId="77777777" w:rsidR="00C8461E" w:rsidRDefault="00C8461E">
      <w:pPr>
        <w:ind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203" w:usb1="288F0000" w:usb2="00000016" w:usb3="00000000" w:csb0="00040001" w:csb1="00000000"/>
  </w:font>
  <w:font w:name="仿宋_GB2312">
    <w:altName w:val="微软雅黑"/>
    <w:panose1 w:val="02010609030101010101"/>
    <w:charset w:val="86"/>
    <w:family w:val="modern"/>
    <w:pitch w:val="fixed"/>
    <w:sig w:usb0="00000001" w:usb1="080E0000" w:usb2="00000010" w:usb3="00000000" w:csb0="00040000" w:csb1="00000000"/>
  </w:font>
  <w:font w:name="仿宋">
    <w:panose1 w:val="02010609060101010101"/>
    <w:charset w:val="86"/>
    <w:family w:val="modern"/>
    <w:pitch w:val="fixed"/>
    <w:sig w:usb0="800002BF" w:usb1="38CF7CFA"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方正小标宋简体">
    <w:panose1 w:val="03000509000000000000"/>
    <w:charset w:val="86"/>
    <w:family w:val="script"/>
    <w:pitch w:val="fixed"/>
    <w:sig w:usb0="00000001" w:usb1="080E0000" w:usb2="00000010" w:usb3="00000000" w:csb0="00040000" w:csb1="00000000"/>
  </w:font>
  <w:font w:name="华文仿宋">
    <w:panose1 w:val="02010600040101010101"/>
    <w:charset w:val="86"/>
    <w:family w:val="auto"/>
    <w:pitch w:val="variable"/>
    <w:sig w:usb0="00000287" w:usb1="080F0000" w:usb2="00000010" w:usb3="00000000" w:csb0="0004009F" w:csb1="00000000"/>
  </w:font>
  <w:font w:name="Calibri">
    <w:panose1 w:val="020F0502020204030204"/>
    <w:charset w:val="00"/>
    <w:family w:val="swiss"/>
    <w:pitch w:val="variable"/>
    <w:sig w:usb0="E4002EFF" w:usb1="C000247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KIJGQ+Times-Bold">
    <w:altName w:val="Malgun Gothic Semilight"/>
    <w:charset w:val="86"/>
    <w:family w:val="swiss"/>
    <w:pitch w:val="default"/>
    <w:sig w:usb0="00000000" w:usb1="00000000" w:usb2="00000010" w:usb3="00000000" w:csb0="00040000" w:csb1="00000000"/>
  </w:font>
  <w:font w:name="等线">
    <w:altName w:val="DengXian"/>
    <w:panose1 w:val="02010600030101010101"/>
    <w:charset w:val="86"/>
    <w:family w:val="auto"/>
    <w:pitch w:val="variable"/>
    <w:sig w:usb0="A00002BF" w:usb1="38CF7CFA" w:usb2="00000016" w:usb3="00000000" w:csb0="0004000F" w:csb1="00000000"/>
  </w:font>
  <w:font w:name="微软雅黑">
    <w:panose1 w:val="020B0503020204020204"/>
    <w:charset w:val="86"/>
    <w:family w:val="swiss"/>
    <w:pitch w:val="variable"/>
    <w:sig w:usb0="80000287" w:usb1="2ACF3C50" w:usb2="00000016" w:usb3="00000000" w:csb0="0004001F" w:csb1="00000000"/>
  </w:font>
  <w:font w:name="Courier New">
    <w:panose1 w:val="02070309020205020404"/>
    <w:charset w:val="00"/>
    <w:family w:val="modern"/>
    <w:pitch w:val="fixed"/>
    <w:sig w:usb0="E0002EFF" w:usb1="C0007843" w:usb2="00000009" w:usb3="00000000" w:csb0="000001FF" w:csb1="00000000"/>
  </w:font>
  <w:font w:name="楷体">
    <w:panose1 w:val="02010609060101010101"/>
    <w:charset w:val="86"/>
    <w:family w:val="modern"/>
    <w:pitch w:val="fixed"/>
    <w:sig w:usb0="800002BF" w:usb1="38CF7CFA" w:usb2="00000016" w:usb3="00000000" w:csb0="00040001" w:csb1="00000000"/>
  </w:font>
  <w:font w:name="Segoe UI Symbol">
    <w:panose1 w:val="020B0502040204020203"/>
    <w:charset w:val="00"/>
    <w:family w:val="swiss"/>
    <w:pitch w:val="variable"/>
    <w:sig w:usb0="800001E3" w:usb1="1200FFEF" w:usb2="00040000" w:usb3="00000000" w:csb0="00000001" w:csb1="00000000"/>
  </w:font>
  <w:font w:name="楷体_GB2312">
    <w:altName w:val="楷体"/>
    <w:panose1 w:val="02010609030101010101"/>
    <w:charset w:val="86"/>
    <w:family w:val="modern"/>
    <w:pitch w:val="fixed"/>
    <w:sig w:usb0="00000001" w:usb1="080E0000" w:usb2="00000010" w:usb3="00000000" w:csb0="00040000" w:csb1="00000000"/>
  </w:font>
  <w:font w:name="Wingdings 2">
    <w:panose1 w:val="05020102010507070707"/>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993E6A" w14:textId="77777777" w:rsidR="00A3547D" w:rsidRDefault="00A3547D">
    <w:pPr>
      <w:pStyle w:val="ac"/>
      <w:ind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993E6B" w14:textId="77777777" w:rsidR="00A3547D" w:rsidRDefault="00A3547D">
    <w:pPr>
      <w:pStyle w:val="ac"/>
      <w:ind w:firstLineChars="0" w:firstLine="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993E6D" w14:textId="77777777" w:rsidR="00A3547D" w:rsidRDefault="00A3547D">
    <w:pPr>
      <w:pStyle w:val="ac"/>
      <w:ind w:firstLine="360"/>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993E70" w14:textId="77777777" w:rsidR="00A3547D" w:rsidRDefault="00A3547D">
    <w:pPr>
      <w:pStyle w:val="ac"/>
      <w:ind w:firstLine="360"/>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993E71" w14:textId="77777777" w:rsidR="00A3547D" w:rsidRDefault="00A3547D">
    <w:pPr>
      <w:pStyle w:val="ac"/>
      <w:ind w:firstLine="360"/>
      <w:jc w:val="center"/>
    </w:pPr>
  </w:p>
  <w:p w14:paraId="0E993E72" w14:textId="77777777" w:rsidR="00A3547D" w:rsidRDefault="00A3547D">
    <w:pPr>
      <w:pStyle w:val="ac"/>
      <w:ind w:firstLineChars="0" w:firstLine="0"/>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993E74" w14:textId="77777777" w:rsidR="00A3547D" w:rsidRDefault="00A3547D">
    <w:pPr>
      <w:pStyle w:val="ac"/>
      <w:ind w:firstLine="360"/>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48590762"/>
    </w:sdtPr>
    <w:sdtEndPr>
      <w:rPr>
        <w:sz w:val="24"/>
        <w:szCs w:val="24"/>
      </w:rPr>
    </w:sdtEndPr>
    <w:sdtContent>
      <w:p w14:paraId="0E993E75" w14:textId="77777777" w:rsidR="00A3547D" w:rsidRDefault="00777657">
        <w:pPr>
          <w:pStyle w:val="ac"/>
          <w:ind w:firstLine="360"/>
          <w:jc w:val="center"/>
          <w:rPr>
            <w:sz w:val="24"/>
            <w:szCs w:val="24"/>
          </w:rPr>
        </w:pPr>
        <w:r>
          <w:rPr>
            <w:sz w:val="24"/>
            <w:szCs w:val="24"/>
          </w:rPr>
          <w:fldChar w:fldCharType="begin"/>
        </w:r>
        <w:r>
          <w:rPr>
            <w:sz w:val="24"/>
            <w:szCs w:val="24"/>
          </w:rPr>
          <w:instrText>PAGE   \* MERGEFORMAT</w:instrText>
        </w:r>
        <w:r>
          <w:rPr>
            <w:sz w:val="24"/>
            <w:szCs w:val="24"/>
          </w:rPr>
          <w:fldChar w:fldCharType="separate"/>
        </w:r>
        <w:r>
          <w:rPr>
            <w:sz w:val="24"/>
            <w:szCs w:val="24"/>
          </w:rPr>
          <w:t>7</w:t>
        </w:r>
        <w:r>
          <w:rPr>
            <w:sz w:val="24"/>
            <w:szCs w:val="24"/>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9275A7" w14:textId="77777777" w:rsidR="00C8461E" w:rsidRDefault="00C8461E">
      <w:pPr>
        <w:ind w:firstLine="560"/>
      </w:pPr>
      <w:r>
        <w:separator/>
      </w:r>
    </w:p>
  </w:footnote>
  <w:footnote w:type="continuationSeparator" w:id="0">
    <w:p w14:paraId="6C8D34E4" w14:textId="77777777" w:rsidR="00C8461E" w:rsidRDefault="00C8461E">
      <w:pPr>
        <w:ind w:firstLine="56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993E68" w14:textId="77777777" w:rsidR="00A3547D" w:rsidRDefault="00A3547D">
    <w:pPr>
      <w:pStyle w:val="ae"/>
      <w:ind w:firstLine="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993E69" w14:textId="77777777" w:rsidR="00A3547D" w:rsidRDefault="00A3547D">
    <w:pPr>
      <w:pStyle w:val="ae"/>
      <w:pBdr>
        <w:bottom w:val="none" w:sz="0" w:space="0" w:color="auto"/>
      </w:pBdr>
      <w:ind w:firstLine="360"/>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993E6C" w14:textId="77777777" w:rsidR="00A3547D" w:rsidRDefault="00A3547D">
    <w:pPr>
      <w:pStyle w:val="ae"/>
      <w:ind w:firstLine="360"/>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993E6E" w14:textId="77777777" w:rsidR="00A3547D" w:rsidRDefault="00A3547D">
    <w:pPr>
      <w:pStyle w:val="ae"/>
      <w:ind w:firstLine="360"/>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993E6F" w14:textId="77777777" w:rsidR="00A3547D" w:rsidRDefault="00A3547D">
    <w:pPr>
      <w:pStyle w:val="ae"/>
      <w:pBdr>
        <w:bottom w:val="none" w:sz="0" w:space="0" w:color="auto"/>
      </w:pBdr>
      <w:ind w:firstLineChars="0" w:firstLine="0"/>
      <w:jc w:val="left"/>
      <w:rPr>
        <w:rFonts w:ascii="楷体_GB2312" w:eastAsia="楷体_GB2312" w:hAnsi="楷体" w:hint="eastAsia"/>
        <w:sz w:val="36"/>
        <w:szCs w:val="36"/>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993E73" w14:textId="77777777" w:rsidR="00A3547D" w:rsidRDefault="00777657">
    <w:pPr>
      <w:pStyle w:val="ae"/>
      <w:ind w:firstLineChars="0" w:firstLine="0"/>
      <w:jc w:val="left"/>
    </w:pPr>
    <w:r>
      <w:rPr>
        <w:noProof/>
      </w:rPr>
      <w:drawing>
        <wp:inline distT="0" distB="0" distL="0" distR="0" wp14:anchorId="0E993E76" wp14:editId="0E993E77">
          <wp:extent cx="850900" cy="334010"/>
          <wp:effectExtent l="0" t="0" r="6350" b="889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icPr>
                <pic:blipFill>
                  <a:blip r:embed="rId1"/>
                  <a:stretch>
                    <a:fillRect/>
                  </a:stretch>
                </pic:blipFill>
                <pic:spPr>
                  <a:xfrm>
                    <a:off x="0" y="0"/>
                    <a:ext cx="932097" cy="366262"/>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20E7906"/>
    <w:multiLevelType w:val="multilevel"/>
    <w:tmpl w:val="320E7906"/>
    <w:lvl w:ilvl="0">
      <w:start w:val="1"/>
      <w:numFmt w:val="chineseCountingThousand"/>
      <w:lvlText w:val="%1、"/>
      <w:lvlJc w:val="left"/>
      <w:pPr>
        <w:ind w:left="492" w:hanging="492"/>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 w15:restartNumberingAfterBreak="0">
    <w:nsid w:val="359010DE"/>
    <w:multiLevelType w:val="hybridMultilevel"/>
    <w:tmpl w:val="0E80B5BA"/>
    <w:lvl w:ilvl="0" w:tplc="0409000B">
      <w:start w:val="1"/>
      <w:numFmt w:val="bullet"/>
      <w:lvlText w:val=""/>
      <w:lvlJc w:val="left"/>
      <w:pPr>
        <w:ind w:left="440" w:hanging="440"/>
      </w:pPr>
      <w:rPr>
        <w:rFonts w:ascii="Wingdings" w:hAnsi="Wingdings" w:hint="default"/>
      </w:rPr>
    </w:lvl>
    <w:lvl w:ilvl="1" w:tplc="04090003" w:tentative="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2" w15:restartNumberingAfterBreak="0">
    <w:nsid w:val="373D593F"/>
    <w:multiLevelType w:val="hybridMultilevel"/>
    <w:tmpl w:val="39D033F8"/>
    <w:lvl w:ilvl="0" w:tplc="5AAF1040">
      <w:start w:val="1"/>
      <w:numFmt w:val="bullet"/>
      <w:lvlText w:val=""/>
      <w:lvlJc w:val="left"/>
      <w:pPr>
        <w:ind w:left="440" w:hanging="440"/>
      </w:pPr>
      <w:rPr>
        <w:rFonts w:ascii="Wingdings" w:hAnsi="Wingdings" w:hint="default"/>
      </w:rPr>
    </w:lvl>
    <w:lvl w:ilvl="1" w:tplc="04090003" w:tentative="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3" w15:restartNumberingAfterBreak="0">
    <w:nsid w:val="53C97F65"/>
    <w:multiLevelType w:val="multilevel"/>
    <w:tmpl w:val="53C97F65"/>
    <w:lvl w:ilvl="0">
      <w:start w:val="1"/>
      <w:numFmt w:val="decimal"/>
      <w:pStyle w:val="HPC1"/>
      <w:suff w:val="space"/>
      <w:lvlText w:val="%1"/>
      <w:lvlJc w:val="left"/>
      <w:pPr>
        <w:ind w:left="227" w:hanging="227"/>
      </w:pPr>
      <w:rPr>
        <w:rFonts w:hint="eastAsia"/>
      </w:rPr>
    </w:lvl>
    <w:lvl w:ilvl="1">
      <w:start w:val="1"/>
      <w:numFmt w:val="decimal"/>
      <w:pStyle w:val="HPC2"/>
      <w:suff w:val="space"/>
      <w:lvlText w:val="%1.%2"/>
      <w:lvlJc w:val="left"/>
      <w:pPr>
        <w:ind w:left="227" w:hanging="227"/>
      </w:pPr>
      <w:rPr>
        <w:rFonts w:hint="eastAsia"/>
      </w:rPr>
    </w:lvl>
    <w:lvl w:ilvl="2">
      <w:start w:val="1"/>
      <w:numFmt w:val="decimal"/>
      <w:pStyle w:val="HPC3"/>
      <w:suff w:val="space"/>
      <w:lvlText w:val="%1.%2.%3"/>
      <w:lvlJc w:val="left"/>
      <w:pPr>
        <w:ind w:left="227" w:hanging="227"/>
      </w:pPr>
      <w:rPr>
        <w:rFonts w:hint="eastAsia"/>
      </w:rPr>
    </w:lvl>
    <w:lvl w:ilvl="3">
      <w:start w:val="1"/>
      <w:numFmt w:val="decimal"/>
      <w:pStyle w:val="HPC4"/>
      <w:suff w:val="space"/>
      <w:lvlText w:val="%1.%2.%3.%4"/>
      <w:lvlJc w:val="left"/>
      <w:pPr>
        <w:ind w:left="227" w:hanging="227"/>
      </w:pPr>
      <w:rPr>
        <w:rFonts w:hint="eastAsia"/>
      </w:rPr>
    </w:lvl>
    <w:lvl w:ilvl="4">
      <w:start w:val="1"/>
      <w:numFmt w:val="decimal"/>
      <w:pStyle w:val="HPC5"/>
      <w:suff w:val="space"/>
      <w:lvlText w:val="%1.%2.%3.%4.%5"/>
      <w:lvlJc w:val="left"/>
      <w:pPr>
        <w:ind w:left="227" w:hanging="227"/>
      </w:pPr>
      <w:rPr>
        <w:rFonts w:hint="eastAsia"/>
      </w:rPr>
    </w:lvl>
    <w:lvl w:ilvl="5">
      <w:start w:val="1"/>
      <w:numFmt w:val="decimal"/>
      <w:pStyle w:val="HPC6"/>
      <w:suff w:val="space"/>
      <w:lvlText w:val="%1.%2.%3.%4.%5.%6"/>
      <w:lvlJc w:val="left"/>
      <w:pPr>
        <w:ind w:left="227" w:hanging="227"/>
      </w:pPr>
      <w:rPr>
        <w:rFonts w:hint="eastAsia"/>
      </w:rPr>
    </w:lvl>
    <w:lvl w:ilvl="6">
      <w:start w:val="1"/>
      <w:numFmt w:val="decimal"/>
      <w:lvlText w:val="%1.%2.%3.%4.%5.%6.%7"/>
      <w:lvlJc w:val="left"/>
      <w:pPr>
        <w:ind w:left="2975" w:hanging="425"/>
      </w:pPr>
      <w:rPr>
        <w:rFonts w:hint="eastAsia"/>
      </w:rPr>
    </w:lvl>
    <w:lvl w:ilvl="7">
      <w:start w:val="1"/>
      <w:numFmt w:val="decimal"/>
      <w:lvlText w:val="%1.%2.%3.%4.%5.%6.%7.%8"/>
      <w:lvlJc w:val="left"/>
      <w:pPr>
        <w:ind w:left="3400" w:hanging="425"/>
      </w:pPr>
      <w:rPr>
        <w:rFonts w:hint="eastAsia"/>
      </w:rPr>
    </w:lvl>
    <w:lvl w:ilvl="8">
      <w:start w:val="1"/>
      <w:numFmt w:val="decimal"/>
      <w:lvlText w:val="%1.%2.%3.%4.%5.%6.%7.%8.%9"/>
      <w:lvlJc w:val="left"/>
      <w:pPr>
        <w:ind w:left="3825" w:hanging="425"/>
      </w:pPr>
      <w:rPr>
        <w:rFonts w:hint="eastAsia"/>
      </w:rPr>
    </w:lvl>
  </w:abstractNum>
  <w:abstractNum w:abstractNumId="4" w15:restartNumberingAfterBreak="0">
    <w:nsid w:val="5AAF1040"/>
    <w:multiLevelType w:val="singleLevel"/>
    <w:tmpl w:val="5AAF1040"/>
    <w:lvl w:ilvl="0">
      <w:start w:val="1"/>
      <w:numFmt w:val="bullet"/>
      <w:lvlText w:val=""/>
      <w:lvlJc w:val="left"/>
      <w:pPr>
        <w:tabs>
          <w:tab w:val="left" w:pos="420"/>
        </w:tabs>
        <w:ind w:left="420" w:hanging="420"/>
      </w:pPr>
      <w:rPr>
        <w:rFonts w:ascii="Wingdings" w:hAnsi="Wingdings" w:hint="default"/>
      </w:rPr>
    </w:lvl>
  </w:abstractNum>
  <w:num w:numId="1" w16cid:durableId="1435662265">
    <w:abstractNumId w:val="3"/>
    <w:lvlOverride w:ilvl="0">
      <w:lvl w:ilvl="0" w:tentative="1">
        <w:start w:val="1"/>
        <w:numFmt w:val="decimal"/>
        <w:pStyle w:val="HPC1"/>
        <w:suff w:val="space"/>
        <w:lvlText w:val="%1"/>
        <w:lvlJc w:val="left"/>
        <w:pPr>
          <w:ind w:left="227" w:hanging="227"/>
        </w:pPr>
        <w:rPr>
          <w:rFonts w:hint="eastAsia"/>
        </w:rPr>
      </w:lvl>
    </w:lvlOverride>
    <w:lvlOverride w:ilvl="1">
      <w:lvl w:ilvl="1" w:tentative="1">
        <w:start w:val="1"/>
        <w:numFmt w:val="decimal"/>
        <w:pStyle w:val="HPC2"/>
        <w:suff w:val="space"/>
        <w:lvlText w:val="%1.%2"/>
        <w:lvlJc w:val="left"/>
        <w:pPr>
          <w:ind w:left="227" w:hanging="227"/>
        </w:pPr>
        <w:rPr>
          <w:rFonts w:hint="eastAsia"/>
        </w:rPr>
      </w:lvl>
    </w:lvlOverride>
    <w:lvlOverride w:ilvl="2">
      <w:lvl w:ilvl="2" w:tentative="1">
        <w:start w:val="1"/>
        <w:numFmt w:val="decimal"/>
        <w:pStyle w:val="HPC3"/>
        <w:suff w:val="space"/>
        <w:lvlText w:val="%1.%2.%3"/>
        <w:lvlJc w:val="left"/>
        <w:pPr>
          <w:ind w:left="227" w:hanging="227"/>
        </w:pPr>
        <w:rPr>
          <w:rFonts w:hint="eastAsia"/>
        </w:rPr>
      </w:lvl>
    </w:lvlOverride>
    <w:lvlOverride w:ilvl="3">
      <w:lvl w:ilvl="3" w:tentative="1">
        <w:start w:val="1"/>
        <w:numFmt w:val="decimal"/>
        <w:pStyle w:val="HPC4"/>
        <w:suff w:val="space"/>
        <w:lvlText w:val="%1.%2.%3.%4"/>
        <w:lvlJc w:val="left"/>
        <w:pPr>
          <w:ind w:left="227" w:hanging="227"/>
        </w:pPr>
        <w:rPr>
          <w:rFonts w:hint="eastAsia"/>
        </w:rPr>
      </w:lvl>
    </w:lvlOverride>
    <w:lvlOverride w:ilvl="4">
      <w:lvl w:ilvl="4" w:tentative="1">
        <w:start w:val="1"/>
        <w:numFmt w:val="decimal"/>
        <w:pStyle w:val="HPC5"/>
        <w:suff w:val="space"/>
        <w:lvlText w:val="%1.%2.%3.%4.%5"/>
        <w:lvlJc w:val="left"/>
        <w:pPr>
          <w:ind w:left="227" w:hanging="227"/>
        </w:pPr>
        <w:rPr>
          <w:rFonts w:hint="eastAsia"/>
        </w:rPr>
      </w:lvl>
    </w:lvlOverride>
    <w:lvlOverride w:ilvl="5">
      <w:lvl w:ilvl="5" w:tentative="1">
        <w:start w:val="1"/>
        <w:numFmt w:val="decimal"/>
        <w:pStyle w:val="HPC6"/>
        <w:suff w:val="space"/>
        <w:lvlText w:val="%1.%2.%3.%4.%5.%6"/>
        <w:lvlJc w:val="left"/>
        <w:pPr>
          <w:ind w:left="227" w:hanging="227"/>
        </w:pPr>
        <w:rPr>
          <w:rFonts w:hint="eastAsia"/>
        </w:rPr>
      </w:lvl>
    </w:lvlOverride>
    <w:lvlOverride w:ilvl="6">
      <w:lvl w:ilvl="6" w:tentative="1">
        <w:start w:val="1"/>
        <w:numFmt w:val="decimal"/>
        <w:lvlText w:val="%1.%2.%3.%4.%5.%6.%7"/>
        <w:lvlJc w:val="left"/>
        <w:pPr>
          <w:ind w:left="2975" w:hanging="425"/>
        </w:pPr>
        <w:rPr>
          <w:rFonts w:hint="eastAsia"/>
        </w:rPr>
      </w:lvl>
    </w:lvlOverride>
    <w:lvlOverride w:ilvl="7">
      <w:lvl w:ilvl="7" w:tentative="1">
        <w:start w:val="1"/>
        <w:numFmt w:val="decimal"/>
        <w:lvlText w:val="%1.%2.%3.%4.%5.%6.%7.%8"/>
        <w:lvlJc w:val="left"/>
        <w:pPr>
          <w:ind w:left="3400" w:hanging="425"/>
        </w:pPr>
        <w:rPr>
          <w:rFonts w:hint="eastAsia"/>
        </w:rPr>
      </w:lvl>
    </w:lvlOverride>
    <w:lvlOverride w:ilvl="8">
      <w:lvl w:ilvl="8" w:tentative="1">
        <w:start w:val="1"/>
        <w:numFmt w:val="decimal"/>
        <w:lvlText w:val="%1.%2.%3.%4.%5.%6.%7.%8.%9"/>
        <w:lvlJc w:val="left"/>
        <w:pPr>
          <w:ind w:left="3825" w:hanging="425"/>
        </w:pPr>
        <w:rPr>
          <w:rFonts w:hint="eastAsia"/>
        </w:rPr>
      </w:lvl>
    </w:lvlOverride>
  </w:num>
  <w:num w:numId="2" w16cid:durableId="1136753297">
    <w:abstractNumId w:val="0"/>
  </w:num>
  <w:num w:numId="3" w16cid:durableId="1928267679">
    <w:abstractNumId w:val="4"/>
  </w:num>
  <w:num w:numId="4" w16cid:durableId="1516766500">
    <w:abstractNumId w:val="2"/>
  </w:num>
  <w:num w:numId="5" w16cid:durableId="117534150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defaultTabStop w:val="0"/>
  <w:drawingGridHorizontalSpacing w:val="140"/>
  <w:drawingGridVerticalSpacing w:val="381"/>
  <w:displayHorizontalDrawingGridEvery w:val="0"/>
  <w:characterSpacingControl w:val="compressPunctuation"/>
  <w:hdrShapeDefaults>
    <o:shapedefaults v:ext="edit" spidmax="6145"/>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D5B6D"/>
    <w:rsid w:val="00000051"/>
    <w:rsid w:val="00000D7F"/>
    <w:rsid w:val="000014B4"/>
    <w:rsid w:val="0000174A"/>
    <w:rsid w:val="00001C5F"/>
    <w:rsid w:val="000034D7"/>
    <w:rsid w:val="0000481C"/>
    <w:rsid w:val="0000604D"/>
    <w:rsid w:val="00010975"/>
    <w:rsid w:val="00012CD3"/>
    <w:rsid w:val="0001322B"/>
    <w:rsid w:val="0001336D"/>
    <w:rsid w:val="000133A1"/>
    <w:rsid w:val="000140E8"/>
    <w:rsid w:val="000141A6"/>
    <w:rsid w:val="00015074"/>
    <w:rsid w:val="00015BA2"/>
    <w:rsid w:val="000166EC"/>
    <w:rsid w:val="0001675C"/>
    <w:rsid w:val="00017114"/>
    <w:rsid w:val="0002049C"/>
    <w:rsid w:val="0002143A"/>
    <w:rsid w:val="00022D8A"/>
    <w:rsid w:val="00023119"/>
    <w:rsid w:val="00023C60"/>
    <w:rsid w:val="00024417"/>
    <w:rsid w:val="00030F28"/>
    <w:rsid w:val="00033AA0"/>
    <w:rsid w:val="00036F67"/>
    <w:rsid w:val="00041397"/>
    <w:rsid w:val="00042FF3"/>
    <w:rsid w:val="000439AC"/>
    <w:rsid w:val="00044A9D"/>
    <w:rsid w:val="000457B9"/>
    <w:rsid w:val="00046975"/>
    <w:rsid w:val="000537BE"/>
    <w:rsid w:val="00053DAA"/>
    <w:rsid w:val="00055BB8"/>
    <w:rsid w:val="00056243"/>
    <w:rsid w:val="00056B0A"/>
    <w:rsid w:val="00056EEC"/>
    <w:rsid w:val="00062BA8"/>
    <w:rsid w:val="000653C2"/>
    <w:rsid w:val="00066480"/>
    <w:rsid w:val="00071CAD"/>
    <w:rsid w:val="0007245C"/>
    <w:rsid w:val="00076571"/>
    <w:rsid w:val="00080748"/>
    <w:rsid w:val="0008233C"/>
    <w:rsid w:val="000835B9"/>
    <w:rsid w:val="0008648A"/>
    <w:rsid w:val="000865DE"/>
    <w:rsid w:val="00087002"/>
    <w:rsid w:val="00090F55"/>
    <w:rsid w:val="00092975"/>
    <w:rsid w:val="00092C60"/>
    <w:rsid w:val="00092C6C"/>
    <w:rsid w:val="00092DB8"/>
    <w:rsid w:val="00093950"/>
    <w:rsid w:val="00094BCA"/>
    <w:rsid w:val="00095450"/>
    <w:rsid w:val="00095CA3"/>
    <w:rsid w:val="00096403"/>
    <w:rsid w:val="000A3342"/>
    <w:rsid w:val="000A34FA"/>
    <w:rsid w:val="000A3AE8"/>
    <w:rsid w:val="000A75D3"/>
    <w:rsid w:val="000B159E"/>
    <w:rsid w:val="000B36BE"/>
    <w:rsid w:val="000B56C4"/>
    <w:rsid w:val="000B5F47"/>
    <w:rsid w:val="000B7632"/>
    <w:rsid w:val="000C2DB0"/>
    <w:rsid w:val="000C317B"/>
    <w:rsid w:val="000C55B3"/>
    <w:rsid w:val="000C6510"/>
    <w:rsid w:val="000D0007"/>
    <w:rsid w:val="000D10E0"/>
    <w:rsid w:val="000D3638"/>
    <w:rsid w:val="000D40C3"/>
    <w:rsid w:val="000D4D4C"/>
    <w:rsid w:val="000E0146"/>
    <w:rsid w:val="000E0B57"/>
    <w:rsid w:val="000E1427"/>
    <w:rsid w:val="000E1D38"/>
    <w:rsid w:val="000E38CD"/>
    <w:rsid w:val="000E3B5F"/>
    <w:rsid w:val="000E3B6F"/>
    <w:rsid w:val="000E5CC4"/>
    <w:rsid w:val="000E7095"/>
    <w:rsid w:val="000F24C1"/>
    <w:rsid w:val="000F5F05"/>
    <w:rsid w:val="000F691A"/>
    <w:rsid w:val="000F6B36"/>
    <w:rsid w:val="000F6E98"/>
    <w:rsid w:val="00100A3F"/>
    <w:rsid w:val="00102D08"/>
    <w:rsid w:val="00105847"/>
    <w:rsid w:val="001078A7"/>
    <w:rsid w:val="00114D6B"/>
    <w:rsid w:val="001159F3"/>
    <w:rsid w:val="00117229"/>
    <w:rsid w:val="00117821"/>
    <w:rsid w:val="0012007F"/>
    <w:rsid w:val="001224C5"/>
    <w:rsid w:val="00125CA5"/>
    <w:rsid w:val="001263ED"/>
    <w:rsid w:val="00126722"/>
    <w:rsid w:val="00126B17"/>
    <w:rsid w:val="00126EBC"/>
    <w:rsid w:val="00127A2A"/>
    <w:rsid w:val="001301A4"/>
    <w:rsid w:val="00130998"/>
    <w:rsid w:val="00133721"/>
    <w:rsid w:val="00140700"/>
    <w:rsid w:val="00142069"/>
    <w:rsid w:val="00142F39"/>
    <w:rsid w:val="00144B63"/>
    <w:rsid w:val="00145D58"/>
    <w:rsid w:val="001475B2"/>
    <w:rsid w:val="001519E1"/>
    <w:rsid w:val="00152D90"/>
    <w:rsid w:val="001539D5"/>
    <w:rsid w:val="001549E4"/>
    <w:rsid w:val="00157C4E"/>
    <w:rsid w:val="00157DE8"/>
    <w:rsid w:val="001601F9"/>
    <w:rsid w:val="001628FE"/>
    <w:rsid w:val="00162D83"/>
    <w:rsid w:val="00171D1E"/>
    <w:rsid w:val="001741FB"/>
    <w:rsid w:val="00176A52"/>
    <w:rsid w:val="00177716"/>
    <w:rsid w:val="0018179D"/>
    <w:rsid w:val="0018180E"/>
    <w:rsid w:val="00181B15"/>
    <w:rsid w:val="0018287B"/>
    <w:rsid w:val="001828BF"/>
    <w:rsid w:val="00185701"/>
    <w:rsid w:val="00185967"/>
    <w:rsid w:val="00185E43"/>
    <w:rsid w:val="0018798F"/>
    <w:rsid w:val="00187C8F"/>
    <w:rsid w:val="00192AD2"/>
    <w:rsid w:val="001941B5"/>
    <w:rsid w:val="00194CEF"/>
    <w:rsid w:val="001960CF"/>
    <w:rsid w:val="00197BAF"/>
    <w:rsid w:val="001A2BFC"/>
    <w:rsid w:val="001A45AD"/>
    <w:rsid w:val="001A5040"/>
    <w:rsid w:val="001A77BB"/>
    <w:rsid w:val="001B0DCE"/>
    <w:rsid w:val="001B0DF3"/>
    <w:rsid w:val="001B2DBF"/>
    <w:rsid w:val="001B47DC"/>
    <w:rsid w:val="001C002C"/>
    <w:rsid w:val="001C0779"/>
    <w:rsid w:val="001C172F"/>
    <w:rsid w:val="001C41E5"/>
    <w:rsid w:val="001C477F"/>
    <w:rsid w:val="001C5B1F"/>
    <w:rsid w:val="001C7CD1"/>
    <w:rsid w:val="001C7F93"/>
    <w:rsid w:val="001D0648"/>
    <w:rsid w:val="001D0F8F"/>
    <w:rsid w:val="001D2165"/>
    <w:rsid w:val="001D221C"/>
    <w:rsid w:val="001D33EB"/>
    <w:rsid w:val="001D3CC9"/>
    <w:rsid w:val="001D405A"/>
    <w:rsid w:val="001D62CB"/>
    <w:rsid w:val="001E0290"/>
    <w:rsid w:val="001E1566"/>
    <w:rsid w:val="001E1AFD"/>
    <w:rsid w:val="001E22F2"/>
    <w:rsid w:val="001E3BC3"/>
    <w:rsid w:val="001E3D12"/>
    <w:rsid w:val="001E429D"/>
    <w:rsid w:val="001F026A"/>
    <w:rsid w:val="001F0C52"/>
    <w:rsid w:val="001F39CC"/>
    <w:rsid w:val="001F3F0C"/>
    <w:rsid w:val="001F412A"/>
    <w:rsid w:val="001F4385"/>
    <w:rsid w:val="001F5898"/>
    <w:rsid w:val="001F62AE"/>
    <w:rsid w:val="0020185A"/>
    <w:rsid w:val="00203004"/>
    <w:rsid w:val="002030A9"/>
    <w:rsid w:val="0020458D"/>
    <w:rsid w:val="0020479C"/>
    <w:rsid w:val="00205655"/>
    <w:rsid w:val="0021587E"/>
    <w:rsid w:val="002167EC"/>
    <w:rsid w:val="002177EE"/>
    <w:rsid w:val="002201D2"/>
    <w:rsid w:val="00220C47"/>
    <w:rsid w:val="00222C40"/>
    <w:rsid w:val="00233696"/>
    <w:rsid w:val="002345EF"/>
    <w:rsid w:val="00236C6F"/>
    <w:rsid w:val="00236E62"/>
    <w:rsid w:val="002376A1"/>
    <w:rsid w:val="00240BAC"/>
    <w:rsid w:val="00241341"/>
    <w:rsid w:val="00241828"/>
    <w:rsid w:val="002419B9"/>
    <w:rsid w:val="00242B28"/>
    <w:rsid w:val="002431A9"/>
    <w:rsid w:val="0024439A"/>
    <w:rsid w:val="002454B9"/>
    <w:rsid w:val="00247679"/>
    <w:rsid w:val="00247F1E"/>
    <w:rsid w:val="00247F5E"/>
    <w:rsid w:val="002521C8"/>
    <w:rsid w:val="002526A3"/>
    <w:rsid w:val="00252D90"/>
    <w:rsid w:val="00252FD3"/>
    <w:rsid w:val="00256EE7"/>
    <w:rsid w:val="00257CEE"/>
    <w:rsid w:val="002602A5"/>
    <w:rsid w:val="0026180D"/>
    <w:rsid w:val="002621A9"/>
    <w:rsid w:val="0026281E"/>
    <w:rsid w:val="00262BD4"/>
    <w:rsid w:val="00263DFD"/>
    <w:rsid w:val="00263FEB"/>
    <w:rsid w:val="0026564E"/>
    <w:rsid w:val="00265736"/>
    <w:rsid w:val="002666BE"/>
    <w:rsid w:val="002718EF"/>
    <w:rsid w:val="0027221F"/>
    <w:rsid w:val="00281235"/>
    <w:rsid w:val="002830CA"/>
    <w:rsid w:val="00283247"/>
    <w:rsid w:val="00284403"/>
    <w:rsid w:val="00284EEB"/>
    <w:rsid w:val="002877DB"/>
    <w:rsid w:val="00295CDE"/>
    <w:rsid w:val="00295F89"/>
    <w:rsid w:val="00297D91"/>
    <w:rsid w:val="002A0F24"/>
    <w:rsid w:val="002A12BD"/>
    <w:rsid w:val="002A26BA"/>
    <w:rsid w:val="002A3E7A"/>
    <w:rsid w:val="002A48EF"/>
    <w:rsid w:val="002A6019"/>
    <w:rsid w:val="002A69EC"/>
    <w:rsid w:val="002B0ECA"/>
    <w:rsid w:val="002B2C73"/>
    <w:rsid w:val="002B3A4E"/>
    <w:rsid w:val="002B5679"/>
    <w:rsid w:val="002B6662"/>
    <w:rsid w:val="002C04C0"/>
    <w:rsid w:val="002C390A"/>
    <w:rsid w:val="002C77C6"/>
    <w:rsid w:val="002C7DD6"/>
    <w:rsid w:val="002C7EC8"/>
    <w:rsid w:val="002D01FE"/>
    <w:rsid w:val="002D1377"/>
    <w:rsid w:val="002D1C22"/>
    <w:rsid w:val="002D413E"/>
    <w:rsid w:val="002D579A"/>
    <w:rsid w:val="002D5B99"/>
    <w:rsid w:val="002D6159"/>
    <w:rsid w:val="002D6481"/>
    <w:rsid w:val="002D65BA"/>
    <w:rsid w:val="002D706A"/>
    <w:rsid w:val="002E0857"/>
    <w:rsid w:val="002E0BDB"/>
    <w:rsid w:val="002E24F3"/>
    <w:rsid w:val="002E32E8"/>
    <w:rsid w:val="002E3718"/>
    <w:rsid w:val="002F1C55"/>
    <w:rsid w:val="002F2CEF"/>
    <w:rsid w:val="002F3AFE"/>
    <w:rsid w:val="002F4AFF"/>
    <w:rsid w:val="002F6616"/>
    <w:rsid w:val="003002EA"/>
    <w:rsid w:val="00300AAB"/>
    <w:rsid w:val="00300C82"/>
    <w:rsid w:val="0030122D"/>
    <w:rsid w:val="003039FF"/>
    <w:rsid w:val="0030616A"/>
    <w:rsid w:val="00306AB9"/>
    <w:rsid w:val="00306EF0"/>
    <w:rsid w:val="0030752D"/>
    <w:rsid w:val="0031054B"/>
    <w:rsid w:val="00310C87"/>
    <w:rsid w:val="003114A8"/>
    <w:rsid w:val="00312101"/>
    <w:rsid w:val="00314C93"/>
    <w:rsid w:val="00314D6C"/>
    <w:rsid w:val="00317C1C"/>
    <w:rsid w:val="00321B99"/>
    <w:rsid w:val="00321F74"/>
    <w:rsid w:val="00324137"/>
    <w:rsid w:val="0032451C"/>
    <w:rsid w:val="00324F0A"/>
    <w:rsid w:val="00325B96"/>
    <w:rsid w:val="00330CD0"/>
    <w:rsid w:val="003326D2"/>
    <w:rsid w:val="003374D7"/>
    <w:rsid w:val="003375C1"/>
    <w:rsid w:val="0034010A"/>
    <w:rsid w:val="003438C9"/>
    <w:rsid w:val="0034519D"/>
    <w:rsid w:val="00345C58"/>
    <w:rsid w:val="003460A8"/>
    <w:rsid w:val="0035284C"/>
    <w:rsid w:val="00354A1D"/>
    <w:rsid w:val="00354ED0"/>
    <w:rsid w:val="00355663"/>
    <w:rsid w:val="00355A12"/>
    <w:rsid w:val="00355BDA"/>
    <w:rsid w:val="00360DB9"/>
    <w:rsid w:val="00362237"/>
    <w:rsid w:val="00363B4B"/>
    <w:rsid w:val="0036582B"/>
    <w:rsid w:val="00370C6B"/>
    <w:rsid w:val="003753E3"/>
    <w:rsid w:val="00375772"/>
    <w:rsid w:val="00377594"/>
    <w:rsid w:val="00381A98"/>
    <w:rsid w:val="00386834"/>
    <w:rsid w:val="00386B28"/>
    <w:rsid w:val="00386D9B"/>
    <w:rsid w:val="00387BEB"/>
    <w:rsid w:val="003911E7"/>
    <w:rsid w:val="003944E9"/>
    <w:rsid w:val="00395ADA"/>
    <w:rsid w:val="00395F02"/>
    <w:rsid w:val="0039610D"/>
    <w:rsid w:val="003974C9"/>
    <w:rsid w:val="003A11D3"/>
    <w:rsid w:val="003A319E"/>
    <w:rsid w:val="003A3ACB"/>
    <w:rsid w:val="003A4E83"/>
    <w:rsid w:val="003A6FEE"/>
    <w:rsid w:val="003B3764"/>
    <w:rsid w:val="003B41BA"/>
    <w:rsid w:val="003B470E"/>
    <w:rsid w:val="003B49FB"/>
    <w:rsid w:val="003B4DF0"/>
    <w:rsid w:val="003B607C"/>
    <w:rsid w:val="003B6670"/>
    <w:rsid w:val="003B7511"/>
    <w:rsid w:val="003C1AC9"/>
    <w:rsid w:val="003C4FD6"/>
    <w:rsid w:val="003C785D"/>
    <w:rsid w:val="003D3054"/>
    <w:rsid w:val="003D3FD0"/>
    <w:rsid w:val="003D4C05"/>
    <w:rsid w:val="003D4C18"/>
    <w:rsid w:val="003D5595"/>
    <w:rsid w:val="003D59AE"/>
    <w:rsid w:val="003D5CE8"/>
    <w:rsid w:val="003D6BB4"/>
    <w:rsid w:val="003D7C70"/>
    <w:rsid w:val="003E1524"/>
    <w:rsid w:val="003E467C"/>
    <w:rsid w:val="003E4884"/>
    <w:rsid w:val="003E4EA4"/>
    <w:rsid w:val="003F06D9"/>
    <w:rsid w:val="003F73B5"/>
    <w:rsid w:val="00401147"/>
    <w:rsid w:val="00401AE8"/>
    <w:rsid w:val="004022E6"/>
    <w:rsid w:val="00403C48"/>
    <w:rsid w:val="00405798"/>
    <w:rsid w:val="00405BA7"/>
    <w:rsid w:val="00406E82"/>
    <w:rsid w:val="0041011B"/>
    <w:rsid w:val="004106E1"/>
    <w:rsid w:val="00410864"/>
    <w:rsid w:val="004119FD"/>
    <w:rsid w:val="00412440"/>
    <w:rsid w:val="0041268D"/>
    <w:rsid w:val="00414ADF"/>
    <w:rsid w:val="00416467"/>
    <w:rsid w:val="00417A3B"/>
    <w:rsid w:val="00420369"/>
    <w:rsid w:val="004228AF"/>
    <w:rsid w:val="00430E67"/>
    <w:rsid w:val="00433D11"/>
    <w:rsid w:val="00434F43"/>
    <w:rsid w:val="004357F2"/>
    <w:rsid w:val="004367A4"/>
    <w:rsid w:val="0044161B"/>
    <w:rsid w:val="00442880"/>
    <w:rsid w:val="00443E83"/>
    <w:rsid w:val="00443FEF"/>
    <w:rsid w:val="004444C9"/>
    <w:rsid w:val="00445C74"/>
    <w:rsid w:val="004467DD"/>
    <w:rsid w:val="004468C9"/>
    <w:rsid w:val="0044709D"/>
    <w:rsid w:val="00447E1A"/>
    <w:rsid w:val="00450B77"/>
    <w:rsid w:val="004511AA"/>
    <w:rsid w:val="0045348F"/>
    <w:rsid w:val="00453BFE"/>
    <w:rsid w:val="00454425"/>
    <w:rsid w:val="00460E71"/>
    <w:rsid w:val="0046253C"/>
    <w:rsid w:val="004654D3"/>
    <w:rsid w:val="0047057C"/>
    <w:rsid w:val="00475879"/>
    <w:rsid w:val="004769EE"/>
    <w:rsid w:val="00476F59"/>
    <w:rsid w:val="00482433"/>
    <w:rsid w:val="00483CC8"/>
    <w:rsid w:val="0048527A"/>
    <w:rsid w:val="00485928"/>
    <w:rsid w:val="004866E6"/>
    <w:rsid w:val="004868E7"/>
    <w:rsid w:val="00486E0C"/>
    <w:rsid w:val="00493442"/>
    <w:rsid w:val="00494257"/>
    <w:rsid w:val="00494684"/>
    <w:rsid w:val="00494E61"/>
    <w:rsid w:val="00494E92"/>
    <w:rsid w:val="0049642D"/>
    <w:rsid w:val="004969F4"/>
    <w:rsid w:val="004A04A3"/>
    <w:rsid w:val="004A172B"/>
    <w:rsid w:val="004A2281"/>
    <w:rsid w:val="004A2B72"/>
    <w:rsid w:val="004A394C"/>
    <w:rsid w:val="004A7431"/>
    <w:rsid w:val="004A7DAE"/>
    <w:rsid w:val="004B1091"/>
    <w:rsid w:val="004B20D2"/>
    <w:rsid w:val="004B2FC7"/>
    <w:rsid w:val="004B46B4"/>
    <w:rsid w:val="004B4ABC"/>
    <w:rsid w:val="004B5959"/>
    <w:rsid w:val="004B5C77"/>
    <w:rsid w:val="004B797C"/>
    <w:rsid w:val="004C1256"/>
    <w:rsid w:val="004C271C"/>
    <w:rsid w:val="004C523A"/>
    <w:rsid w:val="004C5A6B"/>
    <w:rsid w:val="004C5F79"/>
    <w:rsid w:val="004D281E"/>
    <w:rsid w:val="004D46C0"/>
    <w:rsid w:val="004D4D5F"/>
    <w:rsid w:val="004E1288"/>
    <w:rsid w:val="004E1F7B"/>
    <w:rsid w:val="004E3247"/>
    <w:rsid w:val="004E6296"/>
    <w:rsid w:val="004E7556"/>
    <w:rsid w:val="004E7560"/>
    <w:rsid w:val="004F100B"/>
    <w:rsid w:val="004F2979"/>
    <w:rsid w:val="004F2F28"/>
    <w:rsid w:val="004F5483"/>
    <w:rsid w:val="005014FF"/>
    <w:rsid w:val="005104F8"/>
    <w:rsid w:val="005116FE"/>
    <w:rsid w:val="005127EA"/>
    <w:rsid w:val="00515045"/>
    <w:rsid w:val="00517499"/>
    <w:rsid w:val="005177B0"/>
    <w:rsid w:val="005216AE"/>
    <w:rsid w:val="0052186B"/>
    <w:rsid w:val="00523EDF"/>
    <w:rsid w:val="00524F64"/>
    <w:rsid w:val="0052531A"/>
    <w:rsid w:val="005330C3"/>
    <w:rsid w:val="005335B5"/>
    <w:rsid w:val="005354CF"/>
    <w:rsid w:val="00541404"/>
    <w:rsid w:val="00541C9C"/>
    <w:rsid w:val="00541DF2"/>
    <w:rsid w:val="00544122"/>
    <w:rsid w:val="00546445"/>
    <w:rsid w:val="005472F8"/>
    <w:rsid w:val="005517DD"/>
    <w:rsid w:val="005522D7"/>
    <w:rsid w:val="00554917"/>
    <w:rsid w:val="00555ED3"/>
    <w:rsid w:val="00556701"/>
    <w:rsid w:val="00556C23"/>
    <w:rsid w:val="0055703F"/>
    <w:rsid w:val="005571E9"/>
    <w:rsid w:val="00560B7E"/>
    <w:rsid w:val="00563948"/>
    <w:rsid w:val="00564D13"/>
    <w:rsid w:val="005651A4"/>
    <w:rsid w:val="005661E9"/>
    <w:rsid w:val="0057442F"/>
    <w:rsid w:val="00574E45"/>
    <w:rsid w:val="00574F06"/>
    <w:rsid w:val="005754F0"/>
    <w:rsid w:val="00575665"/>
    <w:rsid w:val="00575798"/>
    <w:rsid w:val="00581A66"/>
    <w:rsid w:val="00582C60"/>
    <w:rsid w:val="00584588"/>
    <w:rsid w:val="00584EEC"/>
    <w:rsid w:val="00586660"/>
    <w:rsid w:val="0058714C"/>
    <w:rsid w:val="00587CBF"/>
    <w:rsid w:val="00590173"/>
    <w:rsid w:val="00591DCC"/>
    <w:rsid w:val="0059209F"/>
    <w:rsid w:val="005925AB"/>
    <w:rsid w:val="0059478A"/>
    <w:rsid w:val="00594A5A"/>
    <w:rsid w:val="005953B1"/>
    <w:rsid w:val="00597360"/>
    <w:rsid w:val="005A0213"/>
    <w:rsid w:val="005A0C97"/>
    <w:rsid w:val="005A2243"/>
    <w:rsid w:val="005A304F"/>
    <w:rsid w:val="005A5B63"/>
    <w:rsid w:val="005A6DCE"/>
    <w:rsid w:val="005A7B82"/>
    <w:rsid w:val="005B4EE2"/>
    <w:rsid w:val="005B55D2"/>
    <w:rsid w:val="005B5777"/>
    <w:rsid w:val="005C00DF"/>
    <w:rsid w:val="005C0651"/>
    <w:rsid w:val="005C2C50"/>
    <w:rsid w:val="005C3F00"/>
    <w:rsid w:val="005C680F"/>
    <w:rsid w:val="005C74D0"/>
    <w:rsid w:val="005C7A4B"/>
    <w:rsid w:val="005D0CCF"/>
    <w:rsid w:val="005D3052"/>
    <w:rsid w:val="005D4600"/>
    <w:rsid w:val="005D519F"/>
    <w:rsid w:val="005D6AD7"/>
    <w:rsid w:val="005E1872"/>
    <w:rsid w:val="005E5F05"/>
    <w:rsid w:val="005E605C"/>
    <w:rsid w:val="005E697D"/>
    <w:rsid w:val="005E76E6"/>
    <w:rsid w:val="005E7D01"/>
    <w:rsid w:val="005E7EFF"/>
    <w:rsid w:val="005F375E"/>
    <w:rsid w:val="005F405C"/>
    <w:rsid w:val="005F4A72"/>
    <w:rsid w:val="005F4C81"/>
    <w:rsid w:val="005F6A96"/>
    <w:rsid w:val="005F71F0"/>
    <w:rsid w:val="005F788F"/>
    <w:rsid w:val="0060187B"/>
    <w:rsid w:val="00603446"/>
    <w:rsid w:val="0060373F"/>
    <w:rsid w:val="00603C88"/>
    <w:rsid w:val="00604ED8"/>
    <w:rsid w:val="00605A84"/>
    <w:rsid w:val="00606ECA"/>
    <w:rsid w:val="00612A28"/>
    <w:rsid w:val="00615299"/>
    <w:rsid w:val="00616123"/>
    <w:rsid w:val="00617A26"/>
    <w:rsid w:val="00617A2C"/>
    <w:rsid w:val="006237AC"/>
    <w:rsid w:val="00623FC4"/>
    <w:rsid w:val="006242EE"/>
    <w:rsid w:val="006250BC"/>
    <w:rsid w:val="00630A89"/>
    <w:rsid w:val="00630BF5"/>
    <w:rsid w:val="00631E05"/>
    <w:rsid w:val="0063388B"/>
    <w:rsid w:val="00633D07"/>
    <w:rsid w:val="00635F59"/>
    <w:rsid w:val="00636973"/>
    <w:rsid w:val="00637A77"/>
    <w:rsid w:val="00640CBB"/>
    <w:rsid w:val="00640F65"/>
    <w:rsid w:val="006412D2"/>
    <w:rsid w:val="006425B4"/>
    <w:rsid w:val="00643CA8"/>
    <w:rsid w:val="006445E2"/>
    <w:rsid w:val="006448D2"/>
    <w:rsid w:val="00644DFA"/>
    <w:rsid w:val="00645712"/>
    <w:rsid w:val="00646041"/>
    <w:rsid w:val="00650452"/>
    <w:rsid w:val="00650C45"/>
    <w:rsid w:val="00651579"/>
    <w:rsid w:val="00651AC7"/>
    <w:rsid w:val="00651BB4"/>
    <w:rsid w:val="00654DFD"/>
    <w:rsid w:val="00657D9E"/>
    <w:rsid w:val="0066129C"/>
    <w:rsid w:val="0066232D"/>
    <w:rsid w:val="00663BDC"/>
    <w:rsid w:val="00664F3B"/>
    <w:rsid w:val="0066648F"/>
    <w:rsid w:val="00667BB8"/>
    <w:rsid w:val="00672A46"/>
    <w:rsid w:val="00680C90"/>
    <w:rsid w:val="00680E9F"/>
    <w:rsid w:val="00686951"/>
    <w:rsid w:val="0068742D"/>
    <w:rsid w:val="0069027C"/>
    <w:rsid w:val="006902A1"/>
    <w:rsid w:val="006909E3"/>
    <w:rsid w:val="00690BF6"/>
    <w:rsid w:val="00690E63"/>
    <w:rsid w:val="00691481"/>
    <w:rsid w:val="00694062"/>
    <w:rsid w:val="0069455B"/>
    <w:rsid w:val="00694A2C"/>
    <w:rsid w:val="006961B4"/>
    <w:rsid w:val="006A0A8A"/>
    <w:rsid w:val="006A2E54"/>
    <w:rsid w:val="006A4D62"/>
    <w:rsid w:val="006B0331"/>
    <w:rsid w:val="006B12C0"/>
    <w:rsid w:val="006B1CFB"/>
    <w:rsid w:val="006B3ED9"/>
    <w:rsid w:val="006B79B0"/>
    <w:rsid w:val="006C143C"/>
    <w:rsid w:val="006C2EBC"/>
    <w:rsid w:val="006C4163"/>
    <w:rsid w:val="006C4ED4"/>
    <w:rsid w:val="006C65EE"/>
    <w:rsid w:val="006C6D10"/>
    <w:rsid w:val="006C775B"/>
    <w:rsid w:val="006C7B69"/>
    <w:rsid w:val="006D2459"/>
    <w:rsid w:val="006D3067"/>
    <w:rsid w:val="006D3302"/>
    <w:rsid w:val="006D34BD"/>
    <w:rsid w:val="006D6080"/>
    <w:rsid w:val="006E15E4"/>
    <w:rsid w:val="006E21D9"/>
    <w:rsid w:val="006E279A"/>
    <w:rsid w:val="006E4601"/>
    <w:rsid w:val="006E4973"/>
    <w:rsid w:val="006E5426"/>
    <w:rsid w:val="006E5FD8"/>
    <w:rsid w:val="006E6BDD"/>
    <w:rsid w:val="006E7B2A"/>
    <w:rsid w:val="006F1F62"/>
    <w:rsid w:val="006F7C2D"/>
    <w:rsid w:val="0070096D"/>
    <w:rsid w:val="00702F9D"/>
    <w:rsid w:val="00705013"/>
    <w:rsid w:val="00706F75"/>
    <w:rsid w:val="00710FDA"/>
    <w:rsid w:val="0071127F"/>
    <w:rsid w:val="00713406"/>
    <w:rsid w:val="007142CA"/>
    <w:rsid w:val="0071452E"/>
    <w:rsid w:val="007159DC"/>
    <w:rsid w:val="00722BF4"/>
    <w:rsid w:val="00722F96"/>
    <w:rsid w:val="00726639"/>
    <w:rsid w:val="00727F71"/>
    <w:rsid w:val="0073095E"/>
    <w:rsid w:val="00740C8F"/>
    <w:rsid w:val="00740F83"/>
    <w:rsid w:val="007429B8"/>
    <w:rsid w:val="00744923"/>
    <w:rsid w:val="00745156"/>
    <w:rsid w:val="007462BB"/>
    <w:rsid w:val="00747005"/>
    <w:rsid w:val="00747697"/>
    <w:rsid w:val="00747B58"/>
    <w:rsid w:val="0075048F"/>
    <w:rsid w:val="007623B7"/>
    <w:rsid w:val="00763267"/>
    <w:rsid w:val="007637D4"/>
    <w:rsid w:val="00763847"/>
    <w:rsid w:val="00763A02"/>
    <w:rsid w:val="00763C74"/>
    <w:rsid w:val="007660BB"/>
    <w:rsid w:val="007670B7"/>
    <w:rsid w:val="00767B89"/>
    <w:rsid w:val="00771336"/>
    <w:rsid w:val="00772304"/>
    <w:rsid w:val="007732AC"/>
    <w:rsid w:val="00773E4E"/>
    <w:rsid w:val="007764A6"/>
    <w:rsid w:val="00776939"/>
    <w:rsid w:val="00777650"/>
    <w:rsid w:val="00777657"/>
    <w:rsid w:val="00780741"/>
    <w:rsid w:val="007819D0"/>
    <w:rsid w:val="0078299C"/>
    <w:rsid w:val="00782B84"/>
    <w:rsid w:val="007830BC"/>
    <w:rsid w:val="00783170"/>
    <w:rsid w:val="00783379"/>
    <w:rsid w:val="00786061"/>
    <w:rsid w:val="007864ED"/>
    <w:rsid w:val="00790792"/>
    <w:rsid w:val="0079150B"/>
    <w:rsid w:val="007915F0"/>
    <w:rsid w:val="00794133"/>
    <w:rsid w:val="00796325"/>
    <w:rsid w:val="007966F1"/>
    <w:rsid w:val="00796718"/>
    <w:rsid w:val="00796A80"/>
    <w:rsid w:val="00797490"/>
    <w:rsid w:val="00797513"/>
    <w:rsid w:val="007A1031"/>
    <w:rsid w:val="007A1DD3"/>
    <w:rsid w:val="007A3904"/>
    <w:rsid w:val="007A3BF9"/>
    <w:rsid w:val="007A567F"/>
    <w:rsid w:val="007A6C06"/>
    <w:rsid w:val="007B1793"/>
    <w:rsid w:val="007B2298"/>
    <w:rsid w:val="007B3AEE"/>
    <w:rsid w:val="007B50A3"/>
    <w:rsid w:val="007B70CC"/>
    <w:rsid w:val="007B7F0C"/>
    <w:rsid w:val="007C0B09"/>
    <w:rsid w:val="007C359A"/>
    <w:rsid w:val="007C74CF"/>
    <w:rsid w:val="007D505E"/>
    <w:rsid w:val="007D6249"/>
    <w:rsid w:val="007D6430"/>
    <w:rsid w:val="007E1FF7"/>
    <w:rsid w:val="007E3AF4"/>
    <w:rsid w:val="007E48AC"/>
    <w:rsid w:val="007E4B47"/>
    <w:rsid w:val="007E50D1"/>
    <w:rsid w:val="007E575B"/>
    <w:rsid w:val="007E631F"/>
    <w:rsid w:val="007F136A"/>
    <w:rsid w:val="007F25A5"/>
    <w:rsid w:val="007F46A6"/>
    <w:rsid w:val="007F53B2"/>
    <w:rsid w:val="007F6265"/>
    <w:rsid w:val="007F69C8"/>
    <w:rsid w:val="007F6A62"/>
    <w:rsid w:val="007F6F70"/>
    <w:rsid w:val="008009D5"/>
    <w:rsid w:val="0080215B"/>
    <w:rsid w:val="00802163"/>
    <w:rsid w:val="0080239D"/>
    <w:rsid w:val="0080387E"/>
    <w:rsid w:val="00804A44"/>
    <w:rsid w:val="00804D7C"/>
    <w:rsid w:val="008075F1"/>
    <w:rsid w:val="008076A8"/>
    <w:rsid w:val="0081581C"/>
    <w:rsid w:val="008160C0"/>
    <w:rsid w:val="00816631"/>
    <w:rsid w:val="00820B59"/>
    <w:rsid w:val="008218D4"/>
    <w:rsid w:val="0082217B"/>
    <w:rsid w:val="008226E4"/>
    <w:rsid w:val="008238D1"/>
    <w:rsid w:val="0082464D"/>
    <w:rsid w:val="00825317"/>
    <w:rsid w:val="00825E39"/>
    <w:rsid w:val="00826527"/>
    <w:rsid w:val="00830231"/>
    <w:rsid w:val="008303E8"/>
    <w:rsid w:val="008318E0"/>
    <w:rsid w:val="00832EE5"/>
    <w:rsid w:val="00833210"/>
    <w:rsid w:val="00833F23"/>
    <w:rsid w:val="0083609B"/>
    <w:rsid w:val="00836945"/>
    <w:rsid w:val="00836E24"/>
    <w:rsid w:val="00837B9D"/>
    <w:rsid w:val="00840347"/>
    <w:rsid w:val="00844410"/>
    <w:rsid w:val="00846A17"/>
    <w:rsid w:val="00847317"/>
    <w:rsid w:val="00850B98"/>
    <w:rsid w:val="00850E4F"/>
    <w:rsid w:val="008539BB"/>
    <w:rsid w:val="00854FD2"/>
    <w:rsid w:val="00855986"/>
    <w:rsid w:val="00855F68"/>
    <w:rsid w:val="00857149"/>
    <w:rsid w:val="008571A7"/>
    <w:rsid w:val="008625F2"/>
    <w:rsid w:val="00863C8B"/>
    <w:rsid w:val="00866A61"/>
    <w:rsid w:val="00867E18"/>
    <w:rsid w:val="00871143"/>
    <w:rsid w:val="008717F4"/>
    <w:rsid w:val="008731FD"/>
    <w:rsid w:val="00873C04"/>
    <w:rsid w:val="0087436E"/>
    <w:rsid w:val="008748BC"/>
    <w:rsid w:val="00874DC4"/>
    <w:rsid w:val="00877969"/>
    <w:rsid w:val="00880E33"/>
    <w:rsid w:val="00881A54"/>
    <w:rsid w:val="008822CC"/>
    <w:rsid w:val="00882779"/>
    <w:rsid w:val="00883653"/>
    <w:rsid w:val="00886452"/>
    <w:rsid w:val="00887787"/>
    <w:rsid w:val="00891B96"/>
    <w:rsid w:val="00891DBB"/>
    <w:rsid w:val="00892943"/>
    <w:rsid w:val="008A193A"/>
    <w:rsid w:val="008A2810"/>
    <w:rsid w:val="008A297B"/>
    <w:rsid w:val="008A2F86"/>
    <w:rsid w:val="008A7373"/>
    <w:rsid w:val="008A75EE"/>
    <w:rsid w:val="008B1861"/>
    <w:rsid w:val="008B1B23"/>
    <w:rsid w:val="008B2C15"/>
    <w:rsid w:val="008B3C57"/>
    <w:rsid w:val="008B4D14"/>
    <w:rsid w:val="008C132E"/>
    <w:rsid w:val="008C14A6"/>
    <w:rsid w:val="008C18D9"/>
    <w:rsid w:val="008C1AF0"/>
    <w:rsid w:val="008C2A7A"/>
    <w:rsid w:val="008C6BA0"/>
    <w:rsid w:val="008D05BF"/>
    <w:rsid w:val="008D0B47"/>
    <w:rsid w:val="008D1015"/>
    <w:rsid w:val="008D1EEA"/>
    <w:rsid w:val="008D3053"/>
    <w:rsid w:val="008D5F33"/>
    <w:rsid w:val="008D7794"/>
    <w:rsid w:val="008E1B40"/>
    <w:rsid w:val="008E2584"/>
    <w:rsid w:val="008E4260"/>
    <w:rsid w:val="008E5BE8"/>
    <w:rsid w:val="008E7265"/>
    <w:rsid w:val="008E7369"/>
    <w:rsid w:val="008F2012"/>
    <w:rsid w:val="008F267E"/>
    <w:rsid w:val="008F292C"/>
    <w:rsid w:val="008F5224"/>
    <w:rsid w:val="008F662F"/>
    <w:rsid w:val="009042AC"/>
    <w:rsid w:val="00905610"/>
    <w:rsid w:val="009057AC"/>
    <w:rsid w:val="0090639C"/>
    <w:rsid w:val="00907207"/>
    <w:rsid w:val="0091188D"/>
    <w:rsid w:val="00911E6B"/>
    <w:rsid w:val="00912EA5"/>
    <w:rsid w:val="0091387D"/>
    <w:rsid w:val="00914DD6"/>
    <w:rsid w:val="009157C6"/>
    <w:rsid w:val="00921771"/>
    <w:rsid w:val="00921CC2"/>
    <w:rsid w:val="00921D43"/>
    <w:rsid w:val="0092319B"/>
    <w:rsid w:val="00923C8B"/>
    <w:rsid w:val="00923D56"/>
    <w:rsid w:val="00924F5E"/>
    <w:rsid w:val="00925959"/>
    <w:rsid w:val="009269BB"/>
    <w:rsid w:val="00926C7E"/>
    <w:rsid w:val="00930C28"/>
    <w:rsid w:val="00932BB0"/>
    <w:rsid w:val="00932C6E"/>
    <w:rsid w:val="00932D55"/>
    <w:rsid w:val="00936BED"/>
    <w:rsid w:val="00936E70"/>
    <w:rsid w:val="00937318"/>
    <w:rsid w:val="0094232E"/>
    <w:rsid w:val="00942399"/>
    <w:rsid w:val="009425F3"/>
    <w:rsid w:val="00945FE8"/>
    <w:rsid w:val="0094665C"/>
    <w:rsid w:val="009523D8"/>
    <w:rsid w:val="00952451"/>
    <w:rsid w:val="00953EE0"/>
    <w:rsid w:val="00956646"/>
    <w:rsid w:val="00957054"/>
    <w:rsid w:val="00960898"/>
    <w:rsid w:val="00961396"/>
    <w:rsid w:val="009613D5"/>
    <w:rsid w:val="00962662"/>
    <w:rsid w:val="00963AB5"/>
    <w:rsid w:val="00964712"/>
    <w:rsid w:val="00964C89"/>
    <w:rsid w:val="00965F74"/>
    <w:rsid w:val="0096695B"/>
    <w:rsid w:val="00967313"/>
    <w:rsid w:val="00967911"/>
    <w:rsid w:val="009711A0"/>
    <w:rsid w:val="009730BF"/>
    <w:rsid w:val="00973265"/>
    <w:rsid w:val="00973868"/>
    <w:rsid w:val="00976E62"/>
    <w:rsid w:val="00977F04"/>
    <w:rsid w:val="00980AA0"/>
    <w:rsid w:val="00981D85"/>
    <w:rsid w:val="00982CA2"/>
    <w:rsid w:val="00983A9B"/>
    <w:rsid w:val="00983D67"/>
    <w:rsid w:val="00987858"/>
    <w:rsid w:val="00991474"/>
    <w:rsid w:val="0099196B"/>
    <w:rsid w:val="009942B3"/>
    <w:rsid w:val="009958DA"/>
    <w:rsid w:val="009968F7"/>
    <w:rsid w:val="00997A73"/>
    <w:rsid w:val="009A0203"/>
    <w:rsid w:val="009A0716"/>
    <w:rsid w:val="009A191F"/>
    <w:rsid w:val="009A275D"/>
    <w:rsid w:val="009A29DD"/>
    <w:rsid w:val="009A6E77"/>
    <w:rsid w:val="009A7232"/>
    <w:rsid w:val="009A73F8"/>
    <w:rsid w:val="009A7C96"/>
    <w:rsid w:val="009B2866"/>
    <w:rsid w:val="009B2D01"/>
    <w:rsid w:val="009B362A"/>
    <w:rsid w:val="009C0517"/>
    <w:rsid w:val="009C11D0"/>
    <w:rsid w:val="009C142C"/>
    <w:rsid w:val="009C328A"/>
    <w:rsid w:val="009C377C"/>
    <w:rsid w:val="009C40C4"/>
    <w:rsid w:val="009C42D1"/>
    <w:rsid w:val="009C5BBE"/>
    <w:rsid w:val="009D2877"/>
    <w:rsid w:val="009D35B8"/>
    <w:rsid w:val="009D749F"/>
    <w:rsid w:val="009E7AFA"/>
    <w:rsid w:val="009E7AFC"/>
    <w:rsid w:val="009F063F"/>
    <w:rsid w:val="009F07B5"/>
    <w:rsid w:val="009F251D"/>
    <w:rsid w:val="009F2E94"/>
    <w:rsid w:val="009F4DCD"/>
    <w:rsid w:val="009F7818"/>
    <w:rsid w:val="00A00C62"/>
    <w:rsid w:val="00A00F4D"/>
    <w:rsid w:val="00A02764"/>
    <w:rsid w:val="00A031BB"/>
    <w:rsid w:val="00A033AD"/>
    <w:rsid w:val="00A055F1"/>
    <w:rsid w:val="00A05990"/>
    <w:rsid w:val="00A062EA"/>
    <w:rsid w:val="00A07447"/>
    <w:rsid w:val="00A10B4C"/>
    <w:rsid w:val="00A154A8"/>
    <w:rsid w:val="00A17A28"/>
    <w:rsid w:val="00A20F91"/>
    <w:rsid w:val="00A21919"/>
    <w:rsid w:val="00A21B14"/>
    <w:rsid w:val="00A221A1"/>
    <w:rsid w:val="00A2406C"/>
    <w:rsid w:val="00A27064"/>
    <w:rsid w:val="00A307EB"/>
    <w:rsid w:val="00A308DF"/>
    <w:rsid w:val="00A32099"/>
    <w:rsid w:val="00A33E79"/>
    <w:rsid w:val="00A3547D"/>
    <w:rsid w:val="00A362F0"/>
    <w:rsid w:val="00A4163D"/>
    <w:rsid w:val="00A44B58"/>
    <w:rsid w:val="00A45E71"/>
    <w:rsid w:val="00A510A9"/>
    <w:rsid w:val="00A52B39"/>
    <w:rsid w:val="00A52FB0"/>
    <w:rsid w:val="00A54B18"/>
    <w:rsid w:val="00A55558"/>
    <w:rsid w:val="00A613EC"/>
    <w:rsid w:val="00A6398D"/>
    <w:rsid w:val="00A646AD"/>
    <w:rsid w:val="00A64B0B"/>
    <w:rsid w:val="00A661DD"/>
    <w:rsid w:val="00A6737C"/>
    <w:rsid w:val="00A7453C"/>
    <w:rsid w:val="00A75526"/>
    <w:rsid w:val="00A7594B"/>
    <w:rsid w:val="00A76455"/>
    <w:rsid w:val="00A8086C"/>
    <w:rsid w:val="00A83771"/>
    <w:rsid w:val="00A83A67"/>
    <w:rsid w:val="00A83E96"/>
    <w:rsid w:val="00A84B0A"/>
    <w:rsid w:val="00A85A42"/>
    <w:rsid w:val="00A86684"/>
    <w:rsid w:val="00A87C37"/>
    <w:rsid w:val="00A90375"/>
    <w:rsid w:val="00A90BA7"/>
    <w:rsid w:val="00A91456"/>
    <w:rsid w:val="00A9162E"/>
    <w:rsid w:val="00A91C30"/>
    <w:rsid w:val="00A9273D"/>
    <w:rsid w:val="00A92762"/>
    <w:rsid w:val="00A948EF"/>
    <w:rsid w:val="00A9592F"/>
    <w:rsid w:val="00A95FE4"/>
    <w:rsid w:val="00A96168"/>
    <w:rsid w:val="00A964E9"/>
    <w:rsid w:val="00A969E6"/>
    <w:rsid w:val="00A97FB6"/>
    <w:rsid w:val="00AA13D0"/>
    <w:rsid w:val="00AA17D7"/>
    <w:rsid w:val="00AA26B6"/>
    <w:rsid w:val="00AA298B"/>
    <w:rsid w:val="00AB1BCF"/>
    <w:rsid w:val="00AB1D67"/>
    <w:rsid w:val="00AB23F1"/>
    <w:rsid w:val="00AC04C6"/>
    <w:rsid w:val="00AC242B"/>
    <w:rsid w:val="00AC2A83"/>
    <w:rsid w:val="00AC73F9"/>
    <w:rsid w:val="00AC76C2"/>
    <w:rsid w:val="00AC76E2"/>
    <w:rsid w:val="00AC777E"/>
    <w:rsid w:val="00AD050B"/>
    <w:rsid w:val="00AD0C56"/>
    <w:rsid w:val="00AD0D74"/>
    <w:rsid w:val="00AD4ED8"/>
    <w:rsid w:val="00AD6CFD"/>
    <w:rsid w:val="00AD7DAD"/>
    <w:rsid w:val="00AE01BB"/>
    <w:rsid w:val="00AE0D39"/>
    <w:rsid w:val="00AE399B"/>
    <w:rsid w:val="00AE4F68"/>
    <w:rsid w:val="00AE6176"/>
    <w:rsid w:val="00AE6A03"/>
    <w:rsid w:val="00AF028F"/>
    <w:rsid w:val="00AF02C2"/>
    <w:rsid w:val="00AF0FEF"/>
    <w:rsid w:val="00AF449E"/>
    <w:rsid w:val="00AF59B8"/>
    <w:rsid w:val="00AF67B7"/>
    <w:rsid w:val="00AF738E"/>
    <w:rsid w:val="00AF7876"/>
    <w:rsid w:val="00B0190A"/>
    <w:rsid w:val="00B019EE"/>
    <w:rsid w:val="00B01ABE"/>
    <w:rsid w:val="00B01E82"/>
    <w:rsid w:val="00B02980"/>
    <w:rsid w:val="00B02C4E"/>
    <w:rsid w:val="00B03BB9"/>
    <w:rsid w:val="00B0488C"/>
    <w:rsid w:val="00B04A16"/>
    <w:rsid w:val="00B12FA2"/>
    <w:rsid w:val="00B151DD"/>
    <w:rsid w:val="00B154EA"/>
    <w:rsid w:val="00B15886"/>
    <w:rsid w:val="00B167AF"/>
    <w:rsid w:val="00B16CDD"/>
    <w:rsid w:val="00B17A1A"/>
    <w:rsid w:val="00B20821"/>
    <w:rsid w:val="00B23A0C"/>
    <w:rsid w:val="00B24252"/>
    <w:rsid w:val="00B24726"/>
    <w:rsid w:val="00B25FF2"/>
    <w:rsid w:val="00B2614B"/>
    <w:rsid w:val="00B30B69"/>
    <w:rsid w:val="00B31301"/>
    <w:rsid w:val="00B34715"/>
    <w:rsid w:val="00B34C97"/>
    <w:rsid w:val="00B35EE9"/>
    <w:rsid w:val="00B360D1"/>
    <w:rsid w:val="00B36625"/>
    <w:rsid w:val="00B37D22"/>
    <w:rsid w:val="00B43FC0"/>
    <w:rsid w:val="00B442A7"/>
    <w:rsid w:val="00B453FD"/>
    <w:rsid w:val="00B45960"/>
    <w:rsid w:val="00B45DAF"/>
    <w:rsid w:val="00B46098"/>
    <w:rsid w:val="00B462A4"/>
    <w:rsid w:val="00B478AD"/>
    <w:rsid w:val="00B47D51"/>
    <w:rsid w:val="00B47DE9"/>
    <w:rsid w:val="00B5011D"/>
    <w:rsid w:val="00B51541"/>
    <w:rsid w:val="00B53D8D"/>
    <w:rsid w:val="00B54955"/>
    <w:rsid w:val="00B557E4"/>
    <w:rsid w:val="00B55B02"/>
    <w:rsid w:val="00B60573"/>
    <w:rsid w:val="00B61C80"/>
    <w:rsid w:val="00B624E8"/>
    <w:rsid w:val="00B62E52"/>
    <w:rsid w:val="00B62E5F"/>
    <w:rsid w:val="00B63E54"/>
    <w:rsid w:val="00B6743D"/>
    <w:rsid w:val="00B67CE2"/>
    <w:rsid w:val="00B71848"/>
    <w:rsid w:val="00B722D7"/>
    <w:rsid w:val="00B74482"/>
    <w:rsid w:val="00B74A9E"/>
    <w:rsid w:val="00B774B9"/>
    <w:rsid w:val="00B778EC"/>
    <w:rsid w:val="00B77BCF"/>
    <w:rsid w:val="00B82A3B"/>
    <w:rsid w:val="00B847F3"/>
    <w:rsid w:val="00B85737"/>
    <w:rsid w:val="00B90F85"/>
    <w:rsid w:val="00B9187D"/>
    <w:rsid w:val="00B922F8"/>
    <w:rsid w:val="00B9232B"/>
    <w:rsid w:val="00B95D89"/>
    <w:rsid w:val="00B9795C"/>
    <w:rsid w:val="00B97AE4"/>
    <w:rsid w:val="00BA26E6"/>
    <w:rsid w:val="00BA2F68"/>
    <w:rsid w:val="00BA3248"/>
    <w:rsid w:val="00BA35A5"/>
    <w:rsid w:val="00BA43EA"/>
    <w:rsid w:val="00BA601D"/>
    <w:rsid w:val="00BA7765"/>
    <w:rsid w:val="00BB081F"/>
    <w:rsid w:val="00BB3BDC"/>
    <w:rsid w:val="00BB43C9"/>
    <w:rsid w:val="00BB70EE"/>
    <w:rsid w:val="00BB7F0C"/>
    <w:rsid w:val="00BC3BB9"/>
    <w:rsid w:val="00BC3E89"/>
    <w:rsid w:val="00BC4198"/>
    <w:rsid w:val="00BC47D8"/>
    <w:rsid w:val="00BC5EA4"/>
    <w:rsid w:val="00BC6F8F"/>
    <w:rsid w:val="00BC7746"/>
    <w:rsid w:val="00BD0B5C"/>
    <w:rsid w:val="00BD28AD"/>
    <w:rsid w:val="00BD40E8"/>
    <w:rsid w:val="00BD5B0C"/>
    <w:rsid w:val="00BD5B6D"/>
    <w:rsid w:val="00BD66AB"/>
    <w:rsid w:val="00BE06E2"/>
    <w:rsid w:val="00BE1DF9"/>
    <w:rsid w:val="00BE2279"/>
    <w:rsid w:val="00BE2A9F"/>
    <w:rsid w:val="00BE37AB"/>
    <w:rsid w:val="00BE4965"/>
    <w:rsid w:val="00BE51EB"/>
    <w:rsid w:val="00BE76F9"/>
    <w:rsid w:val="00BF0528"/>
    <w:rsid w:val="00BF06A3"/>
    <w:rsid w:val="00BF1B46"/>
    <w:rsid w:val="00BF4EDA"/>
    <w:rsid w:val="00BF66DE"/>
    <w:rsid w:val="00BF67C5"/>
    <w:rsid w:val="00C00A67"/>
    <w:rsid w:val="00C00C58"/>
    <w:rsid w:val="00C0297C"/>
    <w:rsid w:val="00C03CEF"/>
    <w:rsid w:val="00C0478F"/>
    <w:rsid w:val="00C05D01"/>
    <w:rsid w:val="00C0631F"/>
    <w:rsid w:val="00C064D3"/>
    <w:rsid w:val="00C07CE6"/>
    <w:rsid w:val="00C117D8"/>
    <w:rsid w:val="00C16A1F"/>
    <w:rsid w:val="00C20768"/>
    <w:rsid w:val="00C21338"/>
    <w:rsid w:val="00C249FE"/>
    <w:rsid w:val="00C24C75"/>
    <w:rsid w:val="00C24E6B"/>
    <w:rsid w:val="00C25610"/>
    <w:rsid w:val="00C259B9"/>
    <w:rsid w:val="00C32A52"/>
    <w:rsid w:val="00C333A6"/>
    <w:rsid w:val="00C3368F"/>
    <w:rsid w:val="00C35C2F"/>
    <w:rsid w:val="00C365D8"/>
    <w:rsid w:val="00C36F66"/>
    <w:rsid w:val="00C3762D"/>
    <w:rsid w:val="00C37B8E"/>
    <w:rsid w:val="00C4098D"/>
    <w:rsid w:val="00C50641"/>
    <w:rsid w:val="00C50823"/>
    <w:rsid w:val="00C519BB"/>
    <w:rsid w:val="00C5223E"/>
    <w:rsid w:val="00C52EB2"/>
    <w:rsid w:val="00C55297"/>
    <w:rsid w:val="00C56E7E"/>
    <w:rsid w:val="00C6395A"/>
    <w:rsid w:val="00C639B9"/>
    <w:rsid w:val="00C64387"/>
    <w:rsid w:val="00C64C86"/>
    <w:rsid w:val="00C65081"/>
    <w:rsid w:val="00C65284"/>
    <w:rsid w:val="00C66A56"/>
    <w:rsid w:val="00C70647"/>
    <w:rsid w:val="00C70E56"/>
    <w:rsid w:val="00C73387"/>
    <w:rsid w:val="00C739DB"/>
    <w:rsid w:val="00C74261"/>
    <w:rsid w:val="00C74431"/>
    <w:rsid w:val="00C7587F"/>
    <w:rsid w:val="00C77A98"/>
    <w:rsid w:val="00C804F6"/>
    <w:rsid w:val="00C82705"/>
    <w:rsid w:val="00C8461E"/>
    <w:rsid w:val="00C8567F"/>
    <w:rsid w:val="00C8605A"/>
    <w:rsid w:val="00C926AC"/>
    <w:rsid w:val="00C92F97"/>
    <w:rsid w:val="00C94EF8"/>
    <w:rsid w:val="00C95F3A"/>
    <w:rsid w:val="00CA03CF"/>
    <w:rsid w:val="00CA1A37"/>
    <w:rsid w:val="00CA2831"/>
    <w:rsid w:val="00CA37C7"/>
    <w:rsid w:val="00CA3C14"/>
    <w:rsid w:val="00CA4769"/>
    <w:rsid w:val="00CA47C4"/>
    <w:rsid w:val="00CA48F5"/>
    <w:rsid w:val="00CA61C7"/>
    <w:rsid w:val="00CA7148"/>
    <w:rsid w:val="00CA75B6"/>
    <w:rsid w:val="00CB01F1"/>
    <w:rsid w:val="00CB0C9A"/>
    <w:rsid w:val="00CB1215"/>
    <w:rsid w:val="00CB1464"/>
    <w:rsid w:val="00CB2A7F"/>
    <w:rsid w:val="00CB31B5"/>
    <w:rsid w:val="00CB3EC2"/>
    <w:rsid w:val="00CB502A"/>
    <w:rsid w:val="00CB6F7F"/>
    <w:rsid w:val="00CC0480"/>
    <w:rsid w:val="00CC1CF2"/>
    <w:rsid w:val="00CC20EF"/>
    <w:rsid w:val="00CC3E11"/>
    <w:rsid w:val="00CC49F1"/>
    <w:rsid w:val="00CC65BE"/>
    <w:rsid w:val="00CD0A97"/>
    <w:rsid w:val="00CD0AFA"/>
    <w:rsid w:val="00CD5C78"/>
    <w:rsid w:val="00CE02F3"/>
    <w:rsid w:val="00CE0737"/>
    <w:rsid w:val="00CE0C58"/>
    <w:rsid w:val="00CE57D2"/>
    <w:rsid w:val="00CE691A"/>
    <w:rsid w:val="00CE70E3"/>
    <w:rsid w:val="00CF1B4A"/>
    <w:rsid w:val="00CF2C99"/>
    <w:rsid w:val="00CF43F8"/>
    <w:rsid w:val="00CF6CEA"/>
    <w:rsid w:val="00CF6E47"/>
    <w:rsid w:val="00D0151E"/>
    <w:rsid w:val="00D02F45"/>
    <w:rsid w:val="00D0495D"/>
    <w:rsid w:val="00D05AC9"/>
    <w:rsid w:val="00D10497"/>
    <w:rsid w:val="00D10EB7"/>
    <w:rsid w:val="00D126BA"/>
    <w:rsid w:val="00D12EC8"/>
    <w:rsid w:val="00D13C1F"/>
    <w:rsid w:val="00D144E1"/>
    <w:rsid w:val="00D16BDD"/>
    <w:rsid w:val="00D2133A"/>
    <w:rsid w:val="00D2200C"/>
    <w:rsid w:val="00D232DB"/>
    <w:rsid w:val="00D23848"/>
    <w:rsid w:val="00D23E4C"/>
    <w:rsid w:val="00D25278"/>
    <w:rsid w:val="00D2704D"/>
    <w:rsid w:val="00D27219"/>
    <w:rsid w:val="00D27CF7"/>
    <w:rsid w:val="00D30C54"/>
    <w:rsid w:val="00D31C5A"/>
    <w:rsid w:val="00D327FA"/>
    <w:rsid w:val="00D345E0"/>
    <w:rsid w:val="00D35ABA"/>
    <w:rsid w:val="00D40B0B"/>
    <w:rsid w:val="00D40CB3"/>
    <w:rsid w:val="00D41023"/>
    <w:rsid w:val="00D41A48"/>
    <w:rsid w:val="00D42607"/>
    <w:rsid w:val="00D428C2"/>
    <w:rsid w:val="00D43B94"/>
    <w:rsid w:val="00D43DFC"/>
    <w:rsid w:val="00D43F81"/>
    <w:rsid w:val="00D4485C"/>
    <w:rsid w:val="00D46FF9"/>
    <w:rsid w:val="00D471FE"/>
    <w:rsid w:val="00D47706"/>
    <w:rsid w:val="00D47864"/>
    <w:rsid w:val="00D5069D"/>
    <w:rsid w:val="00D51636"/>
    <w:rsid w:val="00D52BE2"/>
    <w:rsid w:val="00D54EC1"/>
    <w:rsid w:val="00D56B87"/>
    <w:rsid w:val="00D572A5"/>
    <w:rsid w:val="00D6038D"/>
    <w:rsid w:val="00D60992"/>
    <w:rsid w:val="00D63DB7"/>
    <w:rsid w:val="00D655E1"/>
    <w:rsid w:val="00D65F0D"/>
    <w:rsid w:val="00D660B6"/>
    <w:rsid w:val="00D667CA"/>
    <w:rsid w:val="00D6763A"/>
    <w:rsid w:val="00D678B4"/>
    <w:rsid w:val="00D70437"/>
    <w:rsid w:val="00D72694"/>
    <w:rsid w:val="00D7296A"/>
    <w:rsid w:val="00D7455C"/>
    <w:rsid w:val="00D74DE6"/>
    <w:rsid w:val="00D74E6A"/>
    <w:rsid w:val="00D7616C"/>
    <w:rsid w:val="00D76469"/>
    <w:rsid w:val="00D81543"/>
    <w:rsid w:val="00D82808"/>
    <w:rsid w:val="00D833A2"/>
    <w:rsid w:val="00D906A4"/>
    <w:rsid w:val="00D93739"/>
    <w:rsid w:val="00D94269"/>
    <w:rsid w:val="00DA0C62"/>
    <w:rsid w:val="00DA2140"/>
    <w:rsid w:val="00DA2781"/>
    <w:rsid w:val="00DA31E8"/>
    <w:rsid w:val="00DA4FC1"/>
    <w:rsid w:val="00DB2F23"/>
    <w:rsid w:val="00DB376D"/>
    <w:rsid w:val="00DB3DAE"/>
    <w:rsid w:val="00DB450D"/>
    <w:rsid w:val="00DB6336"/>
    <w:rsid w:val="00DB6DED"/>
    <w:rsid w:val="00DB722D"/>
    <w:rsid w:val="00DC4359"/>
    <w:rsid w:val="00DC5EA6"/>
    <w:rsid w:val="00DC6A52"/>
    <w:rsid w:val="00DC71B5"/>
    <w:rsid w:val="00DD0B1F"/>
    <w:rsid w:val="00DD27E6"/>
    <w:rsid w:val="00DD291C"/>
    <w:rsid w:val="00DD4E8B"/>
    <w:rsid w:val="00DD5033"/>
    <w:rsid w:val="00DD5E31"/>
    <w:rsid w:val="00DE01A7"/>
    <w:rsid w:val="00DE3AF2"/>
    <w:rsid w:val="00DE3E6C"/>
    <w:rsid w:val="00DE6701"/>
    <w:rsid w:val="00DE740F"/>
    <w:rsid w:val="00DF0671"/>
    <w:rsid w:val="00DF386D"/>
    <w:rsid w:val="00DF3A72"/>
    <w:rsid w:val="00DF52EE"/>
    <w:rsid w:val="00DF7112"/>
    <w:rsid w:val="00DF7473"/>
    <w:rsid w:val="00DF7837"/>
    <w:rsid w:val="00DF7E6D"/>
    <w:rsid w:val="00E01A08"/>
    <w:rsid w:val="00E025B6"/>
    <w:rsid w:val="00E028B0"/>
    <w:rsid w:val="00E04079"/>
    <w:rsid w:val="00E0552A"/>
    <w:rsid w:val="00E101EA"/>
    <w:rsid w:val="00E1182B"/>
    <w:rsid w:val="00E12015"/>
    <w:rsid w:val="00E1203C"/>
    <w:rsid w:val="00E1261C"/>
    <w:rsid w:val="00E132F9"/>
    <w:rsid w:val="00E1457E"/>
    <w:rsid w:val="00E15636"/>
    <w:rsid w:val="00E16521"/>
    <w:rsid w:val="00E16A4C"/>
    <w:rsid w:val="00E20292"/>
    <w:rsid w:val="00E21170"/>
    <w:rsid w:val="00E22CB6"/>
    <w:rsid w:val="00E23026"/>
    <w:rsid w:val="00E24DB8"/>
    <w:rsid w:val="00E2577F"/>
    <w:rsid w:val="00E2786D"/>
    <w:rsid w:val="00E31567"/>
    <w:rsid w:val="00E3186F"/>
    <w:rsid w:val="00E328DF"/>
    <w:rsid w:val="00E35536"/>
    <w:rsid w:val="00E3784E"/>
    <w:rsid w:val="00E413F5"/>
    <w:rsid w:val="00E41CD4"/>
    <w:rsid w:val="00E41FB3"/>
    <w:rsid w:val="00E42047"/>
    <w:rsid w:val="00E43161"/>
    <w:rsid w:val="00E433DD"/>
    <w:rsid w:val="00E448B3"/>
    <w:rsid w:val="00E449ED"/>
    <w:rsid w:val="00E44BEA"/>
    <w:rsid w:val="00E452DE"/>
    <w:rsid w:val="00E45588"/>
    <w:rsid w:val="00E47378"/>
    <w:rsid w:val="00E4742F"/>
    <w:rsid w:val="00E52276"/>
    <w:rsid w:val="00E5299E"/>
    <w:rsid w:val="00E56447"/>
    <w:rsid w:val="00E5645D"/>
    <w:rsid w:val="00E61FC3"/>
    <w:rsid w:val="00E639FA"/>
    <w:rsid w:val="00E64C30"/>
    <w:rsid w:val="00E64F95"/>
    <w:rsid w:val="00E65EE0"/>
    <w:rsid w:val="00E67D14"/>
    <w:rsid w:val="00E70EB6"/>
    <w:rsid w:val="00E713E2"/>
    <w:rsid w:val="00E74809"/>
    <w:rsid w:val="00E76F85"/>
    <w:rsid w:val="00E80DAC"/>
    <w:rsid w:val="00E8372C"/>
    <w:rsid w:val="00E87145"/>
    <w:rsid w:val="00E90448"/>
    <w:rsid w:val="00E9454A"/>
    <w:rsid w:val="00E96090"/>
    <w:rsid w:val="00E97661"/>
    <w:rsid w:val="00EA487F"/>
    <w:rsid w:val="00EB0220"/>
    <w:rsid w:val="00EB4F5C"/>
    <w:rsid w:val="00EB74F5"/>
    <w:rsid w:val="00EC17FC"/>
    <w:rsid w:val="00EC2261"/>
    <w:rsid w:val="00EC7295"/>
    <w:rsid w:val="00ED013B"/>
    <w:rsid w:val="00ED2583"/>
    <w:rsid w:val="00ED2DD1"/>
    <w:rsid w:val="00ED4F55"/>
    <w:rsid w:val="00ED54C2"/>
    <w:rsid w:val="00ED6FED"/>
    <w:rsid w:val="00ED715D"/>
    <w:rsid w:val="00EE2887"/>
    <w:rsid w:val="00EE2C1A"/>
    <w:rsid w:val="00EE47F3"/>
    <w:rsid w:val="00EE5C27"/>
    <w:rsid w:val="00EE7051"/>
    <w:rsid w:val="00EF105B"/>
    <w:rsid w:val="00EF1810"/>
    <w:rsid w:val="00EF1BC4"/>
    <w:rsid w:val="00EF1F9D"/>
    <w:rsid w:val="00EF22C3"/>
    <w:rsid w:val="00EF2407"/>
    <w:rsid w:val="00EF3A22"/>
    <w:rsid w:val="00EF4292"/>
    <w:rsid w:val="00EF5131"/>
    <w:rsid w:val="00EF5192"/>
    <w:rsid w:val="00EF53AC"/>
    <w:rsid w:val="00F00699"/>
    <w:rsid w:val="00F00C55"/>
    <w:rsid w:val="00F03191"/>
    <w:rsid w:val="00F038C8"/>
    <w:rsid w:val="00F03A1B"/>
    <w:rsid w:val="00F04CDB"/>
    <w:rsid w:val="00F04FC8"/>
    <w:rsid w:val="00F05EEE"/>
    <w:rsid w:val="00F07948"/>
    <w:rsid w:val="00F10FD2"/>
    <w:rsid w:val="00F1316B"/>
    <w:rsid w:val="00F14AF1"/>
    <w:rsid w:val="00F176C0"/>
    <w:rsid w:val="00F20E80"/>
    <w:rsid w:val="00F2117F"/>
    <w:rsid w:val="00F21700"/>
    <w:rsid w:val="00F23DB6"/>
    <w:rsid w:val="00F24599"/>
    <w:rsid w:val="00F24B37"/>
    <w:rsid w:val="00F25BD5"/>
    <w:rsid w:val="00F26A7D"/>
    <w:rsid w:val="00F31E9F"/>
    <w:rsid w:val="00F347BB"/>
    <w:rsid w:val="00F34E41"/>
    <w:rsid w:val="00F3596A"/>
    <w:rsid w:val="00F3626A"/>
    <w:rsid w:val="00F408B6"/>
    <w:rsid w:val="00F41C5C"/>
    <w:rsid w:val="00F449EC"/>
    <w:rsid w:val="00F45B24"/>
    <w:rsid w:val="00F46741"/>
    <w:rsid w:val="00F544B2"/>
    <w:rsid w:val="00F562AF"/>
    <w:rsid w:val="00F567E4"/>
    <w:rsid w:val="00F60A00"/>
    <w:rsid w:val="00F61F92"/>
    <w:rsid w:val="00F637F2"/>
    <w:rsid w:val="00F642AB"/>
    <w:rsid w:val="00F646B9"/>
    <w:rsid w:val="00F65624"/>
    <w:rsid w:val="00F70019"/>
    <w:rsid w:val="00F707B9"/>
    <w:rsid w:val="00F71D90"/>
    <w:rsid w:val="00F73463"/>
    <w:rsid w:val="00F734F3"/>
    <w:rsid w:val="00F763A8"/>
    <w:rsid w:val="00F76805"/>
    <w:rsid w:val="00F801D8"/>
    <w:rsid w:val="00F83A14"/>
    <w:rsid w:val="00F83E60"/>
    <w:rsid w:val="00F8548B"/>
    <w:rsid w:val="00F86978"/>
    <w:rsid w:val="00F935E3"/>
    <w:rsid w:val="00F9436A"/>
    <w:rsid w:val="00F956B5"/>
    <w:rsid w:val="00F95743"/>
    <w:rsid w:val="00F959AE"/>
    <w:rsid w:val="00FA1F00"/>
    <w:rsid w:val="00FA3D67"/>
    <w:rsid w:val="00FA502F"/>
    <w:rsid w:val="00FA6480"/>
    <w:rsid w:val="00FA6FBE"/>
    <w:rsid w:val="00FB3A7D"/>
    <w:rsid w:val="00FB4884"/>
    <w:rsid w:val="00FB6BB0"/>
    <w:rsid w:val="00FB74CD"/>
    <w:rsid w:val="00FC0E55"/>
    <w:rsid w:val="00FC4924"/>
    <w:rsid w:val="00FC4B4F"/>
    <w:rsid w:val="00FC5C88"/>
    <w:rsid w:val="00FC62F9"/>
    <w:rsid w:val="00FC7026"/>
    <w:rsid w:val="00FC7362"/>
    <w:rsid w:val="00FD0B88"/>
    <w:rsid w:val="00FD26EA"/>
    <w:rsid w:val="00FD6F53"/>
    <w:rsid w:val="00FD72D9"/>
    <w:rsid w:val="00FE0A72"/>
    <w:rsid w:val="00FE11EE"/>
    <w:rsid w:val="00FE1E6C"/>
    <w:rsid w:val="00FE2689"/>
    <w:rsid w:val="00FE743D"/>
    <w:rsid w:val="00FF0144"/>
    <w:rsid w:val="00FF1ED3"/>
    <w:rsid w:val="00FF2637"/>
    <w:rsid w:val="00FF5B22"/>
    <w:rsid w:val="129077DE"/>
    <w:rsid w:val="153876C0"/>
    <w:rsid w:val="1F9C084C"/>
    <w:rsid w:val="25E1345C"/>
    <w:rsid w:val="27910DB0"/>
    <w:rsid w:val="311247D7"/>
    <w:rsid w:val="31837ABD"/>
    <w:rsid w:val="340053F5"/>
    <w:rsid w:val="359E4EC6"/>
    <w:rsid w:val="3CDB4BD3"/>
    <w:rsid w:val="3E7C7D6E"/>
    <w:rsid w:val="3FB74861"/>
    <w:rsid w:val="47616744"/>
    <w:rsid w:val="4CAF130F"/>
    <w:rsid w:val="4D287E29"/>
    <w:rsid w:val="4D4060B9"/>
    <w:rsid w:val="5F682E20"/>
    <w:rsid w:val="66C57C55"/>
    <w:rsid w:val="6C742B08"/>
    <w:rsid w:val="7045140B"/>
    <w:rsid w:val="73122001"/>
    <w:rsid w:val="757F5203"/>
    <w:rsid w:val="75EF084A"/>
    <w:rsid w:val="7C54765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0E993C63"/>
  <w15:docId w15:val="{857A7B2D-0677-4EEE-83DE-7D61BE2BA1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unhideWhenUsed="1" w:qFormat="1"/>
    <w:lsdException w:name="heading 3"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qFormat="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qFormat="1"/>
    <w:lsdException w:name="toc 2" w:uiPriority="39" w:unhideWhenUsed="1" w:qFormat="1"/>
    <w:lsdException w:name="toc 3"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uiPriority="0" w:qFormat="1"/>
    <w:lsdException w:name="footnote text" w:semiHidden="1" w:unhideWhenUsed="1"/>
    <w:lsdException w:name="annotation text" w:unhideWhenUsed="1" w:qFormat="1"/>
    <w:lsdException w:name="header" w:unhideWhenUsed="1" w:qFormat="1"/>
    <w:lsdException w:name="footer"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qFormat="1"/>
    <w:lsdException w:name="Body Text First Indent" w:semiHidden="1" w:unhideWhenUsed="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qFormat="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960CF"/>
    <w:pPr>
      <w:ind w:firstLineChars="200" w:firstLine="200"/>
    </w:pPr>
    <w:rPr>
      <w:rFonts w:eastAsia="仿宋_GB2312" w:cs="仿宋"/>
      <w:kern w:val="2"/>
      <w:sz w:val="28"/>
      <w:szCs w:val="28"/>
    </w:rPr>
  </w:style>
  <w:style w:type="paragraph" w:styleId="1">
    <w:name w:val="heading 1"/>
    <w:basedOn w:val="a"/>
    <w:next w:val="a"/>
    <w:link w:val="10"/>
    <w:qFormat/>
    <w:pPr>
      <w:keepNext/>
      <w:keepLines/>
      <w:spacing w:before="120" w:after="120"/>
      <w:ind w:firstLineChars="0" w:firstLine="0"/>
      <w:outlineLvl w:val="0"/>
    </w:pPr>
    <w:rPr>
      <w:b/>
      <w:bCs/>
      <w:kern w:val="44"/>
      <w:sz w:val="32"/>
      <w:szCs w:val="44"/>
    </w:rPr>
  </w:style>
  <w:style w:type="paragraph" w:styleId="2">
    <w:name w:val="heading 2"/>
    <w:basedOn w:val="a"/>
    <w:next w:val="a"/>
    <w:link w:val="20"/>
    <w:uiPriority w:val="9"/>
    <w:unhideWhenUsed/>
    <w:qFormat/>
    <w:pPr>
      <w:keepNext/>
      <w:keepLines/>
      <w:spacing w:before="240" w:after="240"/>
      <w:outlineLvl w:val="1"/>
    </w:pPr>
    <w:rPr>
      <w:rFonts w:asciiTheme="majorHAnsi" w:hAnsiTheme="majorHAnsi" w:cstheme="majorBidi"/>
      <w:b/>
      <w:bCs/>
      <w:sz w:val="30"/>
      <w:szCs w:val="32"/>
    </w:rPr>
  </w:style>
  <w:style w:type="paragraph" w:styleId="3">
    <w:name w:val="heading 3"/>
    <w:basedOn w:val="a"/>
    <w:next w:val="a"/>
    <w:link w:val="30"/>
    <w:unhideWhenUsed/>
    <w:qFormat/>
    <w:pPr>
      <w:keepNext/>
      <w:keepLines/>
      <w:spacing w:before="260" w:after="260"/>
      <w:outlineLvl w:val="2"/>
    </w:pPr>
    <w:rPr>
      <w:b/>
      <w:bCs/>
      <w:szCs w:val="32"/>
    </w:rPr>
  </w:style>
  <w:style w:type="paragraph" w:styleId="5">
    <w:name w:val="heading 5"/>
    <w:basedOn w:val="a"/>
    <w:next w:val="a"/>
    <w:link w:val="50"/>
    <w:semiHidden/>
    <w:unhideWhenUsed/>
    <w:qFormat/>
    <w:pPr>
      <w:keepNext/>
      <w:keepLines/>
      <w:spacing w:before="280" w:after="290" w:line="376" w:lineRule="auto"/>
      <w:outlineLvl w:val="4"/>
    </w:pPr>
    <w:rPr>
      <w:b/>
      <w:b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Indent"/>
    <w:basedOn w:val="a"/>
    <w:qFormat/>
    <w:pPr>
      <w:widowControl w:val="0"/>
      <w:autoSpaceDE w:val="0"/>
      <w:autoSpaceDN w:val="0"/>
      <w:adjustRightInd w:val="0"/>
      <w:ind w:firstLineChars="0" w:firstLine="420"/>
    </w:pPr>
    <w:rPr>
      <w:rFonts w:ascii="宋体" w:eastAsia="宋体" w:cs="Times New Roman"/>
      <w:kern w:val="0"/>
      <w:sz w:val="24"/>
      <w:szCs w:val="20"/>
    </w:rPr>
  </w:style>
  <w:style w:type="paragraph" w:styleId="a4">
    <w:name w:val="annotation text"/>
    <w:basedOn w:val="a"/>
    <w:link w:val="a5"/>
    <w:uiPriority w:val="99"/>
    <w:unhideWhenUsed/>
    <w:qFormat/>
  </w:style>
  <w:style w:type="paragraph" w:styleId="a6">
    <w:name w:val="Body Text"/>
    <w:basedOn w:val="a"/>
    <w:link w:val="a7"/>
    <w:uiPriority w:val="99"/>
    <w:semiHidden/>
    <w:unhideWhenUsed/>
    <w:qFormat/>
    <w:pPr>
      <w:spacing w:after="120"/>
    </w:pPr>
  </w:style>
  <w:style w:type="paragraph" w:styleId="TOC3">
    <w:name w:val="toc 3"/>
    <w:basedOn w:val="a"/>
    <w:next w:val="a"/>
    <w:autoRedefine/>
    <w:uiPriority w:val="39"/>
    <w:unhideWhenUsed/>
    <w:qFormat/>
    <w:pPr>
      <w:ind w:leftChars="400" w:left="840"/>
    </w:pPr>
  </w:style>
  <w:style w:type="paragraph" w:styleId="a8">
    <w:name w:val="Date"/>
    <w:basedOn w:val="a"/>
    <w:next w:val="a"/>
    <w:link w:val="a9"/>
    <w:uiPriority w:val="99"/>
    <w:semiHidden/>
    <w:unhideWhenUsed/>
    <w:qFormat/>
    <w:pPr>
      <w:ind w:leftChars="2500" w:left="100"/>
    </w:pPr>
  </w:style>
  <w:style w:type="paragraph" w:styleId="aa">
    <w:name w:val="Balloon Text"/>
    <w:basedOn w:val="a"/>
    <w:link w:val="ab"/>
    <w:uiPriority w:val="99"/>
    <w:semiHidden/>
    <w:unhideWhenUsed/>
    <w:qFormat/>
    <w:rPr>
      <w:sz w:val="18"/>
      <w:szCs w:val="18"/>
    </w:rPr>
  </w:style>
  <w:style w:type="paragraph" w:styleId="ac">
    <w:name w:val="footer"/>
    <w:basedOn w:val="a"/>
    <w:link w:val="ad"/>
    <w:uiPriority w:val="99"/>
    <w:qFormat/>
    <w:pPr>
      <w:tabs>
        <w:tab w:val="center" w:pos="4153"/>
        <w:tab w:val="right" w:pos="8306"/>
      </w:tabs>
      <w:snapToGrid w:val="0"/>
    </w:pPr>
    <w:rPr>
      <w:sz w:val="18"/>
      <w:szCs w:val="18"/>
      <w:lang w:val="zh-CN"/>
    </w:rPr>
  </w:style>
  <w:style w:type="paragraph" w:styleId="ae">
    <w:name w:val="header"/>
    <w:basedOn w:val="a"/>
    <w:link w:val="af"/>
    <w:uiPriority w:val="99"/>
    <w:unhideWhenUsed/>
    <w:qFormat/>
    <w:pPr>
      <w:pBdr>
        <w:bottom w:val="single" w:sz="6" w:space="1" w:color="auto"/>
      </w:pBdr>
      <w:tabs>
        <w:tab w:val="center" w:pos="4153"/>
        <w:tab w:val="right" w:pos="8306"/>
      </w:tabs>
      <w:snapToGrid w:val="0"/>
      <w:jc w:val="center"/>
    </w:pPr>
    <w:rPr>
      <w:sz w:val="18"/>
      <w:szCs w:val="18"/>
    </w:rPr>
  </w:style>
  <w:style w:type="paragraph" w:styleId="TOC1">
    <w:name w:val="toc 1"/>
    <w:basedOn w:val="a"/>
    <w:next w:val="a"/>
    <w:autoRedefine/>
    <w:uiPriority w:val="39"/>
    <w:unhideWhenUsed/>
    <w:qFormat/>
    <w:rsid w:val="009D749F"/>
    <w:pPr>
      <w:tabs>
        <w:tab w:val="left" w:pos="1680"/>
        <w:tab w:val="right" w:leader="dot" w:pos="8681"/>
      </w:tabs>
      <w:spacing w:line="440" w:lineRule="exact"/>
      <w:ind w:firstLine="562"/>
    </w:pPr>
    <w:rPr>
      <w:rFonts w:eastAsia="宋体" w:cs="Times New Roman"/>
      <w:b/>
      <w:bCs/>
      <w:noProof/>
    </w:rPr>
  </w:style>
  <w:style w:type="paragraph" w:styleId="TOC2">
    <w:name w:val="toc 2"/>
    <w:basedOn w:val="a"/>
    <w:next w:val="a"/>
    <w:autoRedefine/>
    <w:uiPriority w:val="39"/>
    <w:unhideWhenUsed/>
    <w:qFormat/>
    <w:pPr>
      <w:tabs>
        <w:tab w:val="right" w:leader="dot" w:pos="8681"/>
      </w:tabs>
      <w:spacing w:line="520" w:lineRule="exact"/>
      <w:ind w:leftChars="200" w:left="560" w:firstLine="560"/>
    </w:pPr>
  </w:style>
  <w:style w:type="paragraph" w:styleId="af0">
    <w:name w:val="Normal (Web)"/>
    <w:basedOn w:val="a"/>
    <w:uiPriority w:val="99"/>
    <w:unhideWhenUsed/>
    <w:qFormat/>
    <w:pPr>
      <w:spacing w:before="100" w:beforeAutospacing="1" w:after="100" w:afterAutospacing="1"/>
      <w:ind w:firstLineChars="0" w:firstLine="0"/>
    </w:pPr>
    <w:rPr>
      <w:rFonts w:ascii="宋体" w:eastAsia="宋体" w:hAnsi="宋体" w:cs="宋体"/>
      <w:kern w:val="0"/>
      <w:sz w:val="24"/>
      <w:szCs w:val="24"/>
    </w:rPr>
  </w:style>
  <w:style w:type="paragraph" w:styleId="11">
    <w:name w:val="index 1"/>
    <w:basedOn w:val="a"/>
    <w:next w:val="a"/>
    <w:autoRedefine/>
    <w:uiPriority w:val="99"/>
    <w:semiHidden/>
    <w:unhideWhenUsed/>
    <w:qFormat/>
    <w:pPr>
      <w:ind w:firstLine="0"/>
    </w:pPr>
  </w:style>
  <w:style w:type="paragraph" w:styleId="af1">
    <w:name w:val="Title"/>
    <w:basedOn w:val="a"/>
    <w:next w:val="a"/>
    <w:link w:val="af2"/>
    <w:qFormat/>
    <w:pPr>
      <w:spacing w:before="240" w:after="240"/>
      <w:ind w:firstLineChars="0" w:firstLine="0"/>
      <w:jc w:val="center"/>
      <w:outlineLvl w:val="0"/>
    </w:pPr>
    <w:rPr>
      <w:rFonts w:asciiTheme="majorHAnsi" w:eastAsia="方正小标宋简体" w:hAnsiTheme="majorHAnsi" w:cstheme="majorBidi"/>
      <w:b/>
      <w:bCs/>
      <w:sz w:val="44"/>
      <w:szCs w:val="32"/>
    </w:rPr>
  </w:style>
  <w:style w:type="paragraph" w:styleId="af3">
    <w:name w:val="annotation subject"/>
    <w:basedOn w:val="a4"/>
    <w:next w:val="a4"/>
    <w:link w:val="af4"/>
    <w:uiPriority w:val="99"/>
    <w:semiHidden/>
    <w:unhideWhenUsed/>
    <w:qFormat/>
    <w:rPr>
      <w:b/>
      <w:bCs/>
    </w:rPr>
  </w:style>
  <w:style w:type="paragraph" w:styleId="af5">
    <w:name w:val="Body Text First Indent"/>
    <w:basedOn w:val="a6"/>
    <w:link w:val="af6"/>
    <w:uiPriority w:val="99"/>
    <w:semiHidden/>
    <w:unhideWhenUsed/>
    <w:qFormat/>
    <w:pPr>
      <w:ind w:firstLineChars="100" w:firstLine="420"/>
    </w:pPr>
  </w:style>
  <w:style w:type="table" w:styleId="af7">
    <w:name w:val="Table Grid"/>
    <w:basedOn w:val="a1"/>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8">
    <w:name w:val="FollowedHyperlink"/>
    <w:basedOn w:val="a0"/>
    <w:uiPriority w:val="99"/>
    <w:semiHidden/>
    <w:unhideWhenUsed/>
    <w:qFormat/>
    <w:rPr>
      <w:color w:val="954F72" w:themeColor="followedHyperlink"/>
      <w:u w:val="single"/>
    </w:rPr>
  </w:style>
  <w:style w:type="character" w:styleId="af9">
    <w:name w:val="Hyperlink"/>
    <w:basedOn w:val="a0"/>
    <w:uiPriority w:val="99"/>
    <w:unhideWhenUsed/>
    <w:qFormat/>
    <w:rPr>
      <w:color w:val="0563C1" w:themeColor="hyperlink"/>
      <w:u w:val="single"/>
    </w:rPr>
  </w:style>
  <w:style w:type="character" w:styleId="afa">
    <w:name w:val="annotation reference"/>
    <w:basedOn w:val="a0"/>
    <w:unhideWhenUsed/>
    <w:qFormat/>
    <w:rPr>
      <w:sz w:val="21"/>
      <w:szCs w:val="21"/>
    </w:rPr>
  </w:style>
  <w:style w:type="character" w:customStyle="1" w:styleId="font21">
    <w:name w:val="font21"/>
    <w:qFormat/>
    <w:rPr>
      <w:rFonts w:ascii="宋体" w:eastAsia="宋体" w:hAnsi="宋体" w:cs="宋体" w:hint="eastAsia"/>
      <w:color w:val="000000"/>
      <w:sz w:val="24"/>
      <w:szCs w:val="24"/>
      <w:u w:val="none"/>
    </w:rPr>
  </w:style>
  <w:style w:type="paragraph" w:customStyle="1" w:styleId="12">
    <w:name w:val="列出段落1"/>
    <w:basedOn w:val="a"/>
    <w:uiPriority w:val="34"/>
    <w:qFormat/>
    <w:pPr>
      <w:ind w:left="720"/>
      <w:contextualSpacing/>
    </w:pPr>
  </w:style>
  <w:style w:type="character" w:customStyle="1" w:styleId="ad">
    <w:name w:val="页脚 字符"/>
    <w:link w:val="ac"/>
    <w:uiPriority w:val="99"/>
    <w:qFormat/>
    <w:rPr>
      <w:rFonts w:eastAsia="仿宋" w:cs="仿宋"/>
      <w:kern w:val="2"/>
      <w:sz w:val="18"/>
      <w:szCs w:val="18"/>
      <w:lang w:val="zh-CN" w:eastAsia="zh-CN"/>
    </w:rPr>
  </w:style>
  <w:style w:type="paragraph" w:styleId="afb">
    <w:name w:val="List Paragraph"/>
    <w:basedOn w:val="a"/>
    <w:link w:val="afc"/>
    <w:uiPriority w:val="34"/>
    <w:qFormat/>
    <w:pPr>
      <w:ind w:firstLine="420"/>
    </w:pPr>
  </w:style>
  <w:style w:type="character" w:customStyle="1" w:styleId="af">
    <w:name w:val="页眉 字符"/>
    <w:basedOn w:val="a0"/>
    <w:link w:val="ae"/>
    <w:uiPriority w:val="99"/>
    <w:qFormat/>
    <w:rPr>
      <w:rFonts w:ascii="仿宋" w:eastAsia="仿宋" w:hAnsi="仿宋" w:cs="仿宋"/>
      <w:kern w:val="2"/>
      <w:sz w:val="18"/>
      <w:szCs w:val="18"/>
    </w:rPr>
  </w:style>
  <w:style w:type="character" w:customStyle="1" w:styleId="af2">
    <w:name w:val="标题 字符"/>
    <w:basedOn w:val="a0"/>
    <w:link w:val="af1"/>
    <w:qFormat/>
    <w:rPr>
      <w:rFonts w:asciiTheme="majorHAnsi" w:eastAsia="方正小标宋简体" w:hAnsiTheme="majorHAnsi" w:cstheme="majorBidi"/>
      <w:b/>
      <w:bCs/>
      <w:kern w:val="2"/>
      <w:sz w:val="44"/>
      <w:szCs w:val="32"/>
    </w:rPr>
  </w:style>
  <w:style w:type="character" w:customStyle="1" w:styleId="10">
    <w:name w:val="标题 1 字符"/>
    <w:basedOn w:val="a0"/>
    <w:link w:val="1"/>
    <w:qFormat/>
    <w:rPr>
      <w:rFonts w:ascii="仿宋" w:eastAsia="仿宋_GB2312" w:hAnsi="仿宋" w:cs="仿宋"/>
      <w:b/>
      <w:bCs/>
      <w:kern w:val="44"/>
      <w:sz w:val="32"/>
      <w:szCs w:val="44"/>
    </w:rPr>
  </w:style>
  <w:style w:type="character" w:customStyle="1" w:styleId="20">
    <w:name w:val="标题 2 字符"/>
    <w:basedOn w:val="a0"/>
    <w:link w:val="2"/>
    <w:qFormat/>
    <w:rPr>
      <w:rFonts w:asciiTheme="majorHAnsi" w:eastAsia="仿宋_GB2312" w:hAnsiTheme="majorHAnsi" w:cstheme="majorBidi"/>
      <w:b/>
      <w:bCs/>
      <w:kern w:val="2"/>
      <w:sz w:val="30"/>
      <w:szCs w:val="32"/>
    </w:rPr>
  </w:style>
  <w:style w:type="character" w:customStyle="1" w:styleId="30">
    <w:name w:val="标题 3 字符"/>
    <w:basedOn w:val="a0"/>
    <w:link w:val="3"/>
    <w:qFormat/>
    <w:rPr>
      <w:rFonts w:ascii="仿宋" w:eastAsia="仿宋_GB2312" w:hAnsi="仿宋" w:cs="仿宋"/>
      <w:b/>
      <w:bCs/>
      <w:kern w:val="2"/>
      <w:sz w:val="28"/>
      <w:szCs w:val="32"/>
    </w:rPr>
  </w:style>
  <w:style w:type="paragraph" w:customStyle="1" w:styleId="13">
    <w:name w:val="标题1"/>
    <w:basedOn w:val="1"/>
    <w:link w:val="14"/>
    <w:qFormat/>
    <w:pPr>
      <w:widowControl w:val="0"/>
      <w:spacing w:before="0" w:after="0"/>
      <w:jc w:val="both"/>
    </w:pPr>
    <w:rPr>
      <w:rFonts w:eastAsia="华文仿宋" w:cs="Calibri"/>
      <w:sz w:val="36"/>
    </w:rPr>
  </w:style>
  <w:style w:type="character" w:customStyle="1" w:styleId="14">
    <w:name w:val="标题1 字符"/>
    <w:basedOn w:val="10"/>
    <w:link w:val="13"/>
    <w:qFormat/>
    <w:rPr>
      <w:rFonts w:ascii="仿宋" w:eastAsia="华文仿宋" w:hAnsi="仿宋" w:cs="Calibri"/>
      <w:b/>
      <w:bCs/>
      <w:kern w:val="44"/>
      <w:sz w:val="36"/>
      <w:szCs w:val="44"/>
    </w:rPr>
  </w:style>
  <w:style w:type="paragraph" w:customStyle="1" w:styleId="afd">
    <w:name w:val="正文样式"/>
    <w:link w:val="Char"/>
    <w:uiPriority w:val="99"/>
    <w:unhideWhenUsed/>
    <w:qFormat/>
    <w:pPr>
      <w:widowControl w:val="0"/>
      <w:spacing w:line="360" w:lineRule="auto"/>
      <w:ind w:firstLineChars="200" w:firstLine="200"/>
      <w:jc w:val="both"/>
    </w:pPr>
    <w:rPr>
      <w:bCs/>
      <w:snapToGrid w:val="0"/>
      <w:sz w:val="24"/>
      <w:szCs w:val="44"/>
    </w:rPr>
  </w:style>
  <w:style w:type="character" w:customStyle="1" w:styleId="Char">
    <w:name w:val="正文样式 Char"/>
    <w:link w:val="afd"/>
    <w:uiPriority w:val="99"/>
    <w:qFormat/>
    <w:rPr>
      <w:bCs/>
      <w:snapToGrid w:val="0"/>
      <w:sz w:val="24"/>
      <w:szCs w:val="44"/>
    </w:rPr>
  </w:style>
  <w:style w:type="character" w:customStyle="1" w:styleId="afc">
    <w:name w:val="列表段落 字符"/>
    <w:link w:val="afb"/>
    <w:uiPriority w:val="34"/>
    <w:qFormat/>
    <w:locked/>
    <w:rPr>
      <w:rFonts w:ascii="仿宋" w:eastAsia="仿宋_GB2312" w:hAnsi="仿宋" w:cs="仿宋"/>
      <w:kern w:val="2"/>
      <w:sz w:val="28"/>
      <w:szCs w:val="28"/>
    </w:rPr>
  </w:style>
  <w:style w:type="paragraph" w:customStyle="1" w:styleId="CM14">
    <w:name w:val="CM14"/>
    <w:basedOn w:val="a"/>
    <w:next w:val="a"/>
    <w:link w:val="CM140"/>
    <w:uiPriority w:val="99"/>
    <w:qFormat/>
    <w:pPr>
      <w:widowControl w:val="0"/>
      <w:autoSpaceDE w:val="0"/>
      <w:autoSpaceDN w:val="0"/>
      <w:adjustRightInd w:val="0"/>
      <w:spacing w:line="653" w:lineRule="atLeast"/>
      <w:ind w:firstLineChars="0" w:firstLine="0"/>
    </w:pPr>
    <w:rPr>
      <w:rFonts w:ascii="黑体" w:eastAsia="黑体" w:cs="Times New Roman"/>
      <w:kern w:val="0"/>
      <w:sz w:val="24"/>
      <w:szCs w:val="24"/>
    </w:rPr>
  </w:style>
  <w:style w:type="character" w:customStyle="1" w:styleId="CM140">
    <w:name w:val="CM14 字符"/>
    <w:basedOn w:val="a0"/>
    <w:link w:val="CM14"/>
    <w:uiPriority w:val="99"/>
    <w:qFormat/>
    <w:rPr>
      <w:rFonts w:ascii="黑体" w:eastAsia="黑体"/>
      <w:sz w:val="24"/>
      <w:szCs w:val="24"/>
    </w:rPr>
  </w:style>
  <w:style w:type="paragraph" w:customStyle="1" w:styleId="21">
    <w:name w:val="样式2"/>
    <w:basedOn w:val="a"/>
    <w:link w:val="22"/>
    <w:qFormat/>
    <w:pPr>
      <w:widowControl w:val="0"/>
      <w:autoSpaceDE w:val="0"/>
      <w:autoSpaceDN w:val="0"/>
      <w:adjustRightInd w:val="0"/>
      <w:spacing w:line="276" w:lineRule="auto"/>
      <w:ind w:firstLineChars="0" w:firstLine="0"/>
      <w:outlineLvl w:val="1"/>
    </w:pPr>
    <w:rPr>
      <w:rFonts w:ascii="CKIJGQ+Times-Bold" w:eastAsia="仿宋" w:cs="CKIJGQ+Times-Bold"/>
      <w:b/>
      <w:bCs/>
      <w:kern w:val="0"/>
      <w:sz w:val="32"/>
      <w:szCs w:val="32"/>
    </w:rPr>
  </w:style>
  <w:style w:type="character" w:customStyle="1" w:styleId="22">
    <w:name w:val="样式2 字符"/>
    <w:link w:val="21"/>
    <w:qFormat/>
    <w:rPr>
      <w:rFonts w:ascii="CKIJGQ+Times-Bold" w:eastAsia="仿宋" w:cs="CKIJGQ+Times-Bold"/>
      <w:b/>
      <w:bCs/>
      <w:sz w:val="32"/>
      <w:szCs w:val="32"/>
    </w:rPr>
  </w:style>
  <w:style w:type="paragraph" w:customStyle="1" w:styleId="31">
    <w:name w:val="样式3"/>
    <w:basedOn w:val="a"/>
    <w:link w:val="32"/>
    <w:qFormat/>
    <w:pPr>
      <w:widowControl w:val="0"/>
      <w:autoSpaceDE w:val="0"/>
      <w:autoSpaceDN w:val="0"/>
      <w:adjustRightInd w:val="0"/>
      <w:spacing w:line="276" w:lineRule="auto"/>
      <w:ind w:firstLineChars="0" w:firstLine="0"/>
      <w:outlineLvl w:val="2"/>
    </w:pPr>
    <w:rPr>
      <w:rFonts w:ascii="CKIJGQ+Times-Bold" w:eastAsia="仿宋" w:cs="CKIJGQ+Times-Bold"/>
      <w:b/>
      <w:bCs/>
      <w:color w:val="000000"/>
      <w:kern w:val="0"/>
      <w:sz w:val="30"/>
      <w:szCs w:val="30"/>
    </w:rPr>
  </w:style>
  <w:style w:type="character" w:customStyle="1" w:styleId="32">
    <w:name w:val="样式3 字符"/>
    <w:link w:val="31"/>
    <w:qFormat/>
    <w:rPr>
      <w:rFonts w:ascii="CKIJGQ+Times-Bold" w:eastAsia="仿宋" w:cs="CKIJGQ+Times-Bold"/>
      <w:b/>
      <w:bCs/>
      <w:color w:val="000000"/>
      <w:sz w:val="30"/>
      <w:szCs w:val="30"/>
    </w:rPr>
  </w:style>
  <w:style w:type="paragraph" w:customStyle="1" w:styleId="TOC10">
    <w:name w:val="TOC 标题1"/>
    <w:basedOn w:val="1"/>
    <w:next w:val="a"/>
    <w:uiPriority w:val="39"/>
    <w:unhideWhenUsed/>
    <w:qFormat/>
    <w:pPr>
      <w:spacing w:before="240" w:after="0" w:line="259" w:lineRule="auto"/>
      <w:outlineLvl w:val="9"/>
    </w:pPr>
    <w:rPr>
      <w:rFonts w:asciiTheme="majorHAnsi" w:eastAsiaTheme="majorEastAsia" w:hAnsiTheme="majorHAnsi" w:cstheme="majorBidi"/>
      <w:b w:val="0"/>
      <w:bCs w:val="0"/>
      <w:color w:val="2F5496" w:themeColor="accent1" w:themeShade="BF"/>
      <w:kern w:val="0"/>
      <w:szCs w:val="32"/>
    </w:rPr>
  </w:style>
  <w:style w:type="paragraph" w:customStyle="1" w:styleId="23">
    <w:name w:val="2级标题"/>
    <w:basedOn w:val="a"/>
    <w:autoRedefine/>
    <w:qFormat/>
    <w:pPr>
      <w:widowControl w:val="0"/>
      <w:adjustRightInd w:val="0"/>
      <w:snapToGrid w:val="0"/>
      <w:spacing w:before="480" w:after="360"/>
      <w:ind w:firstLineChars="0" w:firstLine="0"/>
      <w:outlineLvl w:val="1"/>
    </w:pPr>
    <w:rPr>
      <w:rFonts w:eastAsia="黑体" w:cs="Times New Roman"/>
      <w:sz w:val="30"/>
      <w:szCs w:val="24"/>
    </w:rPr>
  </w:style>
  <w:style w:type="character" w:customStyle="1" w:styleId="a5">
    <w:name w:val="批注文字 字符"/>
    <w:basedOn w:val="a0"/>
    <w:link w:val="a4"/>
    <w:uiPriority w:val="99"/>
    <w:qFormat/>
    <w:rPr>
      <w:rFonts w:ascii="仿宋" w:eastAsia="仿宋_GB2312" w:hAnsi="仿宋" w:cs="仿宋"/>
      <w:kern w:val="2"/>
      <w:sz w:val="28"/>
      <w:szCs w:val="28"/>
    </w:rPr>
  </w:style>
  <w:style w:type="character" w:customStyle="1" w:styleId="af4">
    <w:name w:val="批注主题 字符"/>
    <w:basedOn w:val="a5"/>
    <w:link w:val="af3"/>
    <w:uiPriority w:val="99"/>
    <w:semiHidden/>
    <w:qFormat/>
    <w:rPr>
      <w:rFonts w:ascii="仿宋" w:eastAsia="仿宋_GB2312" w:hAnsi="仿宋" w:cs="仿宋"/>
      <w:b/>
      <w:bCs/>
      <w:kern w:val="2"/>
      <w:sz w:val="28"/>
      <w:szCs w:val="28"/>
    </w:rPr>
  </w:style>
  <w:style w:type="character" w:customStyle="1" w:styleId="ab">
    <w:name w:val="批注框文本 字符"/>
    <w:basedOn w:val="a0"/>
    <w:link w:val="aa"/>
    <w:uiPriority w:val="99"/>
    <w:semiHidden/>
    <w:qFormat/>
    <w:rPr>
      <w:rFonts w:ascii="仿宋" w:eastAsia="仿宋_GB2312" w:hAnsi="仿宋" w:cs="仿宋"/>
      <w:kern w:val="2"/>
      <w:sz w:val="18"/>
      <w:szCs w:val="18"/>
    </w:rPr>
  </w:style>
  <w:style w:type="paragraph" w:customStyle="1" w:styleId="Style44">
    <w:name w:val="_Style 44"/>
    <w:basedOn w:val="a"/>
    <w:next w:val="af5"/>
    <w:qFormat/>
    <w:pPr>
      <w:widowControl w:val="0"/>
      <w:spacing w:line="360" w:lineRule="auto"/>
      <w:jc w:val="both"/>
    </w:pPr>
    <w:rPr>
      <w:rFonts w:eastAsia="宋体" w:cs="Times New Roman"/>
      <w:kern w:val="0"/>
      <w:sz w:val="21"/>
      <w:szCs w:val="20"/>
      <w:lang w:val="zh-CN"/>
    </w:rPr>
  </w:style>
  <w:style w:type="character" w:customStyle="1" w:styleId="a7">
    <w:name w:val="正文文本 字符"/>
    <w:basedOn w:val="a0"/>
    <w:link w:val="a6"/>
    <w:uiPriority w:val="99"/>
    <w:semiHidden/>
    <w:qFormat/>
    <w:rPr>
      <w:rFonts w:ascii="仿宋" w:eastAsia="仿宋_GB2312" w:hAnsi="仿宋" w:cs="仿宋"/>
      <w:kern w:val="2"/>
      <w:sz w:val="28"/>
      <w:szCs w:val="28"/>
    </w:rPr>
  </w:style>
  <w:style w:type="character" w:customStyle="1" w:styleId="af6">
    <w:name w:val="正文文本首行缩进 字符"/>
    <w:basedOn w:val="a7"/>
    <w:link w:val="af5"/>
    <w:uiPriority w:val="99"/>
    <w:semiHidden/>
    <w:qFormat/>
    <w:rPr>
      <w:rFonts w:ascii="仿宋" w:eastAsia="仿宋_GB2312" w:hAnsi="仿宋" w:cs="仿宋"/>
      <w:kern w:val="2"/>
      <w:sz w:val="28"/>
      <w:szCs w:val="28"/>
    </w:rPr>
  </w:style>
  <w:style w:type="character" w:customStyle="1" w:styleId="mChar">
    <w:name w:val="m正文 Char"/>
    <w:link w:val="m"/>
    <w:qFormat/>
    <w:rPr>
      <w:rFonts w:ascii="宋体" w:hAnsi="宋体"/>
      <w:kern w:val="2"/>
      <w:sz w:val="24"/>
      <w:szCs w:val="24"/>
    </w:rPr>
  </w:style>
  <w:style w:type="paragraph" w:customStyle="1" w:styleId="m">
    <w:name w:val="m正文"/>
    <w:basedOn w:val="a"/>
    <w:link w:val="mChar"/>
    <w:qFormat/>
    <w:pPr>
      <w:widowControl w:val="0"/>
      <w:snapToGrid w:val="0"/>
      <w:spacing w:before="50" w:after="50" w:line="360" w:lineRule="exact"/>
      <w:jc w:val="both"/>
    </w:pPr>
    <w:rPr>
      <w:rFonts w:ascii="宋体" w:eastAsia="宋体" w:hAnsi="宋体" w:cs="Times New Roman"/>
      <w:sz w:val="24"/>
      <w:szCs w:val="24"/>
    </w:rPr>
  </w:style>
  <w:style w:type="character" w:customStyle="1" w:styleId="50">
    <w:name w:val="标题 5 字符"/>
    <w:basedOn w:val="a0"/>
    <w:link w:val="5"/>
    <w:semiHidden/>
    <w:qFormat/>
    <w:rPr>
      <w:rFonts w:ascii="仿宋" w:eastAsia="仿宋_GB2312" w:hAnsi="仿宋" w:cs="仿宋"/>
      <w:b/>
      <w:bCs/>
      <w:kern w:val="2"/>
      <w:sz w:val="28"/>
      <w:szCs w:val="28"/>
    </w:rPr>
  </w:style>
  <w:style w:type="paragraph" w:customStyle="1" w:styleId="Style52">
    <w:name w:val="_Style 52"/>
    <w:basedOn w:val="a"/>
    <w:next w:val="af5"/>
    <w:qFormat/>
    <w:pPr>
      <w:widowControl w:val="0"/>
      <w:spacing w:line="360" w:lineRule="auto"/>
      <w:jc w:val="both"/>
    </w:pPr>
    <w:rPr>
      <w:rFonts w:eastAsia="宋体" w:cs="Times New Roman"/>
      <w:kern w:val="0"/>
      <w:sz w:val="21"/>
      <w:szCs w:val="20"/>
      <w:lang w:val="zh-CN"/>
    </w:rPr>
  </w:style>
  <w:style w:type="character" w:customStyle="1" w:styleId="15">
    <w:name w:val="未处理的提及1"/>
    <w:basedOn w:val="a0"/>
    <w:uiPriority w:val="99"/>
    <w:semiHidden/>
    <w:unhideWhenUsed/>
    <w:qFormat/>
    <w:rPr>
      <w:color w:val="605E5C"/>
      <w:shd w:val="clear" w:color="auto" w:fill="E1DFDD"/>
    </w:rPr>
  </w:style>
  <w:style w:type="paragraph" w:customStyle="1" w:styleId="16">
    <w:name w:val="修订1"/>
    <w:hidden/>
    <w:uiPriority w:val="99"/>
    <w:semiHidden/>
    <w:qFormat/>
    <w:rPr>
      <w:rFonts w:ascii="仿宋" w:eastAsia="仿宋_GB2312" w:hAnsi="仿宋" w:cs="仿宋"/>
      <w:kern w:val="2"/>
      <w:sz w:val="28"/>
      <w:szCs w:val="28"/>
    </w:rPr>
  </w:style>
  <w:style w:type="character" w:customStyle="1" w:styleId="24">
    <w:name w:val="未处理的提及2"/>
    <w:basedOn w:val="a0"/>
    <w:uiPriority w:val="99"/>
    <w:semiHidden/>
    <w:unhideWhenUsed/>
    <w:qFormat/>
    <w:rPr>
      <w:color w:val="605E5C"/>
      <w:shd w:val="clear" w:color="auto" w:fill="E1DFDD"/>
    </w:rPr>
  </w:style>
  <w:style w:type="paragraph" w:customStyle="1" w:styleId="HPC">
    <w:name w:val="HPC正文"/>
    <w:basedOn w:val="a"/>
    <w:link w:val="HPCChar"/>
    <w:qFormat/>
    <w:pPr>
      <w:widowControl w:val="0"/>
      <w:spacing w:line="360" w:lineRule="auto"/>
      <w:ind w:firstLineChars="202" w:firstLine="424"/>
      <w:jc w:val="both"/>
    </w:pPr>
    <w:rPr>
      <w:rFonts w:eastAsiaTheme="minorEastAsia" w:cstheme="minorBidi"/>
      <w:sz w:val="21"/>
      <w:szCs w:val="21"/>
    </w:rPr>
  </w:style>
  <w:style w:type="character" w:customStyle="1" w:styleId="HPCChar">
    <w:name w:val="HPC正文 Char"/>
    <w:basedOn w:val="a0"/>
    <w:link w:val="HPC"/>
    <w:qFormat/>
    <w:rPr>
      <w:rFonts w:eastAsiaTheme="minorEastAsia" w:cstheme="minorBidi"/>
      <w:kern w:val="2"/>
      <w:sz w:val="21"/>
      <w:szCs w:val="21"/>
    </w:rPr>
  </w:style>
  <w:style w:type="paragraph" w:customStyle="1" w:styleId="HPC1">
    <w:name w:val="HPC题1"/>
    <w:basedOn w:val="1"/>
    <w:next w:val="HPC"/>
    <w:link w:val="HPC1Char"/>
    <w:qFormat/>
    <w:pPr>
      <w:widowControl w:val="0"/>
      <w:numPr>
        <w:numId w:val="1"/>
      </w:numPr>
      <w:adjustRightInd w:val="0"/>
      <w:spacing w:after="0"/>
      <w:jc w:val="both"/>
    </w:pPr>
    <w:rPr>
      <w:rFonts w:ascii="微软雅黑" w:eastAsia="微软雅黑" w:hAnsi="微软雅黑" w:cstheme="minorBidi"/>
    </w:rPr>
  </w:style>
  <w:style w:type="paragraph" w:customStyle="1" w:styleId="HPC2">
    <w:name w:val="HPC题2"/>
    <w:basedOn w:val="HPC1"/>
    <w:next w:val="HPC"/>
    <w:link w:val="HPC2Char"/>
    <w:qFormat/>
    <w:pPr>
      <w:numPr>
        <w:ilvl w:val="1"/>
      </w:numPr>
      <w:snapToGrid w:val="0"/>
      <w:outlineLvl w:val="1"/>
    </w:pPr>
    <w:rPr>
      <w:sz w:val="28"/>
    </w:rPr>
  </w:style>
  <w:style w:type="paragraph" w:customStyle="1" w:styleId="HPC3">
    <w:name w:val="HPC题3"/>
    <w:basedOn w:val="HPC2"/>
    <w:next w:val="HPC"/>
    <w:link w:val="HPC3Char"/>
    <w:qFormat/>
    <w:pPr>
      <w:numPr>
        <w:ilvl w:val="2"/>
      </w:numPr>
      <w:outlineLvl w:val="2"/>
    </w:pPr>
    <w:rPr>
      <w:sz w:val="24"/>
    </w:rPr>
  </w:style>
  <w:style w:type="character" w:customStyle="1" w:styleId="HPC1Char">
    <w:name w:val="HPC题1 Char"/>
    <w:basedOn w:val="a0"/>
    <w:link w:val="HPC1"/>
    <w:qFormat/>
    <w:rPr>
      <w:rFonts w:ascii="微软雅黑" w:eastAsia="微软雅黑" w:hAnsi="微软雅黑" w:cstheme="minorBidi"/>
      <w:b/>
      <w:bCs/>
      <w:kern w:val="44"/>
      <w:sz w:val="32"/>
      <w:szCs w:val="44"/>
    </w:rPr>
  </w:style>
  <w:style w:type="character" w:customStyle="1" w:styleId="HPC2Char">
    <w:name w:val="HPC题2 Char"/>
    <w:basedOn w:val="HPC1Char"/>
    <w:link w:val="HPC2"/>
    <w:qFormat/>
    <w:rPr>
      <w:rFonts w:ascii="微软雅黑" w:eastAsia="微软雅黑" w:hAnsi="微软雅黑" w:cstheme="minorBidi"/>
      <w:b/>
      <w:bCs/>
      <w:kern w:val="44"/>
      <w:sz w:val="28"/>
      <w:szCs w:val="44"/>
    </w:rPr>
  </w:style>
  <w:style w:type="character" w:customStyle="1" w:styleId="HPC3Char">
    <w:name w:val="HPC题3 Char"/>
    <w:basedOn w:val="a0"/>
    <w:link w:val="HPC3"/>
    <w:qFormat/>
    <w:rPr>
      <w:rFonts w:ascii="微软雅黑" w:eastAsia="微软雅黑" w:hAnsi="微软雅黑" w:cstheme="minorBidi"/>
      <w:b/>
      <w:bCs/>
      <w:kern w:val="44"/>
      <w:sz w:val="24"/>
      <w:szCs w:val="44"/>
    </w:rPr>
  </w:style>
  <w:style w:type="paragraph" w:customStyle="1" w:styleId="HPC0">
    <w:name w:val="HPC代码"/>
    <w:next w:val="HPC"/>
    <w:link w:val="HPCChar0"/>
    <w:qFormat/>
    <w:pPr>
      <w:shd w:val="clear" w:color="538135" w:themeColor="accent6" w:themeShade="BF" w:fill="D9D9D9" w:themeFill="background1" w:themeFillShade="D9"/>
    </w:pPr>
    <w:rPr>
      <w:rFonts w:ascii="Courier New" w:eastAsia="楷体" w:hAnsi="Courier New" w:cstheme="minorBidi"/>
      <w:kern w:val="2"/>
      <w:sz w:val="21"/>
      <w:szCs w:val="21"/>
    </w:rPr>
  </w:style>
  <w:style w:type="paragraph" w:customStyle="1" w:styleId="HPC4">
    <w:name w:val="HPC题4"/>
    <w:basedOn w:val="HPC3"/>
    <w:next w:val="HPC"/>
    <w:qFormat/>
    <w:pPr>
      <w:numPr>
        <w:ilvl w:val="3"/>
      </w:numPr>
      <w:ind w:left="1680" w:hanging="420"/>
      <w:jc w:val="left"/>
      <w:outlineLvl w:val="3"/>
    </w:pPr>
    <w:rPr>
      <w:rFonts w:cs="Times New Roman"/>
      <w:sz w:val="21"/>
    </w:rPr>
  </w:style>
  <w:style w:type="paragraph" w:customStyle="1" w:styleId="HPC5">
    <w:name w:val="HPC题5"/>
    <w:basedOn w:val="HPC4"/>
    <w:next w:val="HPC"/>
    <w:qFormat/>
    <w:pPr>
      <w:numPr>
        <w:ilvl w:val="4"/>
      </w:numPr>
      <w:ind w:left="2100" w:hanging="420"/>
      <w:outlineLvl w:val="4"/>
    </w:pPr>
  </w:style>
  <w:style w:type="paragraph" w:customStyle="1" w:styleId="HPC6">
    <w:name w:val="HPC题6"/>
    <w:basedOn w:val="HPC5"/>
    <w:next w:val="HPC"/>
    <w:qFormat/>
    <w:pPr>
      <w:numPr>
        <w:ilvl w:val="5"/>
      </w:numPr>
      <w:ind w:left="2520" w:hanging="420"/>
      <w:outlineLvl w:val="5"/>
    </w:pPr>
  </w:style>
  <w:style w:type="character" w:customStyle="1" w:styleId="HPCChar0">
    <w:name w:val="HPC代码 Char"/>
    <w:link w:val="HPC0"/>
    <w:qFormat/>
    <w:rPr>
      <w:rFonts w:ascii="Courier New" w:eastAsia="楷体" w:hAnsi="Courier New" w:cstheme="minorBidi"/>
      <w:kern w:val="2"/>
      <w:sz w:val="21"/>
      <w:szCs w:val="21"/>
      <w:shd w:val="clear" w:color="538135" w:themeColor="accent6" w:themeShade="BF" w:fill="D9D9D9" w:themeFill="background1" w:themeFillShade="D9"/>
    </w:rPr>
  </w:style>
  <w:style w:type="paragraph" w:customStyle="1" w:styleId="tabletext">
    <w:name w:val="tabletext"/>
    <w:basedOn w:val="a"/>
    <w:qFormat/>
    <w:pPr>
      <w:spacing w:before="100" w:beforeAutospacing="1" w:after="100" w:afterAutospacing="1"/>
      <w:ind w:firstLineChars="0" w:firstLine="0"/>
    </w:pPr>
    <w:rPr>
      <w:rFonts w:ascii="宋体" w:eastAsia="宋体" w:hAnsi="宋体" w:cs="宋体"/>
      <w:kern w:val="0"/>
      <w:sz w:val="24"/>
      <w:szCs w:val="24"/>
    </w:rPr>
  </w:style>
  <w:style w:type="character" w:customStyle="1" w:styleId="a9">
    <w:name w:val="日期 字符"/>
    <w:basedOn w:val="a0"/>
    <w:link w:val="a8"/>
    <w:uiPriority w:val="99"/>
    <w:semiHidden/>
    <w:qFormat/>
    <w:rPr>
      <w:rFonts w:ascii="仿宋" w:eastAsia="仿宋_GB2312" w:hAnsi="仿宋" w:cs="仿宋"/>
      <w:kern w:val="2"/>
      <w:sz w:val="28"/>
      <w:szCs w:val="28"/>
    </w:rPr>
  </w:style>
  <w:style w:type="paragraph" w:customStyle="1" w:styleId="Afe">
    <w:name w:val="正文 A"/>
    <w:rsid w:val="00AF028F"/>
    <w:pPr>
      <w:widowControl w:val="0"/>
      <w:pBdr>
        <w:top w:val="nil"/>
        <w:left w:val="nil"/>
        <w:bottom w:val="nil"/>
        <w:right w:val="nil"/>
        <w:between w:val="nil"/>
        <w:bar w:val="nil"/>
      </w:pBdr>
      <w:jc w:val="both"/>
    </w:pPr>
    <w:rPr>
      <w:rFonts w:eastAsia="Times New Roman"/>
      <w:color w:val="000000"/>
      <w:kern w:val="2"/>
      <w:sz w:val="21"/>
      <w:szCs w:val="21"/>
      <w:u w:color="000000"/>
      <w:bdr w:val="nil"/>
    </w:rPr>
  </w:style>
  <w:style w:type="character" w:customStyle="1" w:styleId="17">
    <w:name w:val="批注文字 字符1"/>
    <w:basedOn w:val="a0"/>
    <w:uiPriority w:val="99"/>
    <w:qFormat/>
    <w:rsid w:val="00AF028F"/>
    <w:rPr>
      <w:rFonts w:ascii="仿宋" w:eastAsia="仿宋_GB2312" w:hAnsi="仿宋" w:cs="仿宋"/>
      <w:kern w:val="2"/>
      <w:sz w:val="28"/>
      <w:szCs w:val="28"/>
    </w:rPr>
  </w:style>
  <w:style w:type="paragraph" w:styleId="aff">
    <w:name w:val="Revision"/>
    <w:hidden/>
    <w:uiPriority w:val="99"/>
    <w:unhideWhenUsed/>
    <w:rsid w:val="008D05BF"/>
    <w:rPr>
      <w:rFonts w:ascii="仿宋" w:eastAsia="仿宋_GB2312" w:hAnsi="仿宋" w:cs="仿宋"/>
      <w:kern w:val="2"/>
      <w:sz w:val="28"/>
      <w:szCs w:val="28"/>
    </w:rPr>
  </w:style>
  <w:style w:type="paragraph" w:customStyle="1" w:styleId="aff0">
    <w:name w:val="表格内容"/>
    <w:basedOn w:val="a"/>
    <w:link w:val="aff1"/>
    <w:qFormat/>
    <w:rsid w:val="00E01A08"/>
    <w:pPr>
      <w:framePr w:hSpace="180" w:wrap="around" w:vAnchor="text" w:hAnchor="page" w:x="1844" w:y="293"/>
      <w:spacing w:line="400" w:lineRule="exact"/>
      <w:ind w:firstLineChars="0" w:firstLine="0"/>
      <w:suppressOverlap/>
      <w:jc w:val="center"/>
    </w:pPr>
    <w:rPr>
      <w:rFonts w:ascii="仿宋_GB2312"/>
      <w:sz w:val="24"/>
    </w:rPr>
  </w:style>
  <w:style w:type="character" w:customStyle="1" w:styleId="aff1">
    <w:name w:val="表格内容 字符"/>
    <w:basedOn w:val="a0"/>
    <w:link w:val="aff0"/>
    <w:rsid w:val="00E01A08"/>
    <w:rPr>
      <w:rFonts w:ascii="仿宋_GB2312" w:eastAsia="仿宋_GB2312" w:cs="仿宋"/>
      <w:kern w:val="2"/>
      <w:sz w:val="24"/>
      <w:szCs w:val="28"/>
    </w:rPr>
  </w:style>
  <w:style w:type="paragraph" w:customStyle="1" w:styleId="51">
    <w:name w:val="表5样式"/>
    <w:basedOn w:val="a"/>
    <w:link w:val="52"/>
    <w:qFormat/>
    <w:rsid w:val="00D65F0D"/>
    <w:pPr>
      <w:spacing w:line="400" w:lineRule="exact"/>
      <w:ind w:firstLineChars="0" w:firstLine="0"/>
      <w:jc w:val="center"/>
    </w:pPr>
    <w:rPr>
      <w:rFonts w:ascii="仿宋_GB2312" w:hAnsi="宋体"/>
      <w:color w:val="000000"/>
      <w:sz w:val="24"/>
    </w:rPr>
  </w:style>
  <w:style w:type="character" w:customStyle="1" w:styleId="52">
    <w:name w:val="表5样式 字符"/>
    <w:basedOn w:val="a0"/>
    <w:link w:val="51"/>
    <w:rsid w:val="00D65F0D"/>
    <w:rPr>
      <w:rFonts w:ascii="仿宋_GB2312" w:eastAsia="仿宋_GB2312" w:hAnsi="宋体" w:cs="仿宋"/>
      <w:color w:val="000000"/>
      <w:kern w:val="2"/>
      <w:sz w:val="24"/>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oter" Target="footer5.xml"/><Relationship Id="rId2" Type="http://schemas.openxmlformats.org/officeDocument/2006/relationships/numbering" Target="numbering.xml"/><Relationship Id="rId16" Type="http://schemas.openxmlformats.org/officeDocument/2006/relationships/footer" Target="footer4.xml"/><Relationship Id="rId20" Type="http://schemas.openxmlformats.org/officeDocument/2006/relationships/footer" Target="footer7.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eader" Target="header5.xml"/><Relationship Id="rId10" Type="http://schemas.openxmlformats.org/officeDocument/2006/relationships/footer" Target="footer1.xml"/><Relationship Id="rId19" Type="http://schemas.openxmlformats.org/officeDocument/2006/relationships/footer" Target="footer6.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 Id="rId22" Type="http://schemas.openxmlformats.org/officeDocument/2006/relationships/theme" Target="theme/theme1.xml"/></Relationships>
</file>

<file path=word/_rels/header6.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6AD521E-F67C-4363-A674-155C232507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10</Pages>
  <Words>3876</Words>
  <Characters>1439</Characters>
  <Application>Microsoft Office Word</Application>
  <DocSecurity>0</DocSecurity>
  <Lines>11</Lines>
  <Paragraphs>10</Paragraphs>
  <ScaleCrop>false</ScaleCrop>
  <Company/>
  <LinksUpToDate>false</LinksUpToDate>
  <CharactersWithSpaces>5305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李征</dc:creator>
  <cp:lastModifiedBy>Lenovo</cp:lastModifiedBy>
  <cp:revision>10</cp:revision>
  <cp:lastPrinted>2025-09-23T06:07:00Z</cp:lastPrinted>
  <dcterms:created xsi:type="dcterms:W3CDTF">2026-07-24T03:22:00Z</dcterms:created>
  <dcterms:modified xsi:type="dcterms:W3CDTF">2026-07-24T04:43:00Z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eyJoZGlkIjoiNDhhN2UzN2RiYjhkZWYxMGViYzFjZGI0YjA3ODJjYTYiLCJ1c2VySWQiOiI0NjU0ODExNTcifQ==</vt:lpwstr>
  </property>
  <property fmtid="{D5CDD505-2E9C-101B-9397-08002B2CF9AE}" pid="3" name="KSOProductBuildVer">
    <vt:lpwstr>2052-12.1.0.20305</vt:lpwstr>
  </property>
  <property fmtid="{D5CDD505-2E9C-101B-9397-08002B2CF9AE}" pid="4" name="ICV">
    <vt:lpwstr>61BB49DE6BCA417F8C5CF72AFA2BA0F9_12</vt:lpwstr>
  </property>
</Properties>
</file>