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8B05B4" w14:textId="77777777" w:rsidR="00064A7D" w:rsidRPr="00DF6132" w:rsidRDefault="00000000" w:rsidP="00384133">
      <w:pPr>
        <w:spacing w:line="360" w:lineRule="auto"/>
        <w:ind w:left="110"/>
        <w:jc w:val="center"/>
        <w:rPr>
          <w:rFonts w:ascii="宋体" w:eastAsia="宋体" w:hAnsi="宋体" w:hint="eastAsia"/>
          <w:b/>
          <w:bCs/>
          <w:sz w:val="32"/>
          <w:szCs w:val="32"/>
          <w:lang w:eastAsia="zh-CN"/>
        </w:rPr>
      </w:pPr>
      <w:r w:rsidRPr="00DF6132">
        <w:rPr>
          <w:rFonts w:ascii="宋体" w:eastAsia="宋体" w:hAnsi="宋体" w:hint="eastAsia"/>
          <w:b/>
          <w:bCs/>
          <w:sz w:val="32"/>
          <w:szCs w:val="32"/>
          <w:lang w:eastAsia="zh-CN"/>
        </w:rPr>
        <w:t>清华大学游泳馆池水处理改造项目问题答疑</w:t>
      </w:r>
    </w:p>
    <w:p w14:paraId="35CE2075" w14:textId="5E9A7742" w:rsidR="00064A7D" w:rsidRPr="00DF6132" w:rsidRDefault="00000000" w:rsidP="00384133">
      <w:pPr>
        <w:spacing w:line="360" w:lineRule="auto"/>
        <w:ind w:left="110"/>
        <w:rPr>
          <w:rFonts w:ascii="宋体" w:eastAsia="宋体" w:hAnsi="宋体" w:hint="eastAsia"/>
          <w:sz w:val="24"/>
          <w:szCs w:val="24"/>
          <w:lang w:eastAsia="zh-CN"/>
        </w:rPr>
      </w:pPr>
      <w:r w:rsidRPr="00DF6132">
        <w:rPr>
          <w:rFonts w:ascii="宋体" w:eastAsia="宋体" w:hAnsi="宋体" w:hint="eastAsia"/>
          <w:sz w:val="24"/>
          <w:szCs w:val="24"/>
          <w:lang w:eastAsia="zh-CN"/>
        </w:rPr>
        <w:t>本项目</w:t>
      </w:r>
      <w:r w:rsidR="00DF6132">
        <w:rPr>
          <w:rFonts w:ascii="宋体" w:eastAsia="宋体" w:hAnsi="宋体" w:hint="eastAsia"/>
          <w:sz w:val="24"/>
          <w:szCs w:val="24"/>
          <w:lang w:eastAsia="zh-CN"/>
        </w:rPr>
        <w:t>对</w:t>
      </w:r>
      <w:r w:rsidRPr="00DF6132">
        <w:rPr>
          <w:rFonts w:ascii="宋体" w:eastAsia="宋体" w:hAnsi="宋体" w:hint="eastAsia"/>
          <w:sz w:val="24"/>
          <w:szCs w:val="24"/>
          <w:lang w:eastAsia="zh-CN"/>
        </w:rPr>
        <w:t>部分供应商提出</w:t>
      </w:r>
      <w:r w:rsidR="00DF6132">
        <w:rPr>
          <w:rFonts w:ascii="宋体" w:eastAsia="宋体" w:hAnsi="宋体" w:hint="eastAsia"/>
          <w:sz w:val="24"/>
          <w:szCs w:val="24"/>
          <w:lang w:eastAsia="zh-CN"/>
        </w:rPr>
        <w:t>的</w:t>
      </w:r>
      <w:r w:rsidRPr="00DF6132">
        <w:rPr>
          <w:rFonts w:ascii="宋体" w:eastAsia="宋体" w:hAnsi="宋体" w:hint="eastAsia"/>
          <w:sz w:val="24"/>
          <w:szCs w:val="24"/>
          <w:lang w:eastAsia="zh-CN"/>
        </w:rPr>
        <w:t>答疑问题，相关回复如下：</w:t>
      </w:r>
    </w:p>
    <w:p w14:paraId="0D527984"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臭氧发生器尺寸</w:t>
      </w:r>
      <w:r w:rsidRPr="00DF6132">
        <w:rPr>
          <w:rFonts w:ascii="宋体" w:eastAsia="宋体" w:hAnsi="宋体"/>
          <w:sz w:val="24"/>
          <w:szCs w:val="24"/>
          <w:lang w:eastAsia="zh-CN"/>
        </w:rPr>
        <w:t xml:space="preserve"> 800*800*2050</w:t>
      </w:r>
      <w:r w:rsidRPr="00DF6132">
        <w:rPr>
          <w:rFonts w:ascii="宋体" w:eastAsia="宋体" w:hAnsi="宋体" w:hint="eastAsia"/>
          <w:sz w:val="24"/>
          <w:szCs w:val="24"/>
          <w:lang w:eastAsia="zh-CN"/>
        </w:rPr>
        <w:t>，不同厂家的产品尺寸会有所不同，是否可根据不同厂家尺寸做调整</w:t>
      </w:r>
      <w:r w:rsidRPr="00DF6132">
        <w:rPr>
          <w:rFonts w:ascii="宋体" w:eastAsia="宋体" w:hAnsi="宋体"/>
          <w:sz w:val="24"/>
          <w:szCs w:val="24"/>
          <w:lang w:eastAsia="zh-CN"/>
        </w:rPr>
        <w:t>;</w:t>
      </w:r>
    </w:p>
    <w:p w14:paraId="2BA14C6D" w14:textId="67621595"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回复：供应商依据现场实际情况各家按照自己的技术能力调整，但原则上不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300C78E6"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次氯酸钠消毒剂投加泵，经计算需要</w:t>
      </w:r>
      <w:r w:rsidRPr="00DF6132">
        <w:rPr>
          <w:rFonts w:ascii="宋体" w:eastAsia="宋体" w:hAnsi="宋体"/>
          <w:sz w:val="24"/>
          <w:szCs w:val="24"/>
          <w:lang w:eastAsia="zh-CN"/>
        </w:rPr>
        <w:t xml:space="preserve"> 240L/h</w:t>
      </w:r>
      <w:r w:rsidRPr="00DF6132">
        <w:rPr>
          <w:rFonts w:ascii="宋体" w:eastAsia="宋体" w:hAnsi="宋体" w:hint="eastAsia"/>
          <w:sz w:val="24"/>
          <w:szCs w:val="24"/>
          <w:lang w:eastAsia="zh-CN"/>
        </w:rPr>
        <w:t>，图纸中≥</w:t>
      </w:r>
      <w:r w:rsidRPr="00DF6132">
        <w:rPr>
          <w:rFonts w:ascii="宋体" w:eastAsia="宋体" w:hAnsi="宋体"/>
          <w:sz w:val="24"/>
          <w:szCs w:val="24"/>
          <w:lang w:eastAsia="zh-CN"/>
        </w:rPr>
        <w:t>120L/h</w:t>
      </w:r>
      <w:r w:rsidRPr="00DF6132">
        <w:rPr>
          <w:rFonts w:ascii="宋体" w:eastAsia="宋体" w:hAnsi="宋体" w:hint="eastAsia"/>
          <w:sz w:val="24"/>
          <w:szCs w:val="24"/>
          <w:lang w:eastAsia="zh-CN"/>
        </w:rPr>
        <w:t>，可否明确准确数值，因为</w:t>
      </w:r>
      <w:r w:rsidRPr="00DF6132">
        <w:rPr>
          <w:rFonts w:ascii="宋体" w:eastAsia="宋体" w:hAnsi="宋体"/>
          <w:sz w:val="24"/>
          <w:szCs w:val="24"/>
          <w:lang w:eastAsia="zh-CN"/>
        </w:rPr>
        <w:t xml:space="preserve"> 120L/h</w:t>
      </w:r>
      <w:r w:rsidRPr="00DF6132">
        <w:rPr>
          <w:rFonts w:ascii="宋体" w:eastAsia="宋体" w:hAnsi="宋体" w:hint="eastAsia"/>
          <w:sz w:val="24"/>
          <w:szCs w:val="24"/>
          <w:lang w:eastAsia="zh-CN"/>
        </w:rPr>
        <w:t>和</w:t>
      </w:r>
      <w:r w:rsidRPr="00DF6132">
        <w:rPr>
          <w:rFonts w:ascii="宋体" w:eastAsia="宋体" w:hAnsi="宋体"/>
          <w:sz w:val="24"/>
          <w:szCs w:val="24"/>
          <w:lang w:eastAsia="zh-CN"/>
        </w:rPr>
        <w:t xml:space="preserve"> 240L/h</w:t>
      </w:r>
      <w:r w:rsidRPr="00DF6132">
        <w:rPr>
          <w:rFonts w:ascii="宋体" w:eastAsia="宋体" w:hAnsi="宋体" w:hint="eastAsia"/>
          <w:sz w:val="24"/>
          <w:szCs w:val="24"/>
          <w:lang w:eastAsia="zh-CN"/>
        </w:rPr>
        <w:t>的价格相差挺大</w:t>
      </w:r>
      <w:r w:rsidRPr="00DF6132">
        <w:rPr>
          <w:rFonts w:ascii="宋体" w:eastAsia="宋体" w:hAnsi="宋体"/>
          <w:sz w:val="24"/>
          <w:szCs w:val="24"/>
          <w:lang w:eastAsia="zh-CN"/>
        </w:rPr>
        <w:t>;</w:t>
      </w:r>
    </w:p>
    <w:p w14:paraId="74DA0E75" w14:textId="494140DC"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回复：须满足建设单位要求，按照相关规范执行。供应商依据现场实际情况各家按照自己的技术能力调整，但原则上不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6986CF04"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招标文件中要求施工工期为</w:t>
      </w:r>
      <w:r w:rsidRPr="00DF6132">
        <w:rPr>
          <w:rFonts w:ascii="宋体" w:eastAsia="宋体" w:hAnsi="宋体"/>
          <w:sz w:val="24"/>
          <w:szCs w:val="24"/>
          <w:lang w:eastAsia="zh-CN"/>
        </w:rPr>
        <w:t xml:space="preserve"> 40 </w:t>
      </w:r>
      <w:r w:rsidRPr="00DF6132">
        <w:rPr>
          <w:rFonts w:ascii="宋体" w:eastAsia="宋体" w:hAnsi="宋体" w:hint="eastAsia"/>
          <w:sz w:val="24"/>
          <w:szCs w:val="24"/>
          <w:lang w:eastAsia="zh-CN"/>
        </w:rPr>
        <w:t>天，可否做调整，</w:t>
      </w:r>
      <w:r w:rsidRPr="00DF6132">
        <w:rPr>
          <w:rFonts w:ascii="宋体" w:eastAsia="宋体" w:hAnsi="宋体"/>
          <w:sz w:val="24"/>
          <w:szCs w:val="24"/>
          <w:lang w:eastAsia="zh-CN"/>
        </w:rPr>
        <w:t xml:space="preserve">60 </w:t>
      </w:r>
      <w:r w:rsidRPr="00DF6132">
        <w:rPr>
          <w:rFonts w:ascii="宋体" w:eastAsia="宋体" w:hAnsi="宋体" w:hint="eastAsia"/>
          <w:sz w:val="24"/>
          <w:szCs w:val="24"/>
          <w:lang w:eastAsia="zh-CN"/>
        </w:rPr>
        <w:t>天为合理工期，设备拆除需</w:t>
      </w:r>
      <w:r w:rsidRPr="00DF6132">
        <w:rPr>
          <w:rFonts w:ascii="宋体" w:eastAsia="宋体" w:hAnsi="宋体"/>
          <w:sz w:val="24"/>
          <w:szCs w:val="24"/>
          <w:lang w:eastAsia="zh-CN"/>
        </w:rPr>
        <w:t>15</w:t>
      </w:r>
      <w:r w:rsidRPr="00DF6132">
        <w:rPr>
          <w:rFonts w:ascii="宋体" w:eastAsia="宋体" w:hAnsi="宋体" w:hint="eastAsia"/>
          <w:sz w:val="24"/>
          <w:szCs w:val="24"/>
          <w:lang w:eastAsia="zh-CN"/>
        </w:rPr>
        <w:t>天，设备基础、地面修整</w:t>
      </w:r>
      <w:r w:rsidRPr="00DF6132">
        <w:rPr>
          <w:rFonts w:ascii="宋体" w:eastAsia="宋体" w:hAnsi="宋体"/>
          <w:sz w:val="24"/>
          <w:szCs w:val="24"/>
          <w:lang w:eastAsia="zh-CN"/>
        </w:rPr>
        <w:t>3</w:t>
      </w:r>
      <w:r w:rsidRPr="00DF6132">
        <w:rPr>
          <w:rFonts w:ascii="宋体" w:eastAsia="宋体" w:hAnsi="宋体" w:hint="eastAsia"/>
          <w:sz w:val="24"/>
          <w:szCs w:val="24"/>
          <w:lang w:eastAsia="zh-CN"/>
        </w:rPr>
        <w:t>天，养护</w:t>
      </w:r>
      <w:r w:rsidRPr="00DF6132">
        <w:rPr>
          <w:rFonts w:ascii="宋体" w:eastAsia="宋体" w:hAnsi="宋体"/>
          <w:sz w:val="24"/>
          <w:szCs w:val="24"/>
          <w:lang w:eastAsia="zh-CN"/>
        </w:rPr>
        <w:t xml:space="preserve"> 15</w:t>
      </w:r>
      <w:r w:rsidRPr="00DF6132">
        <w:rPr>
          <w:rFonts w:ascii="宋体" w:eastAsia="宋体" w:hAnsi="宋体" w:hint="eastAsia"/>
          <w:sz w:val="24"/>
          <w:szCs w:val="24"/>
          <w:lang w:eastAsia="zh-CN"/>
        </w:rPr>
        <w:t>天，以上工期、设备生产同时进行共计</w:t>
      </w:r>
      <w:r w:rsidRPr="00DF6132">
        <w:rPr>
          <w:rFonts w:ascii="宋体" w:eastAsia="宋体" w:hAnsi="宋体"/>
          <w:sz w:val="24"/>
          <w:szCs w:val="24"/>
          <w:lang w:eastAsia="zh-CN"/>
        </w:rPr>
        <w:t xml:space="preserve"> 33</w:t>
      </w:r>
      <w:r w:rsidRPr="00DF6132">
        <w:rPr>
          <w:rFonts w:ascii="宋体" w:eastAsia="宋体" w:hAnsi="宋体" w:hint="eastAsia"/>
          <w:sz w:val="24"/>
          <w:szCs w:val="24"/>
          <w:lang w:eastAsia="zh-CN"/>
        </w:rPr>
        <w:t>天，吊装设备、安装三班倒，也需</w:t>
      </w:r>
      <w:r w:rsidRPr="00DF6132">
        <w:rPr>
          <w:rFonts w:ascii="宋体" w:eastAsia="宋体" w:hAnsi="宋体"/>
          <w:sz w:val="24"/>
          <w:szCs w:val="24"/>
          <w:lang w:eastAsia="zh-CN"/>
        </w:rPr>
        <w:t xml:space="preserve"> 20</w:t>
      </w:r>
      <w:r w:rsidRPr="00DF6132">
        <w:rPr>
          <w:rFonts w:ascii="宋体" w:eastAsia="宋体" w:hAnsi="宋体" w:hint="eastAsia"/>
          <w:sz w:val="24"/>
          <w:szCs w:val="24"/>
          <w:lang w:eastAsia="zh-CN"/>
        </w:rPr>
        <w:t>天，共计工期</w:t>
      </w:r>
      <w:r w:rsidRPr="00DF6132">
        <w:rPr>
          <w:rFonts w:ascii="宋体" w:eastAsia="宋体" w:hAnsi="宋体"/>
          <w:sz w:val="24"/>
          <w:szCs w:val="24"/>
          <w:lang w:eastAsia="zh-CN"/>
        </w:rPr>
        <w:t xml:space="preserve"> 53</w:t>
      </w:r>
      <w:r w:rsidRPr="00DF6132">
        <w:rPr>
          <w:rFonts w:ascii="宋体" w:eastAsia="宋体" w:hAnsi="宋体" w:hint="eastAsia"/>
          <w:sz w:val="24"/>
          <w:szCs w:val="24"/>
          <w:lang w:eastAsia="zh-CN"/>
        </w:rPr>
        <w:t>天合理</w:t>
      </w:r>
      <w:r w:rsidRPr="00DF6132">
        <w:rPr>
          <w:rFonts w:ascii="宋体" w:eastAsia="宋体" w:hAnsi="宋体"/>
          <w:sz w:val="24"/>
          <w:szCs w:val="24"/>
          <w:lang w:eastAsia="zh-CN"/>
        </w:rPr>
        <w:t>:</w:t>
      </w:r>
    </w:p>
    <w:p w14:paraId="233B0390" w14:textId="43AEAB5E"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回复：招标文件</w:t>
      </w:r>
      <w:r w:rsidR="003F6641" w:rsidRPr="00DF6132">
        <w:rPr>
          <w:rFonts w:ascii="宋体" w:eastAsia="宋体" w:hAnsi="宋体" w:hint="eastAsia"/>
          <w:sz w:val="24"/>
          <w:szCs w:val="24"/>
          <w:lang w:eastAsia="zh-CN"/>
        </w:rPr>
        <w:t>相关</w:t>
      </w:r>
      <w:r w:rsidRPr="00DF6132">
        <w:rPr>
          <w:rFonts w:ascii="宋体" w:eastAsia="宋体" w:hAnsi="宋体" w:hint="eastAsia"/>
          <w:sz w:val="24"/>
          <w:szCs w:val="24"/>
          <w:lang w:eastAsia="zh-CN"/>
        </w:rPr>
        <w:t>要求</w:t>
      </w:r>
      <w:r w:rsidR="003F6641" w:rsidRPr="00DF6132">
        <w:rPr>
          <w:rFonts w:ascii="宋体" w:eastAsia="宋体" w:hAnsi="宋体" w:hint="eastAsia"/>
          <w:sz w:val="24"/>
          <w:szCs w:val="24"/>
          <w:lang w:eastAsia="zh-CN"/>
        </w:rPr>
        <w:t>不做调整</w:t>
      </w:r>
      <w:r w:rsidRPr="00DF6132">
        <w:rPr>
          <w:rFonts w:ascii="宋体" w:eastAsia="宋体" w:hAnsi="宋体" w:hint="eastAsia"/>
          <w:sz w:val="24"/>
          <w:szCs w:val="24"/>
          <w:lang w:eastAsia="zh-CN"/>
        </w:rPr>
        <w:t>。</w:t>
      </w:r>
    </w:p>
    <w:p w14:paraId="73C0C6E2"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请明确次氯酸钠发生器产生大量氯气，请明确排放室外的路径及排氢气管是否包含在此次招标范围内</w:t>
      </w:r>
      <w:r w:rsidRPr="00DF6132">
        <w:rPr>
          <w:rFonts w:ascii="宋体" w:eastAsia="宋体" w:hAnsi="宋体"/>
          <w:sz w:val="24"/>
          <w:szCs w:val="24"/>
          <w:lang w:eastAsia="zh-CN"/>
        </w:rPr>
        <w:t>;</w:t>
      </w:r>
    </w:p>
    <w:p w14:paraId="6BF0D65C" w14:textId="19B17E26" w:rsidR="00064A7D" w:rsidRPr="00DF6132" w:rsidRDefault="00000000" w:rsidP="00384133">
      <w:pPr>
        <w:pStyle w:val="ac"/>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回复：排放室外的路径及排氢气管包含在此次招标范围内，供应商依据现场实际情况进行深化设置，但原则上不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459AC4A9"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图纸中规定游泳池循环周期</w:t>
      </w:r>
      <w:r w:rsidRPr="00DF6132">
        <w:rPr>
          <w:rFonts w:ascii="宋体" w:eastAsia="宋体" w:hAnsi="宋体"/>
          <w:sz w:val="24"/>
          <w:szCs w:val="24"/>
          <w:lang w:eastAsia="zh-CN"/>
        </w:rPr>
        <w:t xml:space="preserve"> 3.5h</w:t>
      </w:r>
      <w:r w:rsidRPr="00DF6132">
        <w:rPr>
          <w:rFonts w:ascii="宋体" w:eastAsia="宋体" w:hAnsi="宋体" w:hint="eastAsia"/>
          <w:sz w:val="24"/>
          <w:szCs w:val="24"/>
          <w:lang w:eastAsia="zh-CN"/>
        </w:rPr>
        <w:t>，给水主管及溢流主管，需增加管径，由</w:t>
      </w:r>
      <w:r w:rsidRPr="00DF6132">
        <w:rPr>
          <w:rFonts w:ascii="宋体" w:eastAsia="宋体" w:hAnsi="宋体"/>
          <w:sz w:val="24"/>
          <w:szCs w:val="24"/>
          <w:lang w:eastAsia="zh-CN"/>
        </w:rPr>
        <w:t xml:space="preserve"> DN300</w:t>
      </w:r>
      <w:r w:rsidRPr="00DF6132">
        <w:rPr>
          <w:rFonts w:ascii="宋体" w:eastAsia="宋体" w:hAnsi="宋体" w:hint="eastAsia"/>
          <w:sz w:val="24"/>
          <w:szCs w:val="24"/>
          <w:lang w:eastAsia="zh-CN"/>
        </w:rPr>
        <w:t>变更为</w:t>
      </w:r>
      <w:r w:rsidRPr="00DF6132">
        <w:rPr>
          <w:rFonts w:ascii="宋体" w:eastAsia="宋体" w:hAnsi="宋体"/>
          <w:sz w:val="24"/>
          <w:szCs w:val="24"/>
          <w:lang w:eastAsia="zh-CN"/>
        </w:rPr>
        <w:t xml:space="preserve"> DN350</w:t>
      </w:r>
      <w:r w:rsidRPr="00DF6132">
        <w:rPr>
          <w:rFonts w:ascii="宋体" w:eastAsia="宋体" w:hAnsi="宋体" w:hint="eastAsia"/>
          <w:sz w:val="24"/>
          <w:szCs w:val="24"/>
          <w:lang w:eastAsia="zh-CN"/>
        </w:rPr>
        <w:t>，招标文件中规定循环周期为</w:t>
      </w:r>
      <w:r w:rsidRPr="00DF6132">
        <w:rPr>
          <w:rFonts w:ascii="宋体" w:eastAsia="宋体" w:hAnsi="宋体"/>
          <w:sz w:val="24"/>
          <w:szCs w:val="24"/>
          <w:lang w:eastAsia="zh-CN"/>
        </w:rPr>
        <w:t xml:space="preserve"> 3-4h</w:t>
      </w:r>
      <w:r w:rsidRPr="00DF6132">
        <w:rPr>
          <w:rFonts w:ascii="宋体" w:eastAsia="宋体" w:hAnsi="宋体" w:hint="eastAsia"/>
          <w:sz w:val="24"/>
          <w:szCs w:val="24"/>
          <w:lang w:eastAsia="zh-CN"/>
        </w:rPr>
        <w:t>，按照</w:t>
      </w:r>
      <w:r w:rsidRPr="00DF6132">
        <w:rPr>
          <w:rFonts w:ascii="宋体" w:eastAsia="宋体" w:hAnsi="宋体"/>
          <w:sz w:val="24"/>
          <w:szCs w:val="24"/>
          <w:lang w:eastAsia="zh-CN"/>
        </w:rPr>
        <w:t>4</w:t>
      </w:r>
      <w:r w:rsidRPr="00DF6132">
        <w:rPr>
          <w:rFonts w:ascii="宋体" w:eastAsia="宋体" w:hAnsi="宋体" w:hint="eastAsia"/>
          <w:sz w:val="24"/>
          <w:szCs w:val="24"/>
          <w:lang w:eastAsia="zh-CN"/>
        </w:rPr>
        <w:t>计算，给水主管及溢流主管</w:t>
      </w:r>
      <w:r w:rsidRPr="00DF6132">
        <w:rPr>
          <w:rFonts w:ascii="宋体" w:eastAsia="宋体" w:hAnsi="宋体"/>
          <w:sz w:val="24"/>
          <w:szCs w:val="24"/>
          <w:lang w:eastAsia="zh-CN"/>
        </w:rPr>
        <w:t>DN300</w:t>
      </w:r>
      <w:r w:rsidRPr="00DF6132">
        <w:rPr>
          <w:rFonts w:ascii="宋体" w:eastAsia="宋体" w:hAnsi="宋体" w:hint="eastAsia"/>
          <w:sz w:val="24"/>
          <w:szCs w:val="24"/>
          <w:lang w:eastAsia="zh-CN"/>
        </w:rPr>
        <w:t>，满足要求。请明确游泳池的循环周期</w:t>
      </w:r>
      <w:r w:rsidRPr="00DF6132">
        <w:rPr>
          <w:rFonts w:ascii="宋体" w:eastAsia="宋体" w:hAnsi="宋体"/>
          <w:sz w:val="24"/>
          <w:szCs w:val="24"/>
          <w:lang w:eastAsia="zh-CN"/>
        </w:rPr>
        <w:t>?</w:t>
      </w:r>
    </w:p>
    <w:p w14:paraId="09E5F1FC" w14:textId="309EB754" w:rsidR="00064A7D" w:rsidRPr="00DF6132" w:rsidRDefault="00000000" w:rsidP="00384133">
      <w:pPr>
        <w:pStyle w:val="ac"/>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F6641" w:rsidRPr="00DF6132">
        <w:rPr>
          <w:rFonts w:ascii="宋体" w:eastAsia="宋体" w:hAnsi="宋体" w:hint="eastAsia"/>
          <w:sz w:val="24"/>
          <w:szCs w:val="24"/>
          <w:lang w:eastAsia="zh-CN"/>
        </w:rPr>
        <w:t>以图纸为准，</w:t>
      </w:r>
      <w:r w:rsidRPr="00DF6132">
        <w:rPr>
          <w:rFonts w:ascii="宋体" w:eastAsia="宋体" w:hAnsi="宋体" w:hint="eastAsia"/>
          <w:sz w:val="24"/>
          <w:szCs w:val="24"/>
          <w:lang w:eastAsia="zh-CN"/>
        </w:rPr>
        <w:t>须满足建设单位要求，按照相关规范执行</w:t>
      </w:r>
      <w:r w:rsidR="003F6641" w:rsidRPr="00DF6132">
        <w:rPr>
          <w:rFonts w:ascii="宋体" w:eastAsia="宋体" w:hAnsi="宋体" w:hint="eastAsia"/>
          <w:sz w:val="24"/>
          <w:szCs w:val="24"/>
          <w:lang w:eastAsia="zh-CN"/>
        </w:rPr>
        <w:t>，</w:t>
      </w:r>
      <w:r w:rsidRPr="00DF6132">
        <w:rPr>
          <w:rFonts w:ascii="宋体" w:eastAsia="宋体" w:hAnsi="宋体" w:hint="eastAsia"/>
          <w:sz w:val="24"/>
          <w:szCs w:val="24"/>
          <w:lang w:eastAsia="zh-CN"/>
        </w:rPr>
        <w:t>供应商依据现场实际情况各家按照自己的技术能力调整，但原则上不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5D776B46"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配置要求主要设备表中机房管路</w:t>
      </w:r>
      <w:r w:rsidRPr="00DF6132">
        <w:rPr>
          <w:rFonts w:ascii="宋体" w:eastAsia="宋体" w:hAnsi="宋体"/>
          <w:sz w:val="24"/>
          <w:szCs w:val="24"/>
          <w:lang w:eastAsia="zh-CN"/>
        </w:rPr>
        <w:t>1</w:t>
      </w:r>
      <w:r w:rsidRPr="00DF6132">
        <w:rPr>
          <w:rFonts w:ascii="宋体" w:eastAsia="宋体" w:hAnsi="宋体" w:hint="eastAsia"/>
          <w:sz w:val="24"/>
          <w:szCs w:val="24"/>
          <w:lang w:eastAsia="zh-CN"/>
        </w:rPr>
        <w:t>批</w:t>
      </w:r>
      <w:r w:rsidRPr="00DF6132">
        <w:rPr>
          <w:rFonts w:ascii="宋体" w:eastAsia="宋体" w:hAnsi="宋体"/>
          <w:sz w:val="24"/>
          <w:szCs w:val="24"/>
          <w:lang w:eastAsia="zh-CN"/>
        </w:rPr>
        <w:t>(</w:t>
      </w:r>
      <w:r w:rsidRPr="00DF6132">
        <w:rPr>
          <w:rFonts w:ascii="宋体" w:eastAsia="宋体" w:hAnsi="宋体" w:hint="eastAsia"/>
          <w:sz w:val="24"/>
          <w:szCs w:val="24"/>
          <w:lang w:eastAsia="zh-CN"/>
        </w:rPr>
        <w:t>游泳池及跳水池</w:t>
      </w:r>
      <w:r w:rsidRPr="00DF6132">
        <w:rPr>
          <w:rFonts w:ascii="宋体" w:eastAsia="宋体" w:hAnsi="宋体"/>
          <w:sz w:val="24"/>
          <w:szCs w:val="24"/>
          <w:lang w:eastAsia="zh-CN"/>
        </w:rPr>
        <w:t>)</w:t>
      </w:r>
      <w:r w:rsidRPr="00DF6132">
        <w:rPr>
          <w:rFonts w:ascii="宋体" w:eastAsia="宋体" w:hAnsi="宋体" w:hint="eastAsia"/>
          <w:sz w:val="24"/>
          <w:szCs w:val="24"/>
          <w:lang w:eastAsia="zh-CN"/>
        </w:rPr>
        <w:t>是否与主要辅材清单中的管路、阀门等材料重复</w:t>
      </w:r>
      <w:r w:rsidRPr="00DF6132">
        <w:rPr>
          <w:rFonts w:ascii="宋体" w:eastAsia="宋体" w:hAnsi="宋体"/>
          <w:sz w:val="24"/>
          <w:szCs w:val="24"/>
          <w:lang w:eastAsia="zh-CN"/>
        </w:rPr>
        <w:t>?</w:t>
      </w:r>
    </w:p>
    <w:p w14:paraId="3B010325" w14:textId="23380796" w:rsidR="00064A7D" w:rsidRPr="00DF6132" w:rsidRDefault="00000000" w:rsidP="00384133">
      <w:pPr>
        <w:pStyle w:val="ac"/>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回复：须满足建设单位要求，按照相关规范执行。此项报价以辅材清单为准。原则上不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41910C68"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配置要求，主要辅材清单中锅炉高温热媒水热水管</w:t>
      </w:r>
      <w:r w:rsidRPr="00DF6132">
        <w:rPr>
          <w:rFonts w:ascii="宋体" w:eastAsia="宋体" w:hAnsi="宋体"/>
          <w:sz w:val="24"/>
          <w:szCs w:val="24"/>
          <w:lang w:eastAsia="zh-CN"/>
        </w:rPr>
        <w:t xml:space="preserve"> DN100,</w:t>
      </w:r>
      <w:r w:rsidRPr="00DF6132">
        <w:rPr>
          <w:rFonts w:ascii="宋体" w:eastAsia="宋体" w:hAnsi="宋体" w:hint="eastAsia"/>
          <w:sz w:val="24"/>
          <w:szCs w:val="24"/>
          <w:lang w:eastAsia="zh-CN"/>
        </w:rPr>
        <w:t>是否增加保温措施，如增加，请明确保温做法及价格是否包含在此次招标范围内</w:t>
      </w:r>
      <w:r w:rsidRPr="00DF6132">
        <w:rPr>
          <w:rFonts w:ascii="宋体" w:eastAsia="宋体" w:hAnsi="宋体"/>
          <w:sz w:val="24"/>
          <w:szCs w:val="24"/>
          <w:lang w:eastAsia="zh-CN"/>
        </w:rPr>
        <w:t>;</w:t>
      </w:r>
    </w:p>
    <w:p w14:paraId="3C5A8687" w14:textId="03F32DFD"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回复：须满足建设单位要求，按照相关规范执行。</w:t>
      </w:r>
      <w:r w:rsidR="003F6641" w:rsidRPr="00DF6132">
        <w:rPr>
          <w:rFonts w:ascii="宋体" w:eastAsia="宋体" w:hAnsi="宋体" w:hint="eastAsia"/>
          <w:sz w:val="24"/>
          <w:szCs w:val="24"/>
          <w:lang w:eastAsia="zh-CN"/>
        </w:rPr>
        <w:t>需增加保温措施，具体做法供应商依</w:t>
      </w:r>
      <w:r w:rsidR="003F6641" w:rsidRPr="00DF6132">
        <w:rPr>
          <w:rFonts w:ascii="宋体" w:eastAsia="宋体" w:hAnsi="宋体" w:hint="eastAsia"/>
          <w:sz w:val="24"/>
          <w:szCs w:val="24"/>
          <w:lang w:eastAsia="zh-CN"/>
        </w:rPr>
        <w:lastRenderedPageBreak/>
        <w:t>据现场实际情况按照自己的技术能力调整，相关费用包含在此次招标范围内</w:t>
      </w:r>
      <w:r w:rsidRPr="00DF6132">
        <w:rPr>
          <w:rFonts w:ascii="宋体" w:eastAsia="宋体" w:hAnsi="宋体" w:hint="eastAsia"/>
          <w:sz w:val="24"/>
          <w:szCs w:val="24"/>
          <w:lang w:eastAsia="zh-CN"/>
        </w:rPr>
        <w:t>。</w:t>
      </w:r>
    </w:p>
    <w:p w14:paraId="280654BE"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配置要求，主要辅材清单中配电柜</w:t>
      </w:r>
      <w:r w:rsidRPr="00DF6132">
        <w:rPr>
          <w:rFonts w:ascii="宋体" w:eastAsia="宋体" w:hAnsi="宋体"/>
          <w:sz w:val="24"/>
          <w:szCs w:val="24"/>
          <w:lang w:eastAsia="zh-CN"/>
        </w:rPr>
        <w:t xml:space="preserve"> 800x2200x600/2</w:t>
      </w:r>
      <w:r w:rsidRPr="00DF6132">
        <w:rPr>
          <w:rFonts w:ascii="宋体" w:eastAsia="宋体" w:hAnsi="宋体" w:hint="eastAsia"/>
          <w:sz w:val="24"/>
          <w:szCs w:val="24"/>
          <w:lang w:eastAsia="zh-CN"/>
        </w:rPr>
        <w:t>套，请明确是否与主要设备表中电控柜重复</w:t>
      </w:r>
      <w:r w:rsidRPr="00DF6132">
        <w:rPr>
          <w:rFonts w:ascii="宋体" w:eastAsia="宋体" w:hAnsi="宋体"/>
          <w:sz w:val="24"/>
          <w:szCs w:val="24"/>
          <w:lang w:eastAsia="zh-CN"/>
        </w:rPr>
        <w:t>;</w:t>
      </w:r>
    </w:p>
    <w:p w14:paraId="1B1202C0" w14:textId="3787B7F5"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回复：须满足建设单位要求，按照招标图纸执行。此项报价以辅材清单为准，原则上不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15EDB9A5"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w:t>
      </w:r>
      <w:r w:rsidRPr="00DF6132">
        <w:rPr>
          <w:rFonts w:ascii="宋体" w:eastAsia="宋体" w:hAnsi="宋体"/>
          <w:sz w:val="24"/>
          <w:szCs w:val="24"/>
          <w:lang w:eastAsia="zh-CN"/>
        </w:rPr>
        <w:t xml:space="preserve"> ZR-BV 16/1070.72m</w:t>
      </w:r>
      <w:r w:rsidRPr="00DF6132">
        <w:rPr>
          <w:rFonts w:ascii="宋体" w:eastAsia="宋体" w:hAnsi="宋体" w:hint="eastAsia"/>
          <w:sz w:val="24"/>
          <w:szCs w:val="24"/>
          <w:lang w:eastAsia="zh-CN"/>
        </w:rPr>
        <w:t>、</w:t>
      </w:r>
      <w:r w:rsidRPr="00DF6132">
        <w:rPr>
          <w:rFonts w:ascii="宋体" w:eastAsia="宋体" w:hAnsi="宋体"/>
          <w:sz w:val="24"/>
          <w:szCs w:val="24"/>
          <w:lang w:eastAsia="zh-CN"/>
        </w:rPr>
        <w:t>ZR-BV4/888.12m</w:t>
      </w:r>
      <w:r w:rsidRPr="00DF6132">
        <w:rPr>
          <w:rFonts w:ascii="宋体" w:eastAsia="宋体" w:hAnsi="宋体" w:hint="eastAsia"/>
          <w:sz w:val="24"/>
          <w:szCs w:val="24"/>
          <w:lang w:eastAsia="zh-CN"/>
        </w:rPr>
        <w:t>、</w:t>
      </w:r>
      <w:r w:rsidRPr="00DF6132">
        <w:rPr>
          <w:rFonts w:ascii="宋体" w:eastAsia="宋体" w:hAnsi="宋体"/>
          <w:sz w:val="24"/>
          <w:szCs w:val="24"/>
          <w:lang w:eastAsia="zh-CN"/>
        </w:rPr>
        <w:t>ZR-BV 2.5/231.87m</w:t>
      </w:r>
      <w:r w:rsidRPr="00DF6132">
        <w:rPr>
          <w:rFonts w:ascii="宋体" w:eastAsia="宋体" w:hAnsi="宋体" w:hint="eastAsia"/>
          <w:sz w:val="24"/>
          <w:szCs w:val="24"/>
          <w:lang w:eastAsia="zh-CN"/>
        </w:rPr>
        <w:t>与图纸型号不符，请明确型号</w:t>
      </w:r>
      <w:r w:rsidRPr="00DF6132">
        <w:rPr>
          <w:rFonts w:ascii="宋体" w:eastAsia="宋体" w:hAnsi="宋体"/>
          <w:sz w:val="24"/>
          <w:szCs w:val="24"/>
          <w:lang w:eastAsia="zh-CN"/>
        </w:rPr>
        <w:t>;</w:t>
      </w:r>
    </w:p>
    <w:p w14:paraId="585EE8D9" w14:textId="6CA90582"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回复：须满足建设单位要求，按照招标图纸执行。此项报价以辅材清单为准。原则上不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5BF7A065"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配置要求，主要辅材清单中4K</w:t>
      </w:r>
      <w:r w:rsidRPr="00DF6132">
        <w:rPr>
          <w:rFonts w:ascii="宋体" w:eastAsia="宋体" w:hAnsi="宋体"/>
          <w:sz w:val="24"/>
          <w:szCs w:val="24"/>
          <w:lang w:eastAsia="zh-CN"/>
        </w:rPr>
        <w:t>W</w:t>
      </w:r>
      <w:r w:rsidRPr="00DF6132">
        <w:rPr>
          <w:rFonts w:ascii="宋体" w:eastAsia="宋体" w:hAnsi="宋体" w:hint="eastAsia"/>
          <w:sz w:val="24"/>
          <w:szCs w:val="24"/>
          <w:lang w:eastAsia="zh-CN"/>
        </w:rPr>
        <w:t>多级泵</w:t>
      </w:r>
      <w:r w:rsidRPr="00DF6132">
        <w:rPr>
          <w:rFonts w:ascii="宋体" w:eastAsia="宋体" w:hAnsi="宋体"/>
          <w:sz w:val="24"/>
          <w:szCs w:val="24"/>
          <w:lang w:eastAsia="zh-CN"/>
        </w:rPr>
        <w:t xml:space="preserve">/2 </w:t>
      </w:r>
      <w:r w:rsidRPr="00DF6132">
        <w:rPr>
          <w:rFonts w:ascii="宋体" w:eastAsia="宋体" w:hAnsi="宋体" w:hint="eastAsia"/>
          <w:sz w:val="24"/>
          <w:szCs w:val="24"/>
          <w:lang w:eastAsia="zh-CN"/>
        </w:rPr>
        <w:t>台，请明确在图纸中的位置及是否与主要设备表中硅藻土过滤器气泵重复</w:t>
      </w:r>
      <w:r w:rsidRPr="00DF6132">
        <w:rPr>
          <w:rFonts w:ascii="宋体" w:eastAsia="宋体" w:hAnsi="宋体"/>
          <w:sz w:val="24"/>
          <w:szCs w:val="24"/>
          <w:lang w:eastAsia="zh-CN"/>
        </w:rPr>
        <w:t>;</w:t>
      </w:r>
    </w:p>
    <w:p w14:paraId="2B654CFC" w14:textId="1CEDE211"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 xml:space="preserve">   回复：</w:t>
      </w:r>
      <w:r w:rsidR="003F6641" w:rsidRPr="00DF6132">
        <w:rPr>
          <w:rFonts w:ascii="宋体" w:eastAsia="宋体" w:hAnsi="宋体" w:hint="eastAsia"/>
          <w:sz w:val="24"/>
          <w:szCs w:val="24"/>
          <w:lang w:eastAsia="zh-CN"/>
        </w:rPr>
        <w:t>按招标文件要求执行</w:t>
      </w:r>
      <w:r w:rsidRPr="00DF6132">
        <w:rPr>
          <w:rFonts w:ascii="宋体" w:eastAsia="宋体" w:hAnsi="宋体" w:hint="eastAsia"/>
          <w:sz w:val="24"/>
          <w:szCs w:val="24"/>
          <w:lang w:eastAsia="zh-CN"/>
        </w:rPr>
        <w:t>。</w:t>
      </w:r>
    </w:p>
    <w:p w14:paraId="2F000234"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配置要求，主要辅材清单中罐体加固</w:t>
      </w:r>
      <w:r w:rsidRPr="00DF6132">
        <w:rPr>
          <w:rFonts w:ascii="宋体" w:eastAsia="宋体" w:hAnsi="宋体"/>
          <w:sz w:val="24"/>
          <w:szCs w:val="24"/>
          <w:lang w:eastAsia="zh-CN"/>
        </w:rPr>
        <w:t>/1</w:t>
      </w:r>
      <w:r w:rsidRPr="00DF6132">
        <w:rPr>
          <w:rFonts w:ascii="宋体" w:eastAsia="宋体" w:hAnsi="宋体" w:hint="eastAsia"/>
          <w:sz w:val="24"/>
          <w:szCs w:val="24"/>
          <w:lang w:eastAsia="zh-CN"/>
        </w:rPr>
        <w:t>项，请明确哪个罐体、位置及加固做法</w:t>
      </w:r>
      <w:r w:rsidRPr="00DF6132">
        <w:rPr>
          <w:rFonts w:ascii="宋体" w:eastAsia="宋体" w:hAnsi="宋体"/>
          <w:sz w:val="24"/>
          <w:szCs w:val="24"/>
          <w:lang w:eastAsia="zh-CN"/>
        </w:rPr>
        <w:t>;</w:t>
      </w:r>
    </w:p>
    <w:p w14:paraId="477B411C" w14:textId="6D0664BD"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回复：须满足建设单位要求，按照相关规范执行。此项报价以辅材清单为准。原则上不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61423965"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配置要求，主要辅材清单中未包含管件、法兰、设备支架、管路支架、管卡、螺栓、电缆头等辅材，请明确是否包含在此次招标范围内</w:t>
      </w:r>
      <w:r w:rsidRPr="00DF6132">
        <w:rPr>
          <w:rFonts w:ascii="宋体" w:eastAsia="宋体" w:hAnsi="宋体"/>
          <w:sz w:val="24"/>
          <w:szCs w:val="24"/>
          <w:lang w:eastAsia="zh-CN"/>
        </w:rPr>
        <w:t>;</w:t>
      </w:r>
    </w:p>
    <w:p w14:paraId="05212C53" w14:textId="77777777"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回复：本项目招标文件★</w:t>
      </w:r>
      <w:r w:rsidRPr="00DF6132">
        <w:rPr>
          <w:rFonts w:ascii="宋体" w:eastAsia="宋体" w:hAnsi="宋体"/>
          <w:sz w:val="24"/>
          <w:szCs w:val="24"/>
          <w:lang w:eastAsia="zh-CN"/>
        </w:rPr>
        <w:t>5.1</w:t>
      </w:r>
      <w:r w:rsidRPr="00DF6132">
        <w:rPr>
          <w:rFonts w:ascii="宋体" w:eastAsia="宋体" w:hAnsi="宋体" w:hint="eastAsia"/>
          <w:sz w:val="24"/>
          <w:szCs w:val="24"/>
          <w:lang w:eastAsia="zh-CN"/>
        </w:rPr>
        <w:t>总体要求中已明确规定：本项目参照交钥匙项目执行，投标报价应包含完成本项目所需所有内容的价格，采购人将不再支付任何额外费用。在本技术需求文件中未明确说明，但可以推断是整个系统安装和运行时不可缺少或必需的一切设备和工作，投标人必须提供。投标人所提供的所有设备需配齐以构成一套完整的系统。投标人应考虑到在项目实施过程中管线辅材数量可能存在的变动。</w:t>
      </w:r>
    </w:p>
    <w:p w14:paraId="13CD5C44"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暖通平面布置图，未标往拆除的范围，请明确范围。</w:t>
      </w:r>
    </w:p>
    <w:p w14:paraId="25AA3BCC" w14:textId="2658B2B7"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F6641" w:rsidRPr="00DF6132">
        <w:rPr>
          <w:rFonts w:ascii="宋体" w:eastAsia="宋体" w:hAnsi="宋体"/>
          <w:sz w:val="24"/>
          <w:szCs w:val="24"/>
          <w:lang w:eastAsia="zh-CN"/>
        </w:rPr>
        <w:t>图纸中“一般说明”总已经明确描述暖通专业更新及施工内容</w:t>
      </w:r>
      <w:r w:rsidRPr="00DF6132">
        <w:rPr>
          <w:rFonts w:ascii="宋体" w:eastAsia="宋体" w:hAnsi="宋体" w:hint="eastAsia"/>
          <w:sz w:val="24"/>
          <w:szCs w:val="24"/>
          <w:lang w:eastAsia="zh-CN"/>
        </w:rPr>
        <w:t>，按照招标图纸执行。</w:t>
      </w:r>
    </w:p>
    <w:p w14:paraId="1535899B"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招标文件中第四章，</w:t>
      </w:r>
      <w:r w:rsidRPr="00DF6132">
        <w:rPr>
          <w:rFonts w:ascii="宋体" w:eastAsia="宋体" w:hAnsi="宋体"/>
          <w:sz w:val="24"/>
          <w:szCs w:val="24"/>
          <w:lang w:eastAsia="zh-CN"/>
        </w:rPr>
        <w:t>3</w:t>
      </w:r>
      <w:r w:rsidRPr="00DF6132">
        <w:rPr>
          <w:rFonts w:ascii="宋体" w:eastAsia="宋体" w:hAnsi="宋体" w:hint="eastAsia"/>
          <w:sz w:val="24"/>
          <w:szCs w:val="24"/>
          <w:lang w:eastAsia="zh-CN"/>
        </w:rPr>
        <w:t>配置要求，主要辅材清单中静压箱</w:t>
      </w:r>
      <w:r w:rsidRPr="00DF6132">
        <w:rPr>
          <w:rFonts w:ascii="宋体" w:eastAsia="宋体" w:hAnsi="宋体"/>
          <w:sz w:val="24"/>
          <w:szCs w:val="24"/>
          <w:lang w:eastAsia="zh-CN"/>
        </w:rPr>
        <w:t>/37.2</w:t>
      </w:r>
      <w:r w:rsidRPr="00DF6132">
        <w:rPr>
          <w:rFonts w:ascii="宋体" w:eastAsia="宋体" w:hAnsi="宋体" w:hint="eastAsia"/>
          <w:sz w:val="24"/>
          <w:szCs w:val="24"/>
          <w:lang w:eastAsia="zh-CN"/>
        </w:rPr>
        <w:t>㎡，请在图纸中明确新做静压箱连接部位</w:t>
      </w:r>
      <w:r w:rsidRPr="00DF6132">
        <w:rPr>
          <w:rFonts w:ascii="宋体" w:eastAsia="宋体" w:hAnsi="宋体"/>
          <w:sz w:val="24"/>
          <w:szCs w:val="24"/>
          <w:lang w:eastAsia="zh-CN"/>
        </w:rPr>
        <w:t>;</w:t>
      </w:r>
    </w:p>
    <w:p w14:paraId="714A333F" w14:textId="73C933EC" w:rsidR="00064A7D" w:rsidRPr="00DF6132" w:rsidRDefault="00000000" w:rsidP="00384133">
      <w:pPr>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回复：须满足建设单位要求，按照招标</w:t>
      </w:r>
      <w:r w:rsidR="003F6641" w:rsidRPr="00DF6132">
        <w:rPr>
          <w:rFonts w:ascii="宋体" w:eastAsia="宋体" w:hAnsi="宋体" w:hint="eastAsia"/>
          <w:sz w:val="24"/>
          <w:szCs w:val="24"/>
          <w:lang w:eastAsia="zh-CN"/>
        </w:rPr>
        <w:t>文件及</w:t>
      </w:r>
      <w:r w:rsidRPr="00DF6132">
        <w:rPr>
          <w:rFonts w:ascii="宋体" w:eastAsia="宋体" w:hAnsi="宋体" w:hint="eastAsia"/>
          <w:sz w:val="24"/>
          <w:szCs w:val="24"/>
          <w:lang w:eastAsia="zh-CN"/>
        </w:rPr>
        <w:t>图纸执行。</w:t>
      </w:r>
    </w:p>
    <w:p w14:paraId="3A7E78E9"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lastRenderedPageBreak/>
        <w:t>请确认一下设备吊装孔尺寸，图纸中臭氧吸附罐尺寸φ</w:t>
      </w:r>
      <w:r w:rsidRPr="00DF6132">
        <w:rPr>
          <w:rFonts w:ascii="宋体" w:eastAsia="宋体" w:hAnsi="宋体"/>
          <w:sz w:val="24"/>
          <w:szCs w:val="24"/>
          <w:lang w:eastAsia="zh-CN"/>
        </w:rPr>
        <w:t>2400*5000mm</w:t>
      </w:r>
      <w:r w:rsidRPr="00DF6132">
        <w:rPr>
          <w:rFonts w:ascii="宋体" w:eastAsia="宋体" w:hAnsi="宋体" w:hint="eastAsia"/>
          <w:sz w:val="24"/>
          <w:szCs w:val="24"/>
          <w:lang w:eastAsia="zh-CN"/>
        </w:rPr>
        <w:t>，吊装孔尺寸不能小于</w:t>
      </w:r>
      <w:r w:rsidRPr="00DF6132">
        <w:rPr>
          <w:rFonts w:ascii="宋体" w:eastAsia="宋体" w:hAnsi="宋体"/>
          <w:sz w:val="24"/>
          <w:szCs w:val="24"/>
          <w:lang w:eastAsia="zh-CN"/>
        </w:rPr>
        <w:t xml:space="preserve"> 2600*5500mm</w:t>
      </w:r>
      <w:r w:rsidRPr="00DF6132">
        <w:rPr>
          <w:rFonts w:ascii="宋体" w:eastAsia="宋体" w:hAnsi="宋体" w:hint="eastAsia"/>
          <w:sz w:val="24"/>
          <w:szCs w:val="24"/>
          <w:lang w:eastAsia="zh-CN"/>
        </w:rPr>
        <w:t>，运输路径最小转弯半径不小于</w:t>
      </w:r>
      <w:r w:rsidRPr="00DF6132">
        <w:rPr>
          <w:rFonts w:ascii="宋体" w:eastAsia="宋体" w:hAnsi="宋体"/>
          <w:sz w:val="24"/>
          <w:szCs w:val="24"/>
          <w:lang w:eastAsia="zh-CN"/>
        </w:rPr>
        <w:t xml:space="preserve"> 6500mm</w:t>
      </w:r>
      <w:r w:rsidRPr="00DF6132">
        <w:rPr>
          <w:rFonts w:ascii="宋体" w:eastAsia="宋体" w:hAnsi="宋体" w:hint="eastAsia"/>
          <w:sz w:val="24"/>
          <w:szCs w:val="24"/>
          <w:lang w:eastAsia="zh-CN"/>
        </w:rPr>
        <w:t>，高度不小于</w:t>
      </w:r>
      <w:r w:rsidRPr="00DF6132">
        <w:rPr>
          <w:rFonts w:ascii="宋体" w:eastAsia="宋体" w:hAnsi="宋体"/>
          <w:sz w:val="24"/>
          <w:szCs w:val="24"/>
          <w:lang w:eastAsia="zh-CN"/>
        </w:rPr>
        <w:t xml:space="preserve"> 2800mm </w:t>
      </w:r>
      <w:r w:rsidRPr="00DF6132">
        <w:rPr>
          <w:rFonts w:ascii="宋体" w:eastAsia="宋体" w:hAnsi="宋体" w:hint="eastAsia"/>
          <w:sz w:val="24"/>
          <w:szCs w:val="24"/>
          <w:lang w:eastAsia="zh-CN"/>
        </w:rPr>
        <w:t>净高；</w:t>
      </w:r>
    </w:p>
    <w:p w14:paraId="20F14BC7" w14:textId="08D9D43B"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回复：供应商依据现场实际情况各家按照自己的技术能力调整，但原则上不</w:t>
      </w:r>
      <w:r w:rsidR="003F6641"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63F4CF8E"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请确认一下设备拆除后，二次搬运位置，拆除后机房地面的整修，设备基础台是否包含在此报价中</w:t>
      </w:r>
      <w:r w:rsidRPr="00DF6132">
        <w:rPr>
          <w:rFonts w:ascii="宋体" w:eastAsia="宋体" w:hAnsi="宋体"/>
          <w:sz w:val="24"/>
          <w:szCs w:val="24"/>
          <w:lang w:eastAsia="zh-CN"/>
        </w:rPr>
        <w:t>?</w:t>
      </w:r>
    </w:p>
    <w:p w14:paraId="41CB789E" w14:textId="79D47C3C"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回复：设备拆除搬运位置由建设单位统一指定；地面整修和基础台</w:t>
      </w:r>
      <w:r w:rsidR="003F6641" w:rsidRPr="00DF6132">
        <w:rPr>
          <w:rFonts w:ascii="宋体" w:eastAsia="宋体" w:hAnsi="宋体" w:hint="eastAsia"/>
          <w:sz w:val="24"/>
          <w:szCs w:val="24"/>
          <w:lang w:eastAsia="zh-CN"/>
        </w:rPr>
        <w:t>的</w:t>
      </w:r>
      <w:r w:rsidRPr="00DF6132">
        <w:rPr>
          <w:rFonts w:ascii="宋体" w:eastAsia="宋体" w:hAnsi="宋体" w:hint="eastAsia"/>
          <w:sz w:val="24"/>
          <w:szCs w:val="24"/>
          <w:lang w:eastAsia="zh-CN"/>
        </w:rPr>
        <w:t>费用</w:t>
      </w:r>
      <w:r w:rsidR="003F6641" w:rsidRPr="00DF6132">
        <w:rPr>
          <w:rFonts w:ascii="宋体" w:eastAsia="宋体" w:hAnsi="宋体" w:hint="eastAsia"/>
          <w:sz w:val="24"/>
          <w:szCs w:val="24"/>
          <w:lang w:eastAsia="zh-CN"/>
        </w:rPr>
        <w:t>包含在投标报价中</w:t>
      </w:r>
      <w:r w:rsidRPr="00DF6132">
        <w:rPr>
          <w:rFonts w:ascii="宋体" w:eastAsia="宋体" w:hAnsi="宋体" w:hint="eastAsia"/>
          <w:sz w:val="24"/>
          <w:szCs w:val="24"/>
          <w:lang w:eastAsia="zh-CN"/>
        </w:rPr>
        <w:t>。</w:t>
      </w:r>
    </w:p>
    <w:p w14:paraId="35DF0CCE"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请确认一下泳池、跳水池现有电量是多少</w:t>
      </w:r>
      <w:r w:rsidRPr="00DF6132">
        <w:rPr>
          <w:rFonts w:ascii="宋体" w:eastAsia="宋体" w:hAnsi="宋体"/>
          <w:sz w:val="24"/>
          <w:szCs w:val="24"/>
          <w:lang w:eastAsia="zh-CN"/>
        </w:rPr>
        <w:t>?</w:t>
      </w:r>
      <w:r w:rsidRPr="00DF6132">
        <w:rPr>
          <w:rFonts w:ascii="宋体" w:eastAsia="宋体" w:hAnsi="宋体" w:hint="eastAsia"/>
          <w:sz w:val="24"/>
          <w:szCs w:val="24"/>
          <w:lang w:eastAsia="zh-CN"/>
        </w:rPr>
        <w:t>依据图纸，泳池是</w:t>
      </w:r>
      <w:r w:rsidRPr="00DF6132">
        <w:rPr>
          <w:rFonts w:ascii="宋体" w:eastAsia="宋体" w:hAnsi="宋体"/>
          <w:sz w:val="24"/>
          <w:szCs w:val="24"/>
          <w:lang w:eastAsia="zh-CN"/>
        </w:rPr>
        <w:t>117.4*1.1=129.14kw</w:t>
      </w:r>
      <w:r w:rsidRPr="00DF6132">
        <w:rPr>
          <w:rFonts w:ascii="宋体" w:eastAsia="宋体" w:hAnsi="宋体" w:hint="eastAsia"/>
          <w:sz w:val="24"/>
          <w:szCs w:val="24"/>
          <w:lang w:eastAsia="zh-CN"/>
        </w:rPr>
        <w:t>，跳水池是</w:t>
      </w:r>
      <w:r w:rsidRPr="00DF6132">
        <w:rPr>
          <w:rFonts w:ascii="宋体" w:eastAsia="宋体" w:hAnsi="宋体"/>
          <w:sz w:val="24"/>
          <w:szCs w:val="24"/>
          <w:lang w:eastAsia="zh-CN"/>
        </w:rPr>
        <w:t>86.2*1.1=94.82kw;</w:t>
      </w:r>
    </w:p>
    <w:p w14:paraId="48FB18A5" w14:textId="4AEC643C"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Pr="00DF6132">
        <w:rPr>
          <w:rFonts w:ascii="宋体" w:eastAsia="宋体" w:hAnsi="宋体"/>
          <w:sz w:val="24"/>
          <w:szCs w:val="24"/>
          <w:lang w:eastAsia="zh-CN"/>
        </w:rPr>
        <w:t>:</w:t>
      </w:r>
      <w:r w:rsidR="00384133" w:rsidRPr="00DF6132">
        <w:rPr>
          <w:rFonts w:ascii="宋体" w:eastAsia="宋体" w:hAnsi="宋体" w:hint="eastAsia"/>
          <w:sz w:val="24"/>
          <w:szCs w:val="24"/>
          <w:lang w:eastAsia="zh-CN"/>
        </w:rPr>
        <w:t>电量详见图纸</w:t>
      </w:r>
      <w:r w:rsidRPr="00DF6132">
        <w:rPr>
          <w:rFonts w:ascii="宋体" w:eastAsia="宋体" w:hAnsi="宋体" w:hint="eastAsia"/>
          <w:sz w:val="24"/>
          <w:szCs w:val="24"/>
          <w:lang w:eastAsia="zh-CN"/>
        </w:rPr>
        <w:t>。</w:t>
      </w:r>
    </w:p>
    <w:p w14:paraId="63ED5BAA"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硅藻土采用气动阀组，出现问题的机率要大一些，可否采用电动阀组</w:t>
      </w:r>
      <w:r w:rsidRPr="00DF6132">
        <w:rPr>
          <w:rFonts w:ascii="宋体" w:eastAsia="宋体" w:hAnsi="宋体"/>
          <w:sz w:val="24"/>
          <w:szCs w:val="24"/>
          <w:lang w:eastAsia="zh-CN"/>
        </w:rPr>
        <w:t>?</w:t>
      </w:r>
      <w:r w:rsidRPr="00DF6132">
        <w:rPr>
          <w:rFonts w:ascii="宋体" w:eastAsia="宋体" w:hAnsi="宋体" w:hint="eastAsia"/>
          <w:sz w:val="24"/>
          <w:szCs w:val="24"/>
          <w:lang w:eastAsia="zh-CN"/>
        </w:rPr>
        <w:t>建议阀体、筏板全部采用</w:t>
      </w:r>
      <w:r w:rsidRPr="00DF6132">
        <w:rPr>
          <w:rFonts w:ascii="宋体" w:eastAsia="宋体" w:hAnsi="宋体"/>
          <w:sz w:val="24"/>
          <w:szCs w:val="24"/>
          <w:lang w:eastAsia="zh-CN"/>
        </w:rPr>
        <w:t xml:space="preserve"> 304</w:t>
      </w:r>
      <w:r w:rsidRPr="00DF6132">
        <w:rPr>
          <w:rFonts w:ascii="宋体" w:eastAsia="宋体" w:hAnsi="宋体" w:hint="eastAsia"/>
          <w:sz w:val="24"/>
          <w:szCs w:val="24"/>
          <w:lang w:eastAsia="zh-CN"/>
        </w:rPr>
        <w:t>不锈钢铸造，使用寿命长。</w:t>
      </w:r>
    </w:p>
    <w:p w14:paraId="23E26DEA" w14:textId="5BCCA2F6"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84133" w:rsidRPr="00DF6132">
        <w:rPr>
          <w:rFonts w:ascii="宋体" w:eastAsia="宋体" w:hAnsi="宋体" w:hint="eastAsia"/>
          <w:sz w:val="24"/>
          <w:szCs w:val="24"/>
          <w:lang w:eastAsia="zh-CN"/>
        </w:rPr>
        <w:t>招标文件要求不做调整</w:t>
      </w:r>
      <w:r w:rsidRPr="00DF6132">
        <w:rPr>
          <w:rFonts w:ascii="宋体" w:eastAsia="宋体" w:hAnsi="宋体" w:hint="eastAsia"/>
          <w:sz w:val="24"/>
          <w:szCs w:val="24"/>
          <w:lang w:eastAsia="zh-CN"/>
        </w:rPr>
        <w:t>。</w:t>
      </w:r>
    </w:p>
    <w:p w14:paraId="409F65BA"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硅藻土、珍珠岩的过滤器完全一样</w:t>
      </w:r>
      <w:r w:rsidRPr="00DF6132">
        <w:rPr>
          <w:rFonts w:ascii="宋体" w:eastAsia="宋体" w:hAnsi="宋体"/>
          <w:sz w:val="24"/>
          <w:szCs w:val="24"/>
          <w:lang w:eastAsia="zh-CN"/>
        </w:rPr>
        <w:t>,</w:t>
      </w:r>
      <w:r w:rsidRPr="00DF6132">
        <w:rPr>
          <w:rFonts w:ascii="宋体" w:eastAsia="宋体" w:hAnsi="宋体" w:hint="eastAsia"/>
          <w:sz w:val="24"/>
          <w:szCs w:val="24"/>
          <w:lang w:eastAsia="zh-CN"/>
        </w:rPr>
        <w:t>目前市场上主流过滤器有烛式、框板式、螺旋震荡式过滤器三种，其中框板式占地小，可以现场组装，无需吊装孔，市场使用最早，技术成熟稳定，维修更换滤元操作简单、方便、快捷，可否从三种产品里选择满足技术要求的产品</w:t>
      </w:r>
      <w:r w:rsidRPr="00DF6132">
        <w:rPr>
          <w:rFonts w:ascii="宋体" w:eastAsia="宋体" w:hAnsi="宋体"/>
          <w:sz w:val="24"/>
          <w:szCs w:val="24"/>
          <w:lang w:eastAsia="zh-CN"/>
        </w:rPr>
        <w:t>?</w:t>
      </w:r>
    </w:p>
    <w:p w14:paraId="3E0E617E" w14:textId="20CC16E4"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84133" w:rsidRPr="00DF6132">
        <w:rPr>
          <w:rFonts w:ascii="宋体" w:eastAsia="宋体" w:hAnsi="宋体" w:hint="eastAsia"/>
          <w:sz w:val="24"/>
          <w:szCs w:val="24"/>
          <w:lang w:eastAsia="zh-CN"/>
        </w:rPr>
        <w:t>招标文件要求不做调整</w:t>
      </w:r>
      <w:r w:rsidRPr="00DF6132">
        <w:rPr>
          <w:rFonts w:ascii="宋体" w:eastAsia="宋体" w:hAnsi="宋体" w:hint="eastAsia"/>
          <w:sz w:val="24"/>
          <w:szCs w:val="24"/>
          <w:lang w:eastAsia="zh-CN"/>
        </w:rPr>
        <w:t>。</w:t>
      </w:r>
    </w:p>
    <w:p w14:paraId="48BEFF35"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臭氧结合氯的消毒工艺是最传统工艺，目前领先的工艺是强力光催化工艺，分流臭氧消毒一中压紫外线</w:t>
      </w:r>
      <w:r w:rsidRPr="00DF6132">
        <w:rPr>
          <w:rFonts w:ascii="宋体" w:eastAsia="宋体" w:hAnsi="宋体"/>
          <w:sz w:val="24"/>
          <w:szCs w:val="24"/>
          <w:lang w:eastAsia="zh-CN"/>
        </w:rPr>
        <w:t>(</w:t>
      </w:r>
      <w:r w:rsidRPr="00DF6132">
        <w:rPr>
          <w:rFonts w:ascii="宋体" w:eastAsia="宋体" w:hAnsi="宋体" w:hint="eastAsia"/>
          <w:sz w:val="24"/>
          <w:szCs w:val="24"/>
          <w:lang w:eastAsia="zh-CN"/>
        </w:rPr>
        <w:t>羟基自由基</w:t>
      </w:r>
      <w:r w:rsidRPr="00DF6132">
        <w:rPr>
          <w:rFonts w:ascii="宋体" w:eastAsia="宋体" w:hAnsi="宋体"/>
          <w:sz w:val="24"/>
          <w:szCs w:val="24"/>
          <w:lang w:eastAsia="zh-CN"/>
        </w:rPr>
        <w:t>)</w:t>
      </w:r>
      <w:r w:rsidRPr="00DF6132">
        <w:rPr>
          <w:rFonts w:ascii="宋体" w:eastAsia="宋体" w:hAnsi="宋体" w:hint="eastAsia"/>
          <w:sz w:val="24"/>
          <w:szCs w:val="24"/>
          <w:lang w:eastAsia="zh-CN"/>
        </w:rPr>
        <w:t>，消毒效果最佳，安全性最强，避免多余臭氧进入泳池，泄露的重大安全隐患发生，可否做调整</w:t>
      </w:r>
      <w:r w:rsidRPr="00DF6132">
        <w:rPr>
          <w:rFonts w:ascii="宋体" w:eastAsia="宋体" w:hAnsi="宋体"/>
          <w:sz w:val="24"/>
          <w:szCs w:val="24"/>
          <w:lang w:eastAsia="zh-CN"/>
        </w:rPr>
        <w:t>?</w:t>
      </w:r>
    </w:p>
    <w:p w14:paraId="62516553" w14:textId="077EE1A0"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84133" w:rsidRPr="00DF6132">
        <w:rPr>
          <w:rFonts w:ascii="宋体" w:eastAsia="宋体" w:hAnsi="宋体" w:hint="eastAsia"/>
          <w:sz w:val="24"/>
          <w:szCs w:val="24"/>
          <w:lang w:eastAsia="zh-CN"/>
        </w:rPr>
        <w:t>招标文件要求不做调整。</w:t>
      </w:r>
    </w:p>
    <w:p w14:paraId="67A90F85"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臭氧发生器尺寸</w:t>
      </w:r>
      <w:r w:rsidRPr="00DF6132">
        <w:rPr>
          <w:rFonts w:ascii="宋体" w:eastAsia="宋体" w:hAnsi="宋体"/>
          <w:sz w:val="24"/>
          <w:szCs w:val="24"/>
          <w:lang w:eastAsia="zh-CN"/>
        </w:rPr>
        <w:t xml:space="preserve"> 800*800*2050</w:t>
      </w:r>
      <w:r w:rsidRPr="00DF6132">
        <w:rPr>
          <w:rFonts w:ascii="宋体" w:eastAsia="宋体" w:hAnsi="宋体" w:hint="eastAsia"/>
          <w:sz w:val="24"/>
          <w:szCs w:val="24"/>
          <w:lang w:eastAsia="zh-CN"/>
        </w:rPr>
        <w:t>，不同厂家的产品尺寸会有所不同，是否可根据不同厂家尺寸做调整</w:t>
      </w:r>
      <w:r w:rsidRPr="00DF6132">
        <w:rPr>
          <w:rFonts w:ascii="宋体" w:eastAsia="宋体" w:hAnsi="宋体"/>
          <w:sz w:val="24"/>
          <w:szCs w:val="24"/>
          <w:lang w:eastAsia="zh-CN"/>
        </w:rPr>
        <w:t>?</w:t>
      </w:r>
    </w:p>
    <w:p w14:paraId="5BC55082" w14:textId="29A26BCD"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回复：供应商依据现场实际情况各家按照自己的技术能力调整，但原则上不</w:t>
      </w:r>
      <w:r w:rsidR="00384133"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3BAE7A59"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次氯酸钠消毒剂投加泵，经计算需要</w:t>
      </w:r>
      <w:r w:rsidRPr="00DF6132">
        <w:rPr>
          <w:rFonts w:ascii="宋体" w:eastAsia="宋体" w:hAnsi="宋体"/>
          <w:sz w:val="24"/>
          <w:szCs w:val="24"/>
          <w:lang w:eastAsia="zh-CN"/>
        </w:rPr>
        <w:t xml:space="preserve"> 240L/h</w:t>
      </w:r>
      <w:r w:rsidRPr="00DF6132">
        <w:rPr>
          <w:rFonts w:ascii="宋体" w:eastAsia="宋体" w:hAnsi="宋体" w:hint="eastAsia"/>
          <w:sz w:val="24"/>
          <w:szCs w:val="24"/>
          <w:lang w:eastAsia="zh-CN"/>
        </w:rPr>
        <w:t>，图纸中≥</w:t>
      </w:r>
      <w:r w:rsidRPr="00DF6132">
        <w:rPr>
          <w:rFonts w:ascii="宋体" w:eastAsia="宋体" w:hAnsi="宋体"/>
          <w:sz w:val="24"/>
          <w:szCs w:val="24"/>
          <w:lang w:eastAsia="zh-CN"/>
        </w:rPr>
        <w:t>120L/h</w:t>
      </w:r>
      <w:r w:rsidRPr="00DF6132">
        <w:rPr>
          <w:rFonts w:ascii="宋体" w:eastAsia="宋体" w:hAnsi="宋体" w:hint="eastAsia"/>
          <w:sz w:val="24"/>
          <w:szCs w:val="24"/>
          <w:lang w:eastAsia="zh-CN"/>
        </w:rPr>
        <w:t>，可否明确准确数值，因为</w:t>
      </w:r>
      <w:r w:rsidRPr="00DF6132">
        <w:rPr>
          <w:rFonts w:ascii="宋体" w:eastAsia="宋体" w:hAnsi="宋体"/>
          <w:sz w:val="24"/>
          <w:szCs w:val="24"/>
          <w:lang w:eastAsia="zh-CN"/>
        </w:rPr>
        <w:t xml:space="preserve"> 120L/h </w:t>
      </w:r>
      <w:r w:rsidRPr="00DF6132">
        <w:rPr>
          <w:rFonts w:ascii="宋体" w:eastAsia="宋体" w:hAnsi="宋体" w:hint="eastAsia"/>
          <w:sz w:val="24"/>
          <w:szCs w:val="24"/>
          <w:lang w:eastAsia="zh-CN"/>
        </w:rPr>
        <w:t>和</w:t>
      </w:r>
      <w:r w:rsidRPr="00DF6132">
        <w:rPr>
          <w:rFonts w:ascii="宋体" w:eastAsia="宋体" w:hAnsi="宋体"/>
          <w:sz w:val="24"/>
          <w:szCs w:val="24"/>
          <w:lang w:eastAsia="zh-CN"/>
        </w:rPr>
        <w:t xml:space="preserve"> 240L/h </w:t>
      </w:r>
      <w:r w:rsidRPr="00DF6132">
        <w:rPr>
          <w:rFonts w:ascii="宋体" w:eastAsia="宋体" w:hAnsi="宋体" w:hint="eastAsia"/>
          <w:sz w:val="24"/>
          <w:szCs w:val="24"/>
          <w:lang w:eastAsia="zh-CN"/>
        </w:rPr>
        <w:t>的价格相差挺大</w:t>
      </w:r>
      <w:r w:rsidRPr="00DF6132">
        <w:rPr>
          <w:rFonts w:ascii="宋体" w:eastAsia="宋体" w:hAnsi="宋体"/>
          <w:sz w:val="24"/>
          <w:szCs w:val="24"/>
          <w:lang w:eastAsia="zh-CN"/>
        </w:rPr>
        <w:t>;</w:t>
      </w:r>
    </w:p>
    <w:p w14:paraId="2F986A1F" w14:textId="570E658C"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lastRenderedPageBreak/>
        <w:t>回复：满足建设单位使用要求，供应商依据现场实际情况按照自己的技术能力调整，但原则上不</w:t>
      </w:r>
      <w:r w:rsidR="00384133" w:rsidRPr="00DF6132">
        <w:rPr>
          <w:rFonts w:ascii="宋体" w:eastAsia="宋体" w:hAnsi="宋体" w:hint="eastAsia"/>
          <w:sz w:val="24"/>
          <w:szCs w:val="24"/>
          <w:lang w:eastAsia="zh-CN"/>
        </w:rPr>
        <w:t>额外</w:t>
      </w:r>
      <w:r w:rsidRPr="00DF6132">
        <w:rPr>
          <w:rFonts w:ascii="宋体" w:eastAsia="宋体" w:hAnsi="宋体" w:hint="eastAsia"/>
          <w:sz w:val="24"/>
          <w:szCs w:val="24"/>
          <w:lang w:eastAsia="zh-CN"/>
        </w:rPr>
        <w:t>增加费用。</w:t>
      </w:r>
    </w:p>
    <w:p w14:paraId="052BED2C"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根据</w:t>
      </w:r>
      <w:r w:rsidRPr="00DF6132">
        <w:rPr>
          <w:rFonts w:ascii="宋体" w:eastAsia="宋体" w:hAnsi="宋体"/>
          <w:sz w:val="24"/>
          <w:szCs w:val="24"/>
          <w:lang w:eastAsia="zh-CN"/>
        </w:rPr>
        <w:t xml:space="preserve"> CJJ122-2018 </w:t>
      </w:r>
      <w:r w:rsidRPr="00DF6132">
        <w:rPr>
          <w:rFonts w:ascii="宋体" w:eastAsia="宋体" w:hAnsi="宋体" w:hint="eastAsia"/>
          <w:sz w:val="24"/>
          <w:szCs w:val="24"/>
          <w:lang w:eastAsia="zh-CN"/>
        </w:rPr>
        <w:t>的标准要求，臭氧间、加药间、次氯酸钠发生器需单独设置房间、通风，图纸中没有设单独的房间，请明确是否设置房间、通风，此报价是否包含</w:t>
      </w:r>
      <w:r w:rsidRPr="00DF6132">
        <w:rPr>
          <w:rFonts w:ascii="宋体" w:eastAsia="宋体" w:hAnsi="宋体"/>
          <w:sz w:val="24"/>
          <w:szCs w:val="24"/>
          <w:lang w:eastAsia="zh-CN"/>
        </w:rPr>
        <w:t>?</w:t>
      </w:r>
    </w:p>
    <w:p w14:paraId="01367686" w14:textId="74AC2330"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回复：详见招标清单，</w:t>
      </w:r>
      <w:r w:rsidR="00384133" w:rsidRPr="00DF6132">
        <w:rPr>
          <w:rFonts w:ascii="宋体" w:eastAsia="宋体" w:hAnsi="宋体" w:hint="eastAsia"/>
          <w:sz w:val="24"/>
          <w:szCs w:val="24"/>
          <w:lang w:eastAsia="zh-CN"/>
        </w:rPr>
        <w:t>相关费用</w:t>
      </w:r>
      <w:r w:rsidRPr="00DF6132">
        <w:rPr>
          <w:rFonts w:ascii="宋体" w:eastAsia="宋体" w:hAnsi="宋体" w:hint="eastAsia"/>
          <w:sz w:val="24"/>
          <w:szCs w:val="24"/>
          <w:lang w:eastAsia="zh-CN"/>
        </w:rPr>
        <w:t>包含</w:t>
      </w:r>
      <w:r w:rsidR="00384133" w:rsidRPr="00DF6132">
        <w:rPr>
          <w:rFonts w:ascii="宋体" w:eastAsia="宋体" w:hAnsi="宋体" w:hint="eastAsia"/>
          <w:sz w:val="24"/>
          <w:szCs w:val="24"/>
          <w:lang w:eastAsia="zh-CN"/>
        </w:rPr>
        <w:t>在投标报价中</w:t>
      </w:r>
      <w:r w:rsidRPr="00DF6132">
        <w:rPr>
          <w:rFonts w:ascii="宋体" w:eastAsia="宋体" w:hAnsi="宋体" w:hint="eastAsia"/>
          <w:sz w:val="24"/>
          <w:szCs w:val="24"/>
          <w:lang w:eastAsia="zh-CN"/>
        </w:rPr>
        <w:t>。</w:t>
      </w:r>
    </w:p>
    <w:p w14:paraId="216D9560"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请明确此次改造是否包含池体管路改造</w:t>
      </w:r>
      <w:r w:rsidRPr="00DF6132">
        <w:rPr>
          <w:rFonts w:ascii="宋体" w:eastAsia="宋体" w:hAnsi="宋体"/>
          <w:sz w:val="24"/>
          <w:szCs w:val="24"/>
          <w:lang w:eastAsia="zh-CN"/>
        </w:rPr>
        <w:t>?</w:t>
      </w:r>
    </w:p>
    <w:p w14:paraId="04083B2D" w14:textId="77777777"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回复：包含</w:t>
      </w:r>
    </w:p>
    <w:p w14:paraId="4AD2EE46"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机房管路是否做保温处理</w:t>
      </w:r>
      <w:r w:rsidRPr="00DF6132">
        <w:rPr>
          <w:rFonts w:ascii="宋体" w:eastAsia="宋体" w:hAnsi="宋体"/>
          <w:sz w:val="24"/>
          <w:szCs w:val="24"/>
          <w:lang w:eastAsia="zh-CN"/>
        </w:rPr>
        <w:t>?</w:t>
      </w:r>
    </w:p>
    <w:p w14:paraId="190BC91D" w14:textId="775D36B1"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回复：按相关规范执行，</w:t>
      </w:r>
      <w:r w:rsidR="00384133" w:rsidRPr="00DF6132">
        <w:rPr>
          <w:rFonts w:ascii="宋体" w:eastAsia="宋体" w:hAnsi="宋体" w:hint="eastAsia"/>
          <w:sz w:val="24"/>
          <w:szCs w:val="24"/>
          <w:lang w:eastAsia="zh-CN"/>
        </w:rPr>
        <w:t>相关费用</w:t>
      </w:r>
      <w:r w:rsidRPr="00DF6132">
        <w:rPr>
          <w:rFonts w:ascii="宋体" w:eastAsia="宋体" w:hAnsi="宋体" w:hint="eastAsia"/>
          <w:sz w:val="24"/>
          <w:szCs w:val="24"/>
          <w:lang w:eastAsia="zh-CN"/>
        </w:rPr>
        <w:t>包含</w:t>
      </w:r>
      <w:r w:rsidR="00384133" w:rsidRPr="00DF6132">
        <w:rPr>
          <w:rFonts w:ascii="宋体" w:eastAsia="宋体" w:hAnsi="宋体" w:hint="eastAsia"/>
          <w:sz w:val="24"/>
          <w:szCs w:val="24"/>
          <w:lang w:eastAsia="zh-CN"/>
        </w:rPr>
        <w:t>在投标报价中</w:t>
      </w:r>
      <w:r w:rsidRPr="00DF6132">
        <w:rPr>
          <w:rFonts w:ascii="宋体" w:eastAsia="宋体" w:hAnsi="宋体" w:hint="eastAsia"/>
          <w:sz w:val="24"/>
          <w:szCs w:val="24"/>
          <w:lang w:eastAsia="zh-CN"/>
        </w:rPr>
        <w:t>。</w:t>
      </w:r>
    </w:p>
    <w:p w14:paraId="49768DD3"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请明确次氯酸钠发生器产生大量氢气，排放室外的路径，以便计算材料</w:t>
      </w:r>
      <w:r w:rsidRPr="00DF6132">
        <w:rPr>
          <w:rFonts w:ascii="宋体" w:eastAsia="宋体" w:hAnsi="宋体"/>
          <w:sz w:val="24"/>
          <w:szCs w:val="24"/>
          <w:lang w:eastAsia="zh-CN"/>
        </w:rPr>
        <w:t>;</w:t>
      </w:r>
    </w:p>
    <w:p w14:paraId="642BADD1" w14:textId="597D4604"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回复：供应商依据现场实际情况进行深化设置，</w:t>
      </w:r>
      <w:r w:rsidR="00384133" w:rsidRPr="00DF6132">
        <w:rPr>
          <w:rFonts w:ascii="宋体" w:eastAsia="宋体" w:hAnsi="宋体" w:hint="eastAsia"/>
          <w:sz w:val="24"/>
          <w:szCs w:val="24"/>
          <w:lang w:eastAsia="zh-CN"/>
        </w:rPr>
        <w:t>相关费用包含在投标报价中</w:t>
      </w:r>
      <w:r w:rsidRPr="00DF6132">
        <w:rPr>
          <w:rFonts w:ascii="宋体" w:eastAsia="宋体" w:hAnsi="宋体" w:hint="eastAsia"/>
          <w:sz w:val="24"/>
          <w:szCs w:val="24"/>
          <w:lang w:eastAsia="zh-CN"/>
        </w:rPr>
        <w:t>。</w:t>
      </w:r>
    </w:p>
    <w:p w14:paraId="7AB826C7"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原有水泵在水箱的预留回水套管尺寸多少，根据图纸，游泳池需要</w:t>
      </w:r>
      <w:r w:rsidRPr="00DF6132">
        <w:rPr>
          <w:rFonts w:ascii="宋体" w:eastAsia="宋体" w:hAnsi="宋体"/>
          <w:sz w:val="24"/>
          <w:szCs w:val="24"/>
          <w:lang w:eastAsia="zh-CN"/>
        </w:rPr>
        <w:t>4</w:t>
      </w:r>
      <w:r w:rsidRPr="00DF6132">
        <w:rPr>
          <w:rFonts w:ascii="宋体" w:eastAsia="宋体" w:hAnsi="宋体" w:hint="eastAsia"/>
          <w:sz w:val="24"/>
          <w:szCs w:val="24"/>
          <w:lang w:eastAsia="zh-CN"/>
        </w:rPr>
        <w:t>个</w:t>
      </w:r>
      <w:r w:rsidRPr="00DF6132">
        <w:rPr>
          <w:rFonts w:ascii="宋体" w:eastAsia="宋体" w:hAnsi="宋体"/>
          <w:sz w:val="24"/>
          <w:szCs w:val="24"/>
          <w:lang w:eastAsia="zh-CN"/>
        </w:rPr>
        <w:t xml:space="preserve"> DN350 </w:t>
      </w:r>
      <w:r w:rsidRPr="00DF6132">
        <w:rPr>
          <w:rFonts w:ascii="宋体" w:eastAsia="宋体" w:hAnsi="宋体" w:hint="eastAsia"/>
          <w:sz w:val="24"/>
          <w:szCs w:val="24"/>
          <w:lang w:eastAsia="zh-CN"/>
        </w:rPr>
        <w:t>的刚性防水套管，跳水池需要</w:t>
      </w:r>
      <w:r w:rsidRPr="00DF6132">
        <w:rPr>
          <w:rFonts w:ascii="宋体" w:eastAsia="宋体" w:hAnsi="宋体"/>
          <w:sz w:val="24"/>
          <w:szCs w:val="24"/>
          <w:lang w:eastAsia="zh-CN"/>
        </w:rPr>
        <w:t>3</w:t>
      </w:r>
      <w:r w:rsidRPr="00DF6132">
        <w:rPr>
          <w:rFonts w:ascii="宋体" w:eastAsia="宋体" w:hAnsi="宋体" w:hint="eastAsia"/>
          <w:sz w:val="24"/>
          <w:szCs w:val="24"/>
          <w:lang w:eastAsia="zh-CN"/>
        </w:rPr>
        <w:t>个</w:t>
      </w:r>
      <w:r w:rsidRPr="00DF6132">
        <w:rPr>
          <w:rFonts w:ascii="宋体" w:eastAsia="宋体" w:hAnsi="宋体"/>
          <w:sz w:val="24"/>
          <w:szCs w:val="24"/>
          <w:lang w:eastAsia="zh-CN"/>
        </w:rPr>
        <w:t xml:space="preserve"> DN350 </w:t>
      </w:r>
      <w:r w:rsidRPr="00DF6132">
        <w:rPr>
          <w:rFonts w:ascii="宋体" w:eastAsia="宋体" w:hAnsi="宋体" w:hint="eastAsia"/>
          <w:sz w:val="24"/>
          <w:szCs w:val="24"/>
          <w:lang w:eastAsia="zh-CN"/>
        </w:rPr>
        <w:t>的刚性防水套管，如果现场不满足重新开孔，防水是否包含在此次报价中</w:t>
      </w:r>
      <w:r w:rsidRPr="00DF6132">
        <w:rPr>
          <w:rFonts w:ascii="宋体" w:eastAsia="宋体" w:hAnsi="宋体"/>
          <w:sz w:val="24"/>
          <w:szCs w:val="24"/>
          <w:lang w:eastAsia="zh-CN"/>
        </w:rPr>
        <w:t>?</w:t>
      </w:r>
    </w:p>
    <w:p w14:paraId="05B4AA2A" w14:textId="5F3448C3"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回复：按照相关规范执行。供应商依据现场实际情况按照自己的技术能力调整，</w:t>
      </w:r>
      <w:r w:rsidR="00384133" w:rsidRPr="00DF6132">
        <w:rPr>
          <w:rFonts w:ascii="宋体" w:eastAsia="宋体" w:hAnsi="宋体" w:hint="eastAsia"/>
          <w:sz w:val="24"/>
          <w:szCs w:val="24"/>
          <w:lang w:eastAsia="zh-CN"/>
        </w:rPr>
        <w:t>相关费用包含在投标报价中</w:t>
      </w:r>
      <w:r w:rsidRPr="00DF6132">
        <w:rPr>
          <w:rFonts w:ascii="宋体" w:eastAsia="宋体" w:hAnsi="宋体" w:hint="eastAsia"/>
          <w:sz w:val="24"/>
          <w:szCs w:val="24"/>
          <w:lang w:eastAsia="zh-CN"/>
        </w:rPr>
        <w:t>。</w:t>
      </w:r>
    </w:p>
    <w:p w14:paraId="7EF0C91F" w14:textId="77777777" w:rsidR="00064A7D" w:rsidRPr="00DF6132" w:rsidRDefault="00000000"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请明确原有泳池、跳水池的给水、溢流管径是多少</w:t>
      </w:r>
      <w:r w:rsidRPr="00DF6132">
        <w:rPr>
          <w:rFonts w:ascii="宋体" w:eastAsia="宋体" w:hAnsi="宋体"/>
          <w:sz w:val="24"/>
          <w:szCs w:val="24"/>
          <w:lang w:eastAsia="zh-CN"/>
        </w:rPr>
        <w:t xml:space="preserve">?2018 </w:t>
      </w:r>
      <w:r w:rsidRPr="00DF6132">
        <w:rPr>
          <w:rFonts w:ascii="宋体" w:eastAsia="宋体" w:hAnsi="宋体" w:hint="eastAsia"/>
          <w:sz w:val="24"/>
          <w:szCs w:val="24"/>
          <w:lang w:eastAsia="zh-CN"/>
        </w:rPr>
        <w:t>年以前的泳池循环周期</w:t>
      </w:r>
      <w:r w:rsidRPr="00DF6132">
        <w:rPr>
          <w:rFonts w:ascii="宋体" w:eastAsia="宋体" w:hAnsi="宋体"/>
          <w:sz w:val="24"/>
          <w:szCs w:val="24"/>
          <w:lang w:eastAsia="zh-CN"/>
        </w:rPr>
        <w:t xml:space="preserve"> 6-8h</w:t>
      </w:r>
      <w:r w:rsidRPr="00DF6132">
        <w:rPr>
          <w:rFonts w:ascii="宋体" w:eastAsia="宋体" w:hAnsi="宋体" w:hint="eastAsia"/>
          <w:sz w:val="24"/>
          <w:szCs w:val="24"/>
          <w:lang w:eastAsia="zh-CN"/>
        </w:rPr>
        <w:t>居多，需要重新计算流速是否满足，如不满足是否重新更换</w:t>
      </w:r>
      <w:r w:rsidRPr="00DF6132">
        <w:rPr>
          <w:rFonts w:ascii="宋体" w:eastAsia="宋体" w:hAnsi="宋体"/>
          <w:sz w:val="24"/>
          <w:szCs w:val="24"/>
          <w:lang w:eastAsia="zh-CN"/>
        </w:rPr>
        <w:t>?</w:t>
      </w:r>
    </w:p>
    <w:p w14:paraId="2A347BCF" w14:textId="741FBBE9" w:rsidR="00064A7D" w:rsidRPr="00DF6132" w:rsidRDefault="00000000" w:rsidP="00384133">
      <w:p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回复：</w:t>
      </w:r>
      <w:r w:rsidR="00384133" w:rsidRPr="00DF6132">
        <w:rPr>
          <w:rFonts w:ascii="宋体" w:eastAsia="宋体" w:hAnsi="宋体"/>
          <w:sz w:val="24"/>
          <w:szCs w:val="24"/>
          <w:lang w:eastAsia="zh-CN"/>
        </w:rPr>
        <w:t>原有实际管径，投标单位以勘察现场实际情况自行判断，是否满足现行规范要求厂家自行计算自行判断，本次投标须以招标文件及招标图纸为准</w:t>
      </w:r>
      <w:r w:rsidR="00384133" w:rsidRPr="00DF6132">
        <w:rPr>
          <w:rFonts w:ascii="宋体" w:eastAsia="宋体" w:hAnsi="宋体" w:hint="eastAsia"/>
          <w:sz w:val="24"/>
          <w:szCs w:val="24"/>
          <w:lang w:eastAsia="zh-CN"/>
        </w:rPr>
        <w:t>。</w:t>
      </w:r>
    </w:p>
    <w:p w14:paraId="766D4074" w14:textId="4AEE9F96"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关于可再生硅藻土过滤器滤元</w:t>
      </w:r>
    </w:p>
    <w:p w14:paraId="584E9E12" w14:textId="77777777" w:rsidR="00384133" w:rsidRPr="00DF6132" w:rsidRDefault="00384133" w:rsidP="00384133">
      <w:pPr>
        <w:spacing w:line="360" w:lineRule="auto"/>
        <w:ind w:leftChars="322" w:left="708"/>
        <w:rPr>
          <w:rFonts w:ascii="宋体" w:eastAsia="宋体" w:hAnsi="宋体" w:hint="eastAsia"/>
          <w:sz w:val="24"/>
          <w:szCs w:val="24"/>
          <w:lang w:eastAsia="zh-CN"/>
        </w:rPr>
      </w:pPr>
      <w:r w:rsidRPr="00DF6132">
        <w:rPr>
          <w:rFonts w:ascii="宋体" w:eastAsia="宋体" w:hAnsi="宋体" w:hint="eastAsia"/>
          <w:sz w:val="24"/>
          <w:szCs w:val="24"/>
          <w:lang w:eastAsia="zh-CN"/>
        </w:rPr>
        <w:t>招标文件中对于可再生硅藻土过滤器的技术参数要求为:</w:t>
      </w:r>
    </w:p>
    <w:p w14:paraId="5B130329" w14:textId="77777777" w:rsidR="00384133" w:rsidRPr="00DF6132" w:rsidRDefault="00384133" w:rsidP="00384133">
      <w:pPr>
        <w:spacing w:line="360" w:lineRule="auto"/>
        <w:ind w:leftChars="322" w:left="708"/>
        <w:rPr>
          <w:rFonts w:ascii="宋体" w:eastAsia="宋体" w:hAnsi="宋体" w:hint="eastAsia"/>
          <w:sz w:val="24"/>
          <w:szCs w:val="24"/>
          <w:lang w:eastAsia="zh-CN"/>
        </w:rPr>
      </w:pPr>
      <w:r w:rsidRPr="00DF6132">
        <w:rPr>
          <w:rFonts w:ascii="宋体" w:eastAsia="宋体" w:hAnsi="宋体" w:hint="eastAsia"/>
          <w:sz w:val="24"/>
          <w:szCs w:val="24"/>
          <w:lang w:eastAsia="zh-CN"/>
        </w:rPr>
        <w:t>(1)游泳池水处理系统: ▲1、过滤水量：200-280m3/h；●2、滤元与罐体连接方式为螺丝连接，过滤面积不低于40m2,具有再生脱土及滤元在线清洗，滤元能够耐≥0.3MPa压差；●3、滤元直径≥13mm,挂膜后直径≥15.5mm,有效长度≥900mm, 滤元由骨架＋滤布包裹组成，骨架为316L不锈钢材质，布材质必须为PET,304不锈钢罐体，耐压≥0.6MPa。数量:4台，三用一备</w:t>
      </w:r>
    </w:p>
    <w:p w14:paraId="036D27F2" w14:textId="77777777" w:rsidR="00384133" w:rsidRPr="00DF6132" w:rsidRDefault="00384133" w:rsidP="00384133">
      <w:pPr>
        <w:spacing w:line="360" w:lineRule="auto"/>
        <w:ind w:leftChars="322" w:left="708"/>
        <w:rPr>
          <w:rFonts w:ascii="宋体" w:eastAsia="宋体" w:hAnsi="宋体" w:hint="eastAsia"/>
          <w:sz w:val="24"/>
          <w:szCs w:val="24"/>
          <w:lang w:eastAsia="zh-CN"/>
        </w:rPr>
      </w:pPr>
      <w:r w:rsidRPr="00DF6132">
        <w:rPr>
          <w:rFonts w:ascii="宋体" w:eastAsia="宋体" w:hAnsi="宋体" w:hint="eastAsia"/>
          <w:sz w:val="24"/>
          <w:szCs w:val="24"/>
          <w:lang w:eastAsia="zh-CN"/>
        </w:rPr>
        <w:t>(2) ●1、过滤水量：200-280 m3/h；★2、滤元与罐体连接方式为螺丝连接，易更换和维护，过滤面积不低于40m2,系统具有再生脱土及滤元在线清洗功能，滤元</w:t>
      </w:r>
      <w:r w:rsidRPr="00DF6132">
        <w:rPr>
          <w:rFonts w:ascii="宋体" w:eastAsia="宋体" w:hAnsi="宋体" w:hint="eastAsia"/>
          <w:sz w:val="24"/>
          <w:szCs w:val="24"/>
          <w:lang w:eastAsia="zh-CN"/>
        </w:rPr>
        <w:lastRenderedPageBreak/>
        <w:t>能够耐0.3MPa压差；▲3、滤元直径≥13mm,挂膜后直径≥15.5mm,有效长度≥900mm；滤元由骨架+滤布包裹组成，骨架为316L不锈钢材质，布材质必须为PET,304不锈钢罐体，耐压≥0.6MPa。</w:t>
      </w:r>
    </w:p>
    <w:p w14:paraId="0DA21F8C" w14:textId="77777777" w:rsidR="00384133" w:rsidRPr="00DF6132" w:rsidRDefault="00384133" w:rsidP="00384133">
      <w:pPr>
        <w:spacing w:line="360" w:lineRule="auto"/>
        <w:ind w:leftChars="322" w:left="708"/>
        <w:rPr>
          <w:rFonts w:ascii="宋体" w:eastAsia="宋体" w:hAnsi="宋体" w:hint="eastAsia"/>
          <w:sz w:val="24"/>
          <w:szCs w:val="24"/>
          <w:lang w:eastAsia="zh-CN"/>
        </w:rPr>
      </w:pPr>
      <w:r w:rsidRPr="00DF6132">
        <w:rPr>
          <w:rFonts w:ascii="宋体" w:eastAsia="宋体" w:hAnsi="宋体" w:hint="eastAsia"/>
          <w:sz w:val="24"/>
          <w:szCs w:val="24"/>
          <w:lang w:eastAsia="zh-CN"/>
        </w:rPr>
        <w:t>问:招标文件中对</w:t>
      </w:r>
      <w:bookmarkStart w:id="0" w:name="OLE_LINK1"/>
      <w:r w:rsidRPr="00DF6132">
        <w:rPr>
          <w:rFonts w:ascii="宋体" w:eastAsia="宋体" w:hAnsi="宋体" w:hint="eastAsia"/>
          <w:sz w:val="24"/>
          <w:szCs w:val="24"/>
          <w:lang w:eastAsia="zh-CN"/>
        </w:rPr>
        <w:t>滤元</w:t>
      </w:r>
      <w:bookmarkEnd w:id="0"/>
      <w:r w:rsidRPr="00DF6132">
        <w:rPr>
          <w:rFonts w:ascii="宋体" w:eastAsia="宋体" w:hAnsi="宋体" w:hint="eastAsia"/>
          <w:sz w:val="24"/>
          <w:szCs w:val="24"/>
          <w:lang w:eastAsia="zh-CN"/>
        </w:rPr>
        <w:t>的结构和材质提出了要求和限制，不同生产厂家制造的滤元其结构和材质不尽相同，是否可以在满足过滤面积、过滤效果、使用寿命等条件下，取消对滤元结构的要求?</w:t>
      </w:r>
    </w:p>
    <w:p w14:paraId="1FA0ECEB" w14:textId="77777777" w:rsidR="00384133" w:rsidRPr="00DF6132" w:rsidRDefault="00384133" w:rsidP="00384133">
      <w:pPr>
        <w:spacing w:line="360" w:lineRule="auto"/>
        <w:rPr>
          <w:rFonts w:ascii="宋体" w:eastAsia="宋体" w:hAnsi="宋体" w:hint="eastAsia"/>
          <w:sz w:val="24"/>
          <w:szCs w:val="24"/>
          <w:lang w:eastAsia="zh-CN"/>
        </w:rPr>
      </w:pPr>
      <w:r w:rsidRPr="00DF6132">
        <w:rPr>
          <w:rFonts w:ascii="宋体" w:eastAsia="宋体" w:hAnsi="宋体" w:hint="eastAsia"/>
          <w:sz w:val="24"/>
          <w:szCs w:val="24"/>
          <w:lang w:eastAsia="zh-CN"/>
        </w:rPr>
        <w:t>回复：以招标文件及图纸为准，不接受修改</w:t>
      </w:r>
    </w:p>
    <w:p w14:paraId="7BADA98A" w14:textId="77777777" w:rsidR="00384133" w:rsidRPr="00DF6132" w:rsidRDefault="00384133" w:rsidP="00384133">
      <w:pPr>
        <w:spacing w:line="360" w:lineRule="auto"/>
        <w:rPr>
          <w:rFonts w:ascii="宋体" w:eastAsia="宋体" w:hAnsi="宋体" w:hint="eastAsia"/>
          <w:sz w:val="24"/>
          <w:szCs w:val="24"/>
          <w:lang w:eastAsia="zh-CN"/>
        </w:rPr>
      </w:pPr>
    </w:p>
    <w:p w14:paraId="504E1FD9" w14:textId="1432E659"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关于过滤器大循环气动阀组规格</w:t>
      </w:r>
    </w:p>
    <w:p w14:paraId="6028A677"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(1)招标文件中对于游泳池水处理系统的过滤器大循环气动阀组的要求为:DN250气动阀，铸铁阀体，304不锈钢阀板，EPDM密封，每套4个DN250，2个DN200。数量:4套</w:t>
      </w:r>
    </w:p>
    <w:p w14:paraId="12870CE2"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(2)招标文件中对于跳水池水处理系统的过滤器大循环气动阀组的要求为:DN200气动阀,铸铁阀体,304不锈钢阀板,EPDM容封,每套5个DN200,1个DN150。数量:3套。</w:t>
      </w:r>
    </w:p>
    <w:p w14:paraId="6205F1EC"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问:两套水处理系统对于可再生硅藻土过滤器的规格要求是一致的，但是对于过滤器大循环气动阀组的要求不一致。跳水池水处理系统的过滤器大循环气动阀组要求是否可以调整为游泳池水处理系统的过滤器大循环气动阀组的要求?</w:t>
      </w:r>
    </w:p>
    <w:p w14:paraId="191ED0F0" w14:textId="77777777" w:rsidR="00384133" w:rsidRPr="00DF6132" w:rsidRDefault="00384133" w:rsidP="00384133">
      <w:pPr>
        <w:spacing w:line="360" w:lineRule="auto"/>
        <w:rPr>
          <w:rFonts w:ascii="宋体" w:eastAsia="宋体" w:hAnsi="宋体" w:hint="eastAsia"/>
          <w:sz w:val="24"/>
          <w:szCs w:val="24"/>
          <w:lang w:eastAsia="zh-CN"/>
        </w:rPr>
      </w:pPr>
      <w:r w:rsidRPr="00DF6132">
        <w:rPr>
          <w:rFonts w:ascii="宋体" w:eastAsia="宋体" w:hAnsi="宋体" w:hint="eastAsia"/>
          <w:sz w:val="24"/>
          <w:szCs w:val="24"/>
          <w:lang w:eastAsia="zh-CN"/>
        </w:rPr>
        <w:t>回复：以招标文件及图纸为准，不接受修改</w:t>
      </w:r>
    </w:p>
    <w:p w14:paraId="4E4257BC" w14:textId="77777777" w:rsidR="00384133" w:rsidRPr="00DF6132" w:rsidRDefault="00384133" w:rsidP="00384133">
      <w:pPr>
        <w:spacing w:line="360" w:lineRule="auto"/>
        <w:rPr>
          <w:rFonts w:ascii="宋体" w:eastAsia="宋体" w:hAnsi="宋体" w:hint="eastAsia"/>
          <w:sz w:val="24"/>
          <w:szCs w:val="24"/>
          <w:lang w:eastAsia="zh-CN"/>
        </w:rPr>
      </w:pPr>
    </w:p>
    <w:p w14:paraId="622CAB40" w14:textId="1ACD2C24"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关于过滤器大循环气动阀组重复报价</w:t>
      </w:r>
    </w:p>
    <w:p w14:paraId="66B29BED"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招标文件“第四章采购需求3.配置要求”中:(1)游泳池水处理系统主要设备表中第20项有:过滤器大循环气动阀组:4套;(2)跳水池水处理系统主要设备表中第19项有:过滤器大循环气动阀组:3套;(3)主要辅材清单中①第59项有:气动阀DN250:35个;②第60项有:气动阀DN200:7个。</w:t>
      </w:r>
    </w:p>
    <w:p w14:paraId="6D14BF97"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问:第(3)项与第(1)、(2)重复，建议取消主要辅材清单中第59项和第60项，以免重复报价。</w:t>
      </w:r>
    </w:p>
    <w:p w14:paraId="500704A8" w14:textId="77777777" w:rsidR="00384133" w:rsidRPr="00DF6132" w:rsidRDefault="00384133" w:rsidP="00384133">
      <w:pPr>
        <w:spacing w:line="360" w:lineRule="auto"/>
        <w:rPr>
          <w:rFonts w:ascii="宋体" w:eastAsia="宋体" w:hAnsi="宋体" w:hint="eastAsia"/>
          <w:sz w:val="24"/>
          <w:szCs w:val="24"/>
          <w:lang w:eastAsia="zh-CN"/>
        </w:rPr>
      </w:pPr>
      <w:r w:rsidRPr="00DF6132">
        <w:rPr>
          <w:rFonts w:ascii="宋体" w:eastAsia="宋体" w:hAnsi="宋体" w:hint="eastAsia"/>
          <w:sz w:val="24"/>
          <w:szCs w:val="24"/>
          <w:lang w:eastAsia="zh-CN"/>
        </w:rPr>
        <w:t>回复：以招标文件及图纸为准，不接受修改</w:t>
      </w:r>
    </w:p>
    <w:p w14:paraId="6CAF9045" w14:textId="2D0E37E9"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关于臭氧发生器及次氯酸纳发生器应符合国家对消毒</w:t>
      </w:r>
      <w:r w:rsidR="0024581F">
        <w:rPr>
          <w:rFonts w:ascii="宋体" w:eastAsia="宋体" w:hAnsi="宋体" w:hint="eastAsia"/>
          <w:sz w:val="24"/>
          <w:szCs w:val="24"/>
          <w:lang w:eastAsia="zh-CN"/>
        </w:rPr>
        <w:t>产品</w:t>
      </w:r>
      <w:r w:rsidRPr="00DF6132">
        <w:rPr>
          <w:rFonts w:ascii="宋体" w:eastAsia="宋体" w:hAnsi="宋体" w:hint="eastAsia"/>
          <w:sz w:val="24"/>
          <w:szCs w:val="24"/>
          <w:lang w:eastAsia="zh-CN"/>
        </w:rPr>
        <w:t>的要求问题</w:t>
      </w:r>
    </w:p>
    <w:p w14:paraId="263E948A" w14:textId="5D78D7AE"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臭氧发生器和次氯酸制发生均为消毒产品，按照《罔家卫生计生委关于印发 消毒产品卫生安全评价规定的通知》（详见下图</w:t>
      </w:r>
      <w:r w:rsidR="00DF6132" w:rsidRPr="00DF6132">
        <w:rPr>
          <w:rFonts w:ascii="宋体" w:eastAsia="宋体" w:hAnsi="宋体" w:hint="eastAsia"/>
          <w:sz w:val="24"/>
          <w:szCs w:val="24"/>
          <w:lang w:eastAsia="zh-CN"/>
        </w:rPr>
        <w:t>）</w:t>
      </w:r>
      <w:r w:rsidRPr="00DF6132">
        <w:rPr>
          <w:rFonts w:ascii="宋体" w:eastAsia="宋体" w:hAnsi="宋体" w:hint="eastAsia"/>
          <w:sz w:val="24"/>
          <w:szCs w:val="24"/>
          <w:lang w:eastAsia="zh-CN"/>
        </w:rPr>
        <w:t>，用于游泳池水消毒的臭氧，发 生</w:t>
      </w:r>
      <w:r w:rsidRPr="00DF6132">
        <w:rPr>
          <w:rFonts w:ascii="宋体" w:eastAsia="宋体" w:hAnsi="宋体" w:hint="eastAsia"/>
          <w:sz w:val="24"/>
          <w:szCs w:val="24"/>
          <w:lang w:eastAsia="zh-CN"/>
        </w:rPr>
        <w:lastRenderedPageBreak/>
        <w:t>器和次氯酸纳发生器应具备 (1）生产厂家具有《消毒产品生产企业卫生许可证》（生产地不在中国的进口消毒产品不需要）； (2）产品具有”卫生安全性评价报告 ” （进口消毒产品也需要做卫生安全性评价）； (3）产品（包括进口消毒产品也包括在内〉己在国家卫健委 “全国消毒产品网上备案信息服务平台”备案公示。简单的说，在“平台”上可查询到的产品方为合格的消毒产品。</w:t>
      </w:r>
    </w:p>
    <w:p w14:paraId="49D53425" w14:textId="77777777" w:rsidR="00384133" w:rsidRPr="00DF6132" w:rsidRDefault="00384133"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hint="eastAsia"/>
          <w:sz w:val="24"/>
          <w:szCs w:val="24"/>
          <w:lang w:eastAsia="zh-CN"/>
        </w:rPr>
        <w:t>为保证消毒效果和师生的身体健康并避免学校采购到未经国家卫生主管部门批准的不合法的产品，建议在招标文件中增补相关要求（投标人所投臭氧发 生器和次氯酸纳发生器在 “全国消毒产品网上备案信息服务平台” 上可以查询 的到，投标文件中应附截屏和链接）。</w:t>
      </w:r>
    </w:p>
    <w:p w14:paraId="10F3E9E8" w14:textId="7861169C" w:rsidR="00DF6132" w:rsidRPr="00DF6132" w:rsidRDefault="00DF6132" w:rsidP="00384133">
      <w:pPr>
        <w:spacing w:line="360" w:lineRule="auto"/>
        <w:ind w:leftChars="257" w:left="565"/>
        <w:rPr>
          <w:rFonts w:ascii="宋体" w:eastAsia="宋体" w:hAnsi="宋体" w:hint="eastAsia"/>
          <w:sz w:val="24"/>
          <w:szCs w:val="24"/>
          <w:lang w:eastAsia="zh-CN"/>
        </w:rPr>
      </w:pPr>
      <w:r w:rsidRPr="00DF6132">
        <w:rPr>
          <w:rFonts w:ascii="宋体" w:eastAsia="宋体" w:hAnsi="宋体"/>
          <w:noProof/>
          <w:sz w:val="24"/>
        </w:rPr>
        <w:drawing>
          <wp:inline distT="0" distB="0" distL="0" distR="0" wp14:anchorId="3FAD5AC1" wp14:editId="787F7028">
            <wp:extent cx="5274310" cy="3444240"/>
            <wp:effectExtent l="0" t="0" r="8890" b="10160"/>
            <wp:docPr id="1218715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71580" name="图片 1"/>
                    <pic:cNvPicPr>
                      <a:picLocks noChangeAspect="1"/>
                    </pic:cNvPicPr>
                  </pic:nvPicPr>
                  <pic:blipFill>
                    <a:blip r:embed="rId7"/>
                    <a:stretch>
                      <a:fillRect/>
                    </a:stretch>
                  </pic:blipFill>
                  <pic:spPr>
                    <a:xfrm>
                      <a:off x="0" y="0"/>
                      <a:ext cx="5274310" cy="3444240"/>
                    </a:xfrm>
                    <a:prstGeom prst="rect">
                      <a:avLst/>
                    </a:prstGeom>
                  </pic:spPr>
                </pic:pic>
              </a:graphicData>
            </a:graphic>
          </wp:inline>
        </w:drawing>
      </w:r>
    </w:p>
    <w:p w14:paraId="73BCE9F9" w14:textId="77777777" w:rsidR="00384133" w:rsidRPr="00DF6132" w:rsidRDefault="00384133" w:rsidP="00384133">
      <w:pPr>
        <w:spacing w:line="360" w:lineRule="auto"/>
        <w:ind w:leftChars="1" w:left="566" w:hangingChars="235" w:hanging="564"/>
        <w:rPr>
          <w:rFonts w:ascii="宋体" w:eastAsia="宋体" w:hAnsi="宋体" w:hint="eastAsia"/>
          <w:sz w:val="24"/>
          <w:szCs w:val="24"/>
          <w:lang w:eastAsia="zh-CN"/>
        </w:rPr>
      </w:pPr>
      <w:r w:rsidRPr="00DF6132">
        <w:rPr>
          <w:rFonts w:ascii="宋体" w:eastAsia="宋体" w:hAnsi="宋体" w:hint="eastAsia"/>
          <w:sz w:val="24"/>
          <w:szCs w:val="24"/>
          <w:lang w:eastAsia="zh-CN"/>
        </w:rPr>
        <w:t>回复：以招标文件及图纸为准，本项目中采购的一切产品，包含但不仅限于设备、材料、药剂均须无条件满足国家、地方的相关法律、法规、质量标准。任何不合法、不合规的产品均不得成为本项目的采购商品。</w:t>
      </w:r>
    </w:p>
    <w:p w14:paraId="37010576" w14:textId="77777777" w:rsidR="00384133" w:rsidRPr="00DF6132" w:rsidRDefault="00384133" w:rsidP="00384133">
      <w:pPr>
        <w:spacing w:line="360" w:lineRule="auto"/>
        <w:rPr>
          <w:rFonts w:ascii="宋体" w:eastAsia="宋体" w:hAnsi="宋体" w:hint="eastAsia"/>
          <w:sz w:val="24"/>
          <w:szCs w:val="24"/>
          <w:lang w:eastAsia="zh-CN"/>
        </w:rPr>
      </w:pPr>
    </w:p>
    <w:p w14:paraId="66FF7C6C" w14:textId="77777777"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t>招标文件第四章采购需求中，主要辅材清单3含有天花数量909.799㎡，第4.3.3.2节有天花要求，但图纸中设计内容是天花重新粉刷白色防水无机涂料。经勘察现场，无条件安装天花吊顶，需明确天花要求。</w:t>
      </w:r>
    </w:p>
    <w:p w14:paraId="72551658" w14:textId="77777777" w:rsidR="00384133" w:rsidRPr="00DF6132" w:rsidRDefault="00384133" w:rsidP="00384133">
      <w:pPr>
        <w:spacing w:line="360" w:lineRule="auto"/>
        <w:rPr>
          <w:rFonts w:ascii="宋体" w:eastAsia="宋体" w:hAnsi="宋体" w:hint="eastAsia"/>
          <w:sz w:val="24"/>
          <w:szCs w:val="24"/>
          <w:lang w:eastAsia="zh-CN"/>
        </w:rPr>
      </w:pPr>
      <w:r w:rsidRPr="00DF6132">
        <w:rPr>
          <w:rFonts w:ascii="宋体" w:eastAsia="宋体" w:hAnsi="宋体" w:hint="eastAsia"/>
          <w:sz w:val="24"/>
          <w:szCs w:val="24"/>
          <w:lang w:eastAsia="zh-CN"/>
        </w:rPr>
        <w:t>回复：以招标文件及图纸为准，投标过程中，不改变图纸及标书内容</w:t>
      </w:r>
    </w:p>
    <w:p w14:paraId="45472960" w14:textId="77777777" w:rsidR="00384133" w:rsidRPr="00DF6132" w:rsidRDefault="00384133" w:rsidP="00384133">
      <w:pPr>
        <w:spacing w:line="360" w:lineRule="auto"/>
        <w:rPr>
          <w:rFonts w:ascii="宋体" w:eastAsia="宋体" w:hAnsi="宋体" w:hint="eastAsia"/>
          <w:sz w:val="24"/>
          <w:szCs w:val="24"/>
          <w:lang w:eastAsia="zh-CN"/>
        </w:rPr>
      </w:pPr>
    </w:p>
    <w:p w14:paraId="560B2802" w14:textId="77777777" w:rsidR="00384133" w:rsidRPr="00DF6132" w:rsidRDefault="00384133" w:rsidP="00384133">
      <w:pPr>
        <w:pStyle w:val="ac"/>
        <w:numPr>
          <w:ilvl w:val="0"/>
          <w:numId w:val="1"/>
        </w:numPr>
        <w:tabs>
          <w:tab w:val="left" w:pos="851"/>
        </w:tabs>
        <w:spacing w:line="360" w:lineRule="auto"/>
        <w:ind w:leftChars="1" w:left="710" w:hangingChars="295" w:hanging="708"/>
        <w:rPr>
          <w:rFonts w:ascii="宋体" w:eastAsia="宋体" w:hAnsi="宋体" w:hint="eastAsia"/>
          <w:sz w:val="24"/>
          <w:szCs w:val="24"/>
          <w:lang w:eastAsia="zh-CN"/>
        </w:rPr>
      </w:pPr>
      <w:r w:rsidRPr="00DF6132">
        <w:rPr>
          <w:rFonts w:ascii="宋体" w:eastAsia="宋体" w:hAnsi="宋体" w:hint="eastAsia"/>
          <w:sz w:val="24"/>
          <w:szCs w:val="24"/>
          <w:lang w:eastAsia="zh-CN"/>
        </w:rPr>
        <w:lastRenderedPageBreak/>
        <w:t>根据我司现场考察，设备通道的最大宽度是1300mm，而招标文件中最大的按照目前通道尺寸，有些设备运输进入机房内较困难，设备尺寸是中2400mm，问:施工时是准备其他满足运输要求的设备运输通道?还是大于1300mm尺寸的设备需要在机房内现场焊接?</w:t>
      </w:r>
    </w:p>
    <w:p w14:paraId="050AB04B" w14:textId="77777777" w:rsidR="00384133" w:rsidRPr="00DF6132" w:rsidRDefault="00384133" w:rsidP="00384133">
      <w:pPr>
        <w:spacing w:line="360" w:lineRule="auto"/>
        <w:ind w:left="566" w:hangingChars="236" w:hanging="566"/>
        <w:rPr>
          <w:rFonts w:ascii="宋体" w:eastAsia="宋体" w:hAnsi="宋体" w:hint="eastAsia"/>
          <w:sz w:val="24"/>
          <w:szCs w:val="24"/>
          <w:lang w:eastAsia="zh-CN"/>
        </w:rPr>
      </w:pPr>
      <w:r w:rsidRPr="00DF6132">
        <w:rPr>
          <w:rFonts w:ascii="宋体" w:eastAsia="宋体" w:hAnsi="宋体" w:hint="eastAsia"/>
          <w:sz w:val="24"/>
          <w:szCs w:val="24"/>
          <w:lang w:eastAsia="zh-CN"/>
        </w:rPr>
        <w:t>回复：投标单位须根据自身能力及工艺水平，依据现场实际情况自行选择设备运输及安装的形式，并将所需全部费用计算在投标报价中，投标报价总额不做任何调整，投标人须认真严肃的考虑施工过程中的全部困难并采用合理有效的解决方法，同时必须确保不增加工程费用</w:t>
      </w:r>
    </w:p>
    <w:p w14:paraId="0619DF61" w14:textId="77777777" w:rsidR="00384133" w:rsidRPr="00DF6132" w:rsidRDefault="00384133" w:rsidP="00384133">
      <w:pPr>
        <w:spacing w:line="360" w:lineRule="auto"/>
        <w:rPr>
          <w:rFonts w:ascii="宋体" w:eastAsia="宋体" w:hAnsi="宋体" w:hint="eastAsia"/>
          <w:sz w:val="24"/>
          <w:szCs w:val="24"/>
          <w:lang w:eastAsia="zh-CN"/>
        </w:rPr>
      </w:pPr>
    </w:p>
    <w:p w14:paraId="2829CF39" w14:textId="77777777" w:rsidR="00384133" w:rsidRPr="00DF6132" w:rsidRDefault="00384133" w:rsidP="00384133">
      <w:pPr>
        <w:spacing w:line="360" w:lineRule="auto"/>
        <w:rPr>
          <w:rFonts w:ascii="宋体" w:eastAsia="宋体" w:hAnsi="宋体" w:hint="eastAsia"/>
          <w:sz w:val="24"/>
          <w:szCs w:val="24"/>
          <w:lang w:eastAsia="zh-CN"/>
        </w:rPr>
      </w:pPr>
    </w:p>
    <w:p w14:paraId="372A8CED" w14:textId="77777777" w:rsidR="00384133" w:rsidRPr="00DF6132" w:rsidRDefault="00384133" w:rsidP="00384133">
      <w:pPr>
        <w:tabs>
          <w:tab w:val="left" w:pos="851"/>
        </w:tabs>
        <w:spacing w:line="360" w:lineRule="auto"/>
        <w:ind w:leftChars="1" w:left="710" w:hangingChars="295" w:hanging="708"/>
        <w:rPr>
          <w:rFonts w:ascii="宋体" w:eastAsia="宋体" w:hAnsi="宋体" w:hint="eastAsia"/>
          <w:sz w:val="24"/>
          <w:szCs w:val="24"/>
          <w:lang w:eastAsia="zh-CN"/>
        </w:rPr>
      </w:pPr>
    </w:p>
    <w:sectPr w:rsidR="00384133" w:rsidRPr="00DF6132">
      <w:pgSz w:w="11900" w:h="16830"/>
      <w:pgMar w:top="1520" w:right="1298" w:bottom="1134" w:left="129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A2F515" w14:textId="77777777" w:rsidR="00E37AE0" w:rsidRDefault="00E37AE0" w:rsidP="0024581F">
      <w:r>
        <w:separator/>
      </w:r>
    </w:p>
  </w:endnote>
  <w:endnote w:type="continuationSeparator" w:id="0">
    <w:p w14:paraId="7300EB44" w14:textId="77777777" w:rsidR="00E37AE0" w:rsidRDefault="00E37AE0" w:rsidP="002458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410CCE" w14:textId="77777777" w:rsidR="00E37AE0" w:rsidRDefault="00E37AE0" w:rsidP="0024581F">
      <w:r>
        <w:separator/>
      </w:r>
    </w:p>
  </w:footnote>
  <w:footnote w:type="continuationSeparator" w:id="0">
    <w:p w14:paraId="4210907D" w14:textId="77777777" w:rsidR="00E37AE0" w:rsidRDefault="00E37AE0" w:rsidP="002458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444F534"/>
    <w:multiLevelType w:val="singleLevel"/>
    <w:tmpl w:val="E444F534"/>
    <w:lvl w:ilvl="0">
      <w:start w:val="6"/>
      <w:numFmt w:val="decimal"/>
      <w:suff w:val="space"/>
      <w:lvlText w:val="%1."/>
      <w:lvlJc w:val="left"/>
    </w:lvl>
  </w:abstractNum>
  <w:abstractNum w:abstractNumId="1" w15:restartNumberingAfterBreak="0">
    <w:nsid w:val="4C32646A"/>
    <w:multiLevelType w:val="multilevel"/>
    <w:tmpl w:val="4C32646A"/>
    <w:lvl w:ilvl="0">
      <w:start w:val="1"/>
      <w:numFmt w:val="decimal"/>
      <w:lvlText w:val="问题%1."/>
      <w:lvlJc w:val="left"/>
      <w:pPr>
        <w:ind w:left="470" w:hanging="360"/>
      </w:pPr>
      <w:rPr>
        <w:rFonts w:hint="eastAsia"/>
      </w:rPr>
    </w:lvl>
    <w:lvl w:ilvl="1">
      <w:start w:val="1"/>
      <w:numFmt w:val="lowerLetter"/>
      <w:lvlText w:val="%2)"/>
      <w:lvlJc w:val="left"/>
      <w:pPr>
        <w:ind w:left="990" w:hanging="440"/>
      </w:pPr>
    </w:lvl>
    <w:lvl w:ilvl="2">
      <w:start w:val="1"/>
      <w:numFmt w:val="lowerRoman"/>
      <w:lvlText w:val="%3."/>
      <w:lvlJc w:val="right"/>
      <w:pPr>
        <w:ind w:left="1430" w:hanging="440"/>
      </w:pPr>
    </w:lvl>
    <w:lvl w:ilvl="3">
      <w:start w:val="1"/>
      <w:numFmt w:val="decimal"/>
      <w:lvlText w:val="%4."/>
      <w:lvlJc w:val="left"/>
      <w:pPr>
        <w:ind w:left="1870" w:hanging="440"/>
      </w:pPr>
    </w:lvl>
    <w:lvl w:ilvl="4">
      <w:start w:val="1"/>
      <w:numFmt w:val="lowerLetter"/>
      <w:lvlText w:val="%5)"/>
      <w:lvlJc w:val="left"/>
      <w:pPr>
        <w:ind w:left="2310" w:hanging="440"/>
      </w:pPr>
    </w:lvl>
    <w:lvl w:ilvl="5">
      <w:start w:val="1"/>
      <w:numFmt w:val="lowerRoman"/>
      <w:lvlText w:val="%6."/>
      <w:lvlJc w:val="right"/>
      <w:pPr>
        <w:ind w:left="2750" w:hanging="440"/>
      </w:pPr>
    </w:lvl>
    <w:lvl w:ilvl="6">
      <w:start w:val="1"/>
      <w:numFmt w:val="decimal"/>
      <w:lvlText w:val="%7."/>
      <w:lvlJc w:val="left"/>
      <w:pPr>
        <w:ind w:left="3190" w:hanging="440"/>
      </w:pPr>
    </w:lvl>
    <w:lvl w:ilvl="7">
      <w:start w:val="1"/>
      <w:numFmt w:val="lowerLetter"/>
      <w:lvlText w:val="%8)"/>
      <w:lvlJc w:val="left"/>
      <w:pPr>
        <w:ind w:left="3630" w:hanging="440"/>
      </w:pPr>
    </w:lvl>
    <w:lvl w:ilvl="8">
      <w:start w:val="1"/>
      <w:numFmt w:val="lowerRoman"/>
      <w:lvlText w:val="%9."/>
      <w:lvlJc w:val="right"/>
      <w:pPr>
        <w:ind w:left="4070" w:hanging="440"/>
      </w:pPr>
    </w:lvl>
  </w:abstractNum>
  <w:num w:numId="1" w16cid:durableId="795489148">
    <w:abstractNumId w:val="1"/>
  </w:num>
  <w:num w:numId="2" w16cid:durableId="11260025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7BE7"/>
    <w:rsid w:val="00064A7D"/>
    <w:rsid w:val="000709A2"/>
    <w:rsid w:val="00094BB2"/>
    <w:rsid w:val="00223BCF"/>
    <w:rsid w:val="00244762"/>
    <w:rsid w:val="0024581F"/>
    <w:rsid w:val="00281FA0"/>
    <w:rsid w:val="00384133"/>
    <w:rsid w:val="003C2880"/>
    <w:rsid w:val="003F6641"/>
    <w:rsid w:val="00433C6C"/>
    <w:rsid w:val="00454B25"/>
    <w:rsid w:val="005265C5"/>
    <w:rsid w:val="00675D1C"/>
    <w:rsid w:val="007455CA"/>
    <w:rsid w:val="0080502A"/>
    <w:rsid w:val="00891CC0"/>
    <w:rsid w:val="008A5A26"/>
    <w:rsid w:val="00A22615"/>
    <w:rsid w:val="00A44B19"/>
    <w:rsid w:val="00AC1884"/>
    <w:rsid w:val="00AD1F93"/>
    <w:rsid w:val="00AD3C01"/>
    <w:rsid w:val="00B32F3A"/>
    <w:rsid w:val="00BF44A5"/>
    <w:rsid w:val="00C81EF9"/>
    <w:rsid w:val="00CA587E"/>
    <w:rsid w:val="00CB26E9"/>
    <w:rsid w:val="00DB1ED2"/>
    <w:rsid w:val="00DF6132"/>
    <w:rsid w:val="00E37AE0"/>
    <w:rsid w:val="00E97BE7"/>
    <w:rsid w:val="00EC2F04"/>
    <w:rsid w:val="00F025FB"/>
    <w:rsid w:val="00F1508F"/>
    <w:rsid w:val="00F23482"/>
    <w:rsid w:val="00FB6982"/>
    <w:rsid w:val="03DE3866"/>
    <w:rsid w:val="4DCF15F0"/>
    <w:rsid w:val="6DEC1F6B"/>
    <w:rsid w:val="742706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F8EB04A"/>
  <w15:docId w15:val="{56FA5CE4-EDE7-401A-9075-BEE0CAD56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utoSpaceDE w:val="0"/>
      <w:autoSpaceDN w:val="0"/>
    </w:pPr>
    <w:rPr>
      <w:rFonts w:ascii="Times New Roman" w:eastAsia="Times New Roman" w:hAnsi="Times New Roman" w:cs="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style>
  <w:style w:type="paragraph" w:styleId="a5">
    <w:name w:val="footer"/>
    <w:basedOn w:val="a"/>
    <w:link w:val="a6"/>
    <w:uiPriority w:val="99"/>
    <w:unhideWhenUsed/>
    <w:qFormat/>
    <w:pPr>
      <w:tabs>
        <w:tab w:val="center" w:pos="4153"/>
        <w:tab w:val="right" w:pos="8306"/>
      </w:tabs>
      <w:snapToGrid w:val="0"/>
    </w:pPr>
    <w:rPr>
      <w:sz w:val="18"/>
      <w:szCs w:val="18"/>
    </w:rPr>
  </w:style>
  <w:style w:type="paragraph" w:styleId="a7">
    <w:name w:val="header"/>
    <w:basedOn w:val="a"/>
    <w:link w:val="a8"/>
    <w:uiPriority w:val="99"/>
    <w:unhideWhenUsed/>
    <w:qFormat/>
    <w:pPr>
      <w:tabs>
        <w:tab w:val="center" w:pos="4153"/>
        <w:tab w:val="right" w:pos="8306"/>
      </w:tabs>
      <w:snapToGrid w:val="0"/>
      <w:jc w:val="center"/>
    </w:pPr>
    <w:rPr>
      <w:sz w:val="18"/>
      <w:szCs w:val="18"/>
    </w:rPr>
  </w:style>
  <w:style w:type="paragraph" w:styleId="a9">
    <w:name w:val="annotation subject"/>
    <w:basedOn w:val="a3"/>
    <w:next w:val="a3"/>
    <w:link w:val="aa"/>
    <w:uiPriority w:val="99"/>
    <w:semiHidden/>
    <w:unhideWhenUsed/>
    <w:rPr>
      <w:b/>
      <w:bCs/>
    </w:rPr>
  </w:style>
  <w:style w:type="character" w:styleId="ab">
    <w:name w:val="annotation reference"/>
    <w:basedOn w:val="a0"/>
    <w:uiPriority w:val="99"/>
    <w:semiHidden/>
    <w:unhideWhenUsed/>
    <w:rPr>
      <w:sz w:val="21"/>
      <w:szCs w:val="21"/>
    </w:r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ac">
    <w:name w:val="List Paragraph"/>
    <w:basedOn w:val="a"/>
    <w:uiPriority w:val="1"/>
    <w:qFormat/>
  </w:style>
  <w:style w:type="paragraph" w:customStyle="1" w:styleId="TableParagraph">
    <w:name w:val="Table Paragraph"/>
    <w:basedOn w:val="a"/>
    <w:uiPriority w:val="1"/>
    <w:qFormat/>
  </w:style>
  <w:style w:type="character" w:customStyle="1" w:styleId="a8">
    <w:name w:val="页眉 字符"/>
    <w:basedOn w:val="a0"/>
    <w:link w:val="a7"/>
    <w:uiPriority w:val="99"/>
    <w:qFormat/>
    <w:rPr>
      <w:rFonts w:ascii="Times New Roman" w:eastAsia="Times New Roman" w:hAnsi="Times New Roman" w:cs="Times New Roman"/>
      <w:sz w:val="18"/>
      <w:szCs w:val="18"/>
    </w:rPr>
  </w:style>
  <w:style w:type="character" w:customStyle="1" w:styleId="a6">
    <w:name w:val="页脚 字符"/>
    <w:basedOn w:val="a0"/>
    <w:link w:val="a5"/>
    <w:uiPriority w:val="99"/>
    <w:qFormat/>
    <w:rPr>
      <w:rFonts w:ascii="Times New Roman" w:eastAsia="Times New Roman" w:hAnsi="Times New Roman" w:cs="Times New Roman"/>
      <w:sz w:val="18"/>
      <w:szCs w:val="18"/>
    </w:rPr>
  </w:style>
  <w:style w:type="character" w:customStyle="1" w:styleId="a4">
    <w:name w:val="批注文字 字符"/>
    <w:basedOn w:val="a0"/>
    <w:link w:val="a3"/>
    <w:uiPriority w:val="99"/>
    <w:rPr>
      <w:rFonts w:ascii="Times New Roman" w:eastAsia="Times New Roman" w:hAnsi="Times New Roman" w:cs="Times New Roman"/>
      <w:sz w:val="22"/>
      <w:szCs w:val="22"/>
      <w:lang w:eastAsia="en-US"/>
    </w:rPr>
  </w:style>
  <w:style w:type="character" w:customStyle="1" w:styleId="aa">
    <w:name w:val="批注主题 字符"/>
    <w:basedOn w:val="a4"/>
    <w:link w:val="a9"/>
    <w:uiPriority w:val="99"/>
    <w:semiHidden/>
    <w:rPr>
      <w:rFonts w:ascii="Times New Roman" w:eastAsia="Times New Roman" w:hAnsi="Times New Roman" w:cs="Times New Roman"/>
      <w:b/>
      <w:bCs/>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7</Pages>
  <Words>2392</Words>
  <Characters>2657</Characters>
  <Application>Microsoft Office Word</Application>
  <DocSecurity>0</DocSecurity>
  <Lines>94</Lines>
  <Paragraphs>80</Paragraphs>
  <ScaleCrop>false</ScaleCrop>
  <Company/>
  <LinksUpToDate>false</LinksUpToDate>
  <CharactersWithSpaces>4969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housekeeper pool</dc:creator>
  <cp:lastModifiedBy>王 蕾蕾</cp:lastModifiedBy>
  <cp:revision>3</cp:revision>
  <dcterms:created xsi:type="dcterms:W3CDTF">2025-12-21T06:00:00Z</dcterms:created>
  <dcterms:modified xsi:type="dcterms:W3CDTF">2025-12-23T02:04:00Z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2025-12-15T00:00:00Z</vt:filetime>
  </property>
  <property fmtid="{D5CDD505-2E9C-101B-9397-08002B2CF9AE}" pid="3" name="LastSaved">
    <vt:filetime>2025-12-16T00:00:00Z</vt:filetime>
  </property>
  <property fmtid="{D5CDD505-2E9C-101B-9397-08002B2CF9AE}" pid="4" name="KSOTemplateDocerSaveRecord">
    <vt:lpwstr>eyJoZGlkIjoiNjk2NGFjZDFmZWM1NzhiMmZjNmRiNWI1ZGNiZWViMzEiLCJ1c2VySWQiOiI0NzcyMzQifQ==</vt:lpwstr>
  </property>
  <property fmtid="{D5CDD505-2E9C-101B-9397-08002B2CF9AE}" pid="5" name="KSOProductBuildVer">
    <vt:lpwstr>2052-12.1.0.23542</vt:lpwstr>
  </property>
  <property fmtid="{D5CDD505-2E9C-101B-9397-08002B2CF9AE}" pid="6" name="ICV">
    <vt:lpwstr>D57EC158B8EE463AAB55E1AADFB3F4CC_13</vt:lpwstr>
  </property>
</Properties>
</file>