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0"/>
        </w:rPr>
      </w:pPr>
    </w:p>
    <w:p>
      <w:pPr>
        <w:jc w:val="center"/>
        <w:rPr>
          <w:b/>
          <w:bCs/>
          <w:sz w:val="36"/>
        </w:rPr>
      </w:pPr>
      <w:r>
        <w:rPr>
          <w:rFonts w:hint="eastAsia"/>
          <w:b/>
          <w:bCs/>
          <w:sz w:val="36"/>
        </w:rPr>
        <w:t>高档彩色多普勒便携超声诊断仪</w:t>
      </w:r>
    </w:p>
    <w:p>
      <w:pPr>
        <w:jc w:val="center"/>
        <w:rPr>
          <w:b/>
          <w:bCs/>
          <w:sz w:val="32"/>
        </w:rPr>
      </w:pPr>
      <w:r>
        <w:rPr>
          <w:rFonts w:hint="eastAsia"/>
          <w:b/>
          <w:bCs/>
          <w:sz w:val="32"/>
        </w:rPr>
        <w:t>设备技术规格</w:t>
      </w:r>
    </w:p>
    <w:p>
      <w:pPr>
        <w:pStyle w:val="2"/>
        <w:spacing w:before="120" w:after="120" w:line="240" w:lineRule="auto"/>
        <w:rPr>
          <w:sz w:val="28"/>
        </w:rPr>
      </w:pPr>
      <w:r>
        <w:rPr>
          <w:rFonts w:hint="eastAsia"/>
          <w:sz w:val="28"/>
        </w:rPr>
        <w:t>设备用途说明：</w:t>
      </w:r>
    </w:p>
    <w:p>
      <w:pPr>
        <w:pStyle w:val="3"/>
        <w:keepNext w:val="0"/>
        <w:keepLines w:val="0"/>
        <w:spacing w:before="0" w:after="0" w:line="240" w:lineRule="auto"/>
        <w:ind w:left="998" w:leftChars="200" w:hanging="578"/>
        <w:rPr>
          <w:b w:val="0"/>
          <w:sz w:val="22"/>
        </w:rPr>
      </w:pPr>
      <w:r>
        <w:rPr>
          <w:rFonts w:hint="eastAsia"/>
          <w:b w:val="0"/>
          <w:sz w:val="22"/>
        </w:rPr>
        <w:t>主要用于腹部、血管、心脏、浅表组织/乳腺和科研工作；该设备的整体功能必须具有世界领先水平，系统必须具有升级能力的设计，以满足将来扩展的新技术之临床应用的需求</w:t>
      </w:r>
    </w:p>
    <w:p>
      <w:pPr>
        <w:pStyle w:val="2"/>
        <w:spacing w:before="120" w:after="120" w:line="240" w:lineRule="auto"/>
        <w:rPr>
          <w:sz w:val="28"/>
        </w:rPr>
      </w:pPr>
      <w:r>
        <w:rPr>
          <w:rFonts w:hint="eastAsia"/>
          <w:sz w:val="28"/>
        </w:rPr>
        <w:t>主要技术规格及系统概述：</w:t>
      </w:r>
    </w:p>
    <w:p>
      <w:pPr>
        <w:pStyle w:val="3"/>
        <w:keepNext w:val="0"/>
        <w:keepLines w:val="0"/>
        <w:spacing w:before="0" w:after="0" w:line="240" w:lineRule="auto"/>
        <w:ind w:left="998" w:leftChars="200" w:hanging="578"/>
        <w:rPr>
          <w:b w:val="0"/>
          <w:sz w:val="24"/>
        </w:rPr>
      </w:pPr>
      <w:r>
        <w:rPr>
          <w:rFonts w:hint="eastAsia"/>
          <w:b w:val="0"/>
          <w:sz w:val="24"/>
        </w:rPr>
        <w:t>高档彩色多普勒超声诊断仪包括：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彩色监视器：≥15英寸高分辨率彩色LED显示器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*主机重量（含电池）：≤5kg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  <w:lang w:val="en-US" w:eastAsia="zh-CN"/>
        </w:rPr>
        <w:t>*</w:t>
      </w:r>
      <w:r>
        <w:rPr>
          <w:rFonts w:hint="eastAsia"/>
          <w:b w:val="0"/>
          <w:sz w:val="24"/>
          <w:u w:color="FF0000"/>
        </w:rPr>
        <w:t>主机探头接口：≥2个，非扩展接口</w:t>
      </w:r>
      <w:r>
        <w:rPr>
          <w:rFonts w:hint="eastAsia"/>
          <w:b w:val="0"/>
          <w:sz w:val="24"/>
          <w:u w:color="FF0000"/>
          <w:lang w:val="en-US" w:eastAsia="zh-CN"/>
        </w:rPr>
        <w:t>(提供图片证明)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电池的续航时间（实时扫查下）：≥</w:t>
      </w:r>
      <w:r>
        <w:rPr>
          <w:rFonts w:hint="eastAsia"/>
          <w:b w:val="0"/>
          <w:sz w:val="24"/>
          <w:u w:color="FF0000"/>
          <w:lang w:val="en-US" w:eastAsia="zh-CN"/>
        </w:rPr>
        <w:t>6</w:t>
      </w:r>
      <w:r>
        <w:rPr>
          <w:rFonts w:hint="eastAsia"/>
          <w:b w:val="0"/>
          <w:sz w:val="24"/>
          <w:u w:color="FF0000"/>
        </w:rPr>
        <w:t>0分钟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*操作键盘：物理键盘，机械式轨迹球控制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可配置放置便携机的专用台车，带储物盒功能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全数字化超宽频带波束形成器：数字通道≥286</w:t>
      </w:r>
      <w:r>
        <w:rPr>
          <w:rFonts w:hint="eastAsia"/>
          <w:b w:val="0"/>
          <w:sz w:val="24"/>
          <w:u w:color="FF0000"/>
          <w:lang w:val="en-US" w:eastAsia="zh-CN"/>
        </w:rPr>
        <w:t>00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数字化高分辨率二维灰阶成像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谐波成像技术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彩色多普勒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能量多普勒（CDE/PDI)，方向能量图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M模式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脉冲波多普勒，连续波多普勒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实时血流三同步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血流的自动频谱包络分析测量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实时空间复合成像技术，同时用作发射和接收。≥7线，可做曲别针实验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自适应图像增强技术，清除斑点噪声，提高组织边界对比分辨率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频率复合技术，根据深度自适应调整发射频率，并进行复合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*多取样门脉冲多普勒技术：可同时取样不少于</w:t>
      </w:r>
      <w:r>
        <w:rPr>
          <w:rFonts w:hint="eastAsia"/>
          <w:b w:val="0"/>
          <w:sz w:val="24"/>
          <w:u w:color="FF0000"/>
          <w:lang w:val="en-US" w:eastAsia="zh-CN"/>
        </w:rPr>
        <w:t>3</w:t>
      </w:r>
      <w:r>
        <w:rPr>
          <w:rFonts w:hint="eastAsia"/>
          <w:b w:val="0"/>
          <w:sz w:val="24"/>
          <w:u w:color="FF0000"/>
        </w:rPr>
        <w:t>个PW取样门，并能实时显示多个取样门的频谱图像</w:t>
      </w:r>
      <w:r>
        <w:rPr>
          <w:rFonts w:hint="eastAsia"/>
          <w:b w:val="0"/>
          <w:sz w:val="24"/>
          <w:u w:color="FF0000"/>
          <w:lang w:eastAsia="zh-CN"/>
        </w:rPr>
        <w:t>（提供图片证明）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*自动多普勒血管</w:t>
      </w:r>
      <w:r>
        <w:rPr>
          <w:b w:val="0"/>
          <w:sz w:val="24"/>
          <w:u w:color="FF0000"/>
        </w:rPr>
        <w:t>追踪</w:t>
      </w:r>
      <w:r>
        <w:rPr>
          <w:rFonts w:hint="eastAsia"/>
          <w:b w:val="0"/>
          <w:sz w:val="24"/>
          <w:u w:color="FF0000"/>
        </w:rPr>
        <w:t>技术：能自动寻找血管并把彩色取样框和PW的取样门定位到血管上。自动调节彩色框偏转、彩色框位置、PW取样门位置、PW取样线偏转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</w:pPr>
      <w:r>
        <w:rPr>
          <w:rFonts w:hint="eastAsia"/>
          <w:b w:val="0"/>
          <w:sz w:val="24"/>
          <w:u w:color="FF0000"/>
        </w:rPr>
        <w:t>智能一键图像优化技术：能优化B模式、彩色模式、频谱模式的图像</w:t>
      </w:r>
    </w:p>
    <w:p/>
    <w:p>
      <w:pPr>
        <w:pStyle w:val="3"/>
        <w:keepNext w:val="0"/>
        <w:keepLines w:val="0"/>
        <w:spacing w:before="0" w:after="0" w:line="240" w:lineRule="auto"/>
        <w:ind w:left="998" w:leftChars="200" w:hanging="578"/>
        <w:rPr>
          <w:b w:val="0"/>
          <w:sz w:val="24"/>
        </w:rPr>
      </w:pPr>
      <w:r>
        <w:rPr>
          <w:rFonts w:hint="eastAsia"/>
          <w:b w:val="0"/>
          <w:sz w:val="24"/>
        </w:rPr>
        <w:t>测量和分析（B模式，M模式，多普勒模式，彩色模式）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一般测量（距离、面积、周长、体积、角度、时间、斜率、心率、流</w:t>
      </w:r>
      <w:r>
        <w:rPr>
          <w:rFonts w:hint="eastAsia"/>
          <w:b w:val="0"/>
          <w:sz w:val="24"/>
          <w:u w:color="FF0000"/>
        </w:rPr>
        <w:br w:type="textWrapping"/>
      </w:r>
      <w:r>
        <w:rPr>
          <w:rFonts w:hint="eastAsia"/>
          <w:b w:val="0"/>
          <w:sz w:val="24"/>
          <w:u w:color="FF0000"/>
        </w:rPr>
        <w:t>速、压力、流速比等）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产科测量，具有产科应用软件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多普勒血流测量与分析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全自动血流多普勒包络分析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测量赋值功能：可以把常规测量赋值到带标签的测量上。</w:t>
      </w:r>
    </w:p>
    <w:p>
      <w:pPr>
        <w:ind w:firstLine="435"/>
        <w:rPr>
          <w:sz w:val="24"/>
        </w:rPr>
      </w:pPr>
    </w:p>
    <w:p>
      <w:pPr>
        <w:pStyle w:val="3"/>
        <w:keepNext w:val="0"/>
        <w:keepLines w:val="0"/>
        <w:spacing w:before="0" w:after="0" w:line="240" w:lineRule="auto"/>
        <w:ind w:left="998" w:leftChars="200" w:hanging="578"/>
        <w:rPr>
          <w:b w:val="0"/>
          <w:sz w:val="24"/>
        </w:rPr>
      </w:pPr>
      <w:r>
        <w:rPr>
          <w:rFonts w:hint="eastAsia"/>
          <w:b w:val="0"/>
          <w:sz w:val="24"/>
        </w:rPr>
        <w:t>一体化图像存储（电影）回放重现及病案管理软件：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超声图像静态、动态存储、原始数据回放重现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病案管理部件包括：病人资料、报告、图像等的存储、修改、检索和打印等</w:t>
      </w:r>
    </w:p>
    <w:p/>
    <w:p>
      <w:pPr>
        <w:pStyle w:val="3"/>
        <w:keepNext w:val="0"/>
        <w:keepLines w:val="0"/>
        <w:spacing w:before="0" w:after="0" w:line="240" w:lineRule="auto"/>
        <w:ind w:left="998" w:leftChars="200" w:hanging="578"/>
        <w:rPr>
          <w:b w:val="0"/>
          <w:sz w:val="24"/>
        </w:rPr>
      </w:pPr>
      <w:r>
        <w:rPr>
          <w:rFonts w:hint="eastAsia"/>
          <w:b w:val="0"/>
          <w:sz w:val="24"/>
        </w:rPr>
        <w:t>云端互联功能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*支持手机扫描二维码调阅观察原始图像信息，支持云端自动存储，导出，分析，测量，编辑等功能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*超声主机自带通讯模块，无需借助wifi，即可支持实时远程超声会诊。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  <w:lang w:val="en-US" w:eastAsia="zh-CN"/>
        </w:rPr>
        <w:t>*</w:t>
      </w:r>
      <w:r>
        <w:rPr>
          <w:rFonts w:hint="eastAsia"/>
          <w:b w:val="0"/>
          <w:sz w:val="24"/>
          <w:u w:color="FF0000"/>
        </w:rPr>
        <w:t>支持会诊端手机或平板对操作端超声设备参数调整的反向控制，包括深度、增益、测量、冻结、存图等</w:t>
      </w:r>
    </w:p>
    <w:p>
      <w:pPr>
        <w:pStyle w:val="4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z w:val="24"/>
          <w:u w:color="FF0000"/>
        </w:rPr>
      </w:pPr>
    </w:p>
    <w:p>
      <w:pPr>
        <w:pStyle w:val="3"/>
        <w:keepNext w:val="0"/>
        <w:keepLines w:val="0"/>
        <w:spacing w:before="0" w:after="0" w:line="240" w:lineRule="auto"/>
        <w:ind w:left="998" w:leftChars="200" w:hanging="578"/>
        <w:rPr>
          <w:b w:val="0"/>
          <w:sz w:val="24"/>
        </w:rPr>
      </w:pPr>
      <w:r>
        <w:rPr>
          <w:rFonts w:hint="eastAsia"/>
          <w:b w:val="0"/>
          <w:sz w:val="24"/>
        </w:rPr>
        <w:t>输入/输出信号及参考信号：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输入：网络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输出：HDMI，S-video，VGA，USB</w:t>
      </w:r>
    </w:p>
    <w:p>
      <w:pPr>
        <w:ind w:firstLine="435"/>
        <w:rPr>
          <w:sz w:val="24"/>
        </w:rPr>
      </w:pPr>
    </w:p>
    <w:p>
      <w:pPr>
        <w:pStyle w:val="3"/>
        <w:keepNext w:val="0"/>
        <w:keepLines w:val="0"/>
        <w:spacing w:before="0" w:after="0" w:line="240" w:lineRule="auto"/>
        <w:ind w:left="998" w:leftChars="200" w:hanging="578"/>
        <w:rPr>
          <w:b w:val="0"/>
          <w:sz w:val="24"/>
        </w:rPr>
      </w:pPr>
      <w:r>
        <w:rPr>
          <w:rFonts w:hint="eastAsia"/>
          <w:b w:val="0"/>
          <w:sz w:val="24"/>
        </w:rPr>
        <w:t>图像管理与记录装置：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  <w:lang w:eastAsia="zh-CN"/>
        </w:rPr>
        <w:t>固态</w:t>
      </w:r>
      <w:r>
        <w:rPr>
          <w:rFonts w:hint="eastAsia"/>
          <w:b w:val="0"/>
          <w:sz w:val="24"/>
          <w:u w:color="FF0000"/>
        </w:rPr>
        <w:t>硬盘≥2</w:t>
      </w:r>
      <w:r>
        <w:rPr>
          <w:rFonts w:hint="eastAsia"/>
          <w:b w:val="0"/>
          <w:sz w:val="24"/>
          <w:u w:color="FF0000"/>
          <w:lang w:val="en-US" w:eastAsia="zh-CN"/>
        </w:rPr>
        <w:t>0</w:t>
      </w:r>
      <w:r>
        <w:rPr>
          <w:rFonts w:hint="eastAsia"/>
          <w:b w:val="0"/>
          <w:sz w:val="24"/>
          <w:u w:color="FF0000"/>
        </w:rPr>
        <w:t>0G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图像可存储为PC兼容格式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USB接口支持打印和数据输出</w:t>
      </w:r>
    </w:p>
    <w:p>
      <w:pPr>
        <w:ind w:firstLine="435"/>
        <w:rPr>
          <w:sz w:val="24"/>
        </w:rPr>
      </w:pPr>
    </w:p>
    <w:p>
      <w:pPr>
        <w:pStyle w:val="2"/>
        <w:spacing w:before="120" w:after="120" w:line="240" w:lineRule="auto"/>
        <w:rPr>
          <w:sz w:val="28"/>
        </w:rPr>
      </w:pPr>
      <w:r>
        <w:rPr>
          <w:rFonts w:hint="eastAsia"/>
          <w:sz w:val="28"/>
        </w:rPr>
        <w:t>技术参数及要求：</w:t>
      </w:r>
    </w:p>
    <w:p>
      <w:pPr>
        <w:pStyle w:val="3"/>
        <w:keepNext w:val="0"/>
        <w:keepLines w:val="0"/>
        <w:spacing w:before="0" w:after="0" w:line="240" w:lineRule="auto"/>
        <w:ind w:left="998" w:leftChars="200" w:hanging="578"/>
        <w:rPr>
          <w:b w:val="0"/>
          <w:sz w:val="24"/>
        </w:rPr>
      </w:pPr>
      <w:r>
        <w:rPr>
          <w:rFonts w:hint="eastAsia"/>
          <w:b w:val="0"/>
          <w:sz w:val="24"/>
        </w:rPr>
        <w:t>探头规格：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支持探头类型：凸阵，线阵，相控阵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线阵探头有效阵元≥192</w:t>
      </w:r>
    </w:p>
    <w:p>
      <w:pPr>
        <w:ind w:firstLine="435"/>
        <w:rPr>
          <w:sz w:val="24"/>
        </w:rPr>
      </w:pPr>
    </w:p>
    <w:p>
      <w:pPr>
        <w:pStyle w:val="3"/>
        <w:keepNext w:val="0"/>
        <w:keepLines w:val="0"/>
        <w:spacing w:before="0" w:after="0" w:line="240" w:lineRule="auto"/>
        <w:ind w:left="998" w:leftChars="200" w:hanging="578"/>
        <w:rPr>
          <w:b w:val="0"/>
          <w:sz w:val="24"/>
        </w:rPr>
      </w:pPr>
      <w:r>
        <w:rPr>
          <w:rFonts w:hint="eastAsia"/>
          <w:b w:val="0"/>
          <w:sz w:val="24"/>
        </w:rPr>
        <w:t>二维图像主要参数：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常用探头工作频率范围</w:t>
      </w:r>
    </w:p>
    <w:p>
      <w:pPr>
        <w:pStyle w:val="4"/>
        <w:keepNext w:val="0"/>
        <w:keepLines w:val="0"/>
        <w:numPr>
          <w:ilvl w:val="0"/>
          <w:numId w:val="0"/>
        </w:numPr>
        <w:spacing w:before="0" w:after="0" w:line="240" w:lineRule="auto"/>
        <w:ind w:left="720" w:firstLine="42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  <w:lang w:val="en-US" w:eastAsia="zh-CN"/>
        </w:rPr>
        <w:t>3.2.1.1</w:t>
      </w:r>
      <w:r>
        <w:rPr>
          <w:rFonts w:hint="eastAsia"/>
          <w:b w:val="0"/>
          <w:sz w:val="24"/>
          <w:u w:color="FF0000"/>
        </w:rPr>
        <w:t>凸阵探头频率1.0-5.0MHz</w:t>
      </w:r>
    </w:p>
    <w:p>
      <w:pPr>
        <w:pStyle w:val="4"/>
        <w:keepNext w:val="0"/>
        <w:keepLines w:val="0"/>
        <w:numPr>
          <w:ilvl w:val="0"/>
          <w:numId w:val="0"/>
        </w:numPr>
        <w:spacing w:before="0" w:after="0" w:line="240" w:lineRule="auto"/>
        <w:ind w:left="716" w:leftChars="341" w:firstLine="420"/>
        <w:rPr>
          <w:rFonts w:hint="default"/>
          <w:b w:val="0"/>
          <w:sz w:val="24"/>
          <w:u w:color="FF0000"/>
          <w:lang w:val="en-US" w:eastAsia="zh-CN"/>
        </w:rPr>
      </w:pPr>
      <w:r>
        <w:rPr>
          <w:rFonts w:hint="eastAsia"/>
          <w:b w:val="0"/>
          <w:sz w:val="24"/>
          <w:u w:color="FF0000"/>
          <w:lang w:val="en-US" w:eastAsia="zh-CN"/>
        </w:rPr>
        <w:t>3.2.1.2</w:t>
      </w:r>
      <w:r>
        <w:rPr>
          <w:rFonts w:hint="eastAsia"/>
          <w:b w:val="0"/>
          <w:sz w:val="24"/>
          <w:u w:color="FF0000"/>
        </w:rPr>
        <w:t>线阵探头频率</w:t>
      </w:r>
      <w:r>
        <w:rPr>
          <w:rFonts w:hint="eastAsia"/>
          <w:b w:val="0"/>
          <w:sz w:val="24"/>
          <w:u w:color="FF0000"/>
          <w:lang w:val="en-US" w:eastAsia="zh-CN"/>
        </w:rPr>
        <w:t>5</w:t>
      </w:r>
      <w:r>
        <w:rPr>
          <w:b w:val="0"/>
          <w:sz w:val="24"/>
          <w:u w:color="FF0000"/>
        </w:rPr>
        <w:t>.0</w:t>
      </w:r>
      <w:r>
        <w:rPr>
          <w:rFonts w:hint="eastAsia"/>
          <w:b w:val="0"/>
          <w:sz w:val="24"/>
          <w:u w:color="FF0000"/>
        </w:rPr>
        <w:t>-</w:t>
      </w:r>
      <w:r>
        <w:rPr>
          <w:b w:val="0"/>
          <w:sz w:val="24"/>
          <w:u w:color="FF0000"/>
        </w:rPr>
        <w:t>15.0</w:t>
      </w:r>
      <w:r>
        <w:rPr>
          <w:rFonts w:hint="eastAsia"/>
          <w:b w:val="0"/>
          <w:sz w:val="24"/>
          <w:u w:color="FF0000"/>
        </w:rPr>
        <w:t>MHz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扫描速率</w:t>
      </w:r>
    </w:p>
    <w:p>
      <w:pPr>
        <w:pStyle w:val="4"/>
        <w:keepNext w:val="0"/>
        <w:keepLines w:val="0"/>
        <w:numPr>
          <w:ilvl w:val="0"/>
          <w:numId w:val="0"/>
        </w:numPr>
        <w:spacing w:before="0" w:after="0" w:line="240" w:lineRule="auto"/>
        <w:ind w:left="718" w:leftChars="342" w:firstLine="42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相控阵，</w:t>
      </w:r>
      <w:r>
        <w:rPr>
          <w:b w:val="0"/>
          <w:sz w:val="24"/>
          <w:u w:color="FF0000"/>
        </w:rPr>
        <w:t xml:space="preserve">18cm </w:t>
      </w:r>
      <w:r>
        <w:rPr>
          <w:rFonts w:hint="eastAsia"/>
          <w:b w:val="0"/>
          <w:sz w:val="24"/>
          <w:u w:color="FF0000"/>
        </w:rPr>
        <w:t>深度时，全视野扫描帧率≥</w:t>
      </w:r>
      <w:r>
        <w:rPr>
          <w:rFonts w:hint="eastAsia"/>
          <w:b w:val="0"/>
          <w:sz w:val="24"/>
          <w:u w:color="FF0000"/>
          <w:lang w:val="en-US" w:eastAsia="zh-CN"/>
        </w:rPr>
        <w:t>8</w:t>
      </w:r>
      <w:r>
        <w:rPr>
          <w:b w:val="0"/>
          <w:sz w:val="24"/>
          <w:u w:color="FF0000"/>
        </w:rPr>
        <w:t>0</w:t>
      </w:r>
      <w:r>
        <w:rPr>
          <w:rFonts w:hint="eastAsia"/>
          <w:b w:val="0"/>
          <w:sz w:val="24"/>
          <w:u w:color="FF0000"/>
        </w:rPr>
        <w:t>帧</w:t>
      </w:r>
      <w:r>
        <w:rPr>
          <w:b w:val="0"/>
          <w:sz w:val="24"/>
          <w:u w:color="FF0000"/>
        </w:rPr>
        <w:t>/</w:t>
      </w:r>
      <w:r>
        <w:rPr>
          <w:rFonts w:hint="eastAsia"/>
          <w:b w:val="0"/>
          <w:sz w:val="24"/>
          <w:u w:color="FF0000"/>
        </w:rPr>
        <w:t>秒</w:t>
      </w:r>
    </w:p>
    <w:p>
      <w:pPr>
        <w:pStyle w:val="4"/>
        <w:keepNext w:val="0"/>
        <w:keepLines w:val="0"/>
        <w:numPr>
          <w:ilvl w:val="0"/>
          <w:numId w:val="0"/>
        </w:numPr>
        <w:spacing w:before="0" w:after="0" w:line="240" w:lineRule="auto"/>
        <w:ind w:left="718" w:leftChars="342" w:firstLine="42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凸阵探头，18cm深时，全视野扫描帧率≥</w:t>
      </w:r>
      <w:r>
        <w:rPr>
          <w:rFonts w:hint="eastAsia"/>
          <w:b w:val="0"/>
          <w:sz w:val="24"/>
          <w:u w:color="FF0000"/>
          <w:lang w:val="en-US" w:eastAsia="zh-CN"/>
        </w:rPr>
        <w:t>8</w:t>
      </w:r>
      <w:r>
        <w:rPr>
          <w:b w:val="0"/>
          <w:sz w:val="24"/>
          <w:u w:color="FF0000"/>
        </w:rPr>
        <w:t>0</w:t>
      </w:r>
      <w:r>
        <w:rPr>
          <w:rFonts w:hint="eastAsia"/>
          <w:b w:val="0"/>
          <w:sz w:val="24"/>
          <w:u w:color="FF0000"/>
        </w:rPr>
        <w:t>帧/秒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发射声束聚焦≥4段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接收方式：可视可调动态范围≥180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二维灰阶≥256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数字式声束形成器：数字式全程动态聚焦，数字式可变孔径及动态变速，A/D≥</w:t>
      </w:r>
      <w:r>
        <w:rPr>
          <w:b w:val="0"/>
          <w:sz w:val="24"/>
          <w:u w:color="FF0000"/>
        </w:rPr>
        <w:t xml:space="preserve">14 </w:t>
      </w:r>
      <w:r>
        <w:rPr>
          <w:rFonts w:hint="eastAsia"/>
          <w:b w:val="0"/>
          <w:sz w:val="24"/>
          <w:u w:color="FF0000"/>
        </w:rPr>
        <w:t>BIT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电影回放：灰阶图像回放≥</w:t>
      </w:r>
      <w:r>
        <w:rPr>
          <w:b w:val="0"/>
          <w:sz w:val="24"/>
          <w:u w:color="FF0000"/>
        </w:rPr>
        <w:t>16000</w:t>
      </w:r>
      <w:r>
        <w:rPr>
          <w:rFonts w:hint="eastAsia"/>
          <w:b w:val="0"/>
          <w:sz w:val="24"/>
          <w:u w:color="FF0000"/>
        </w:rPr>
        <w:t>幅。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预设条件：针对不同的检查脏器，预置最佳化图像的检查条件，减少操作时的调节及常用所需的外部调节及组合调节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增益调节：TGC分段≥8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谐波：所选探头均支持脉冲反相谐波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扫描深度≥</w:t>
      </w:r>
      <w:r>
        <w:rPr>
          <w:rFonts w:hint="eastAsia"/>
          <w:b w:val="0"/>
          <w:sz w:val="24"/>
          <w:u w:color="FF0000"/>
          <w:lang w:val="en-US" w:eastAsia="zh-CN"/>
        </w:rPr>
        <w:t>28</w:t>
      </w:r>
      <w:r>
        <w:rPr>
          <w:rFonts w:hint="eastAsia"/>
          <w:b w:val="0"/>
          <w:sz w:val="24"/>
          <w:u w:color="FF0000"/>
        </w:rPr>
        <w:t>cm。</w:t>
      </w:r>
    </w:p>
    <w:p>
      <w:pPr>
        <w:ind w:firstLine="410" w:firstLineChars="171"/>
        <w:rPr>
          <w:sz w:val="24"/>
        </w:rPr>
      </w:pPr>
    </w:p>
    <w:p>
      <w:pPr>
        <w:pStyle w:val="3"/>
        <w:keepNext w:val="0"/>
        <w:keepLines w:val="0"/>
        <w:spacing w:before="0" w:after="0" w:line="240" w:lineRule="auto"/>
        <w:ind w:left="998" w:leftChars="200" w:hanging="578"/>
        <w:rPr>
          <w:b w:val="0"/>
          <w:sz w:val="24"/>
        </w:rPr>
      </w:pPr>
      <w:r>
        <w:rPr>
          <w:rFonts w:hint="eastAsia"/>
          <w:b w:val="0"/>
          <w:sz w:val="24"/>
        </w:rPr>
        <w:t>频谱多普勒成像技术参数：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支持方式：PWD、CWD、HPRF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最大测量速度：PWD：血流速度最大</w:t>
      </w:r>
      <w:r>
        <w:rPr>
          <w:b w:val="0"/>
          <w:sz w:val="24"/>
          <w:u w:color="FF0000"/>
        </w:rPr>
        <w:t>8.5</w:t>
      </w:r>
      <w:r>
        <w:rPr>
          <w:rFonts w:hint="eastAsia"/>
          <w:b w:val="0"/>
          <w:sz w:val="24"/>
          <w:u w:color="FF0000"/>
        </w:rPr>
        <w:t xml:space="preserve"> m/s</w:t>
      </w:r>
      <w:r>
        <w:rPr>
          <w:rFonts w:hint="eastAsia"/>
          <w:b w:val="0"/>
          <w:sz w:val="24"/>
          <w:u w:color="FF0000"/>
        </w:rPr>
        <w:br w:type="textWrapping"/>
      </w:r>
      <w:r>
        <w:rPr>
          <w:rFonts w:hint="eastAsia"/>
          <w:b w:val="0"/>
          <w:sz w:val="24"/>
          <w:u w:color="FF0000"/>
        </w:rPr>
        <w:t>CWD：血流速度最大</w:t>
      </w:r>
      <w:r>
        <w:rPr>
          <w:b w:val="0"/>
          <w:sz w:val="24"/>
          <w:u w:color="FF0000"/>
        </w:rPr>
        <w:t xml:space="preserve">35 </w:t>
      </w:r>
      <w:r>
        <w:rPr>
          <w:rFonts w:hint="eastAsia"/>
          <w:b w:val="0"/>
          <w:sz w:val="24"/>
          <w:u w:color="FF0000"/>
        </w:rPr>
        <w:t>m/s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最低测量速度：≤</w:t>
      </w:r>
      <w:r>
        <w:rPr>
          <w:b w:val="0"/>
          <w:sz w:val="24"/>
          <w:u w:color="FF0000"/>
        </w:rPr>
        <w:t xml:space="preserve">3 </w:t>
      </w:r>
      <w:r>
        <w:rPr>
          <w:rFonts w:hint="eastAsia"/>
          <w:b w:val="0"/>
          <w:sz w:val="24"/>
          <w:u w:color="FF0000"/>
        </w:rPr>
        <w:t>mm/s（非噪声信号）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显示方式：B、 B/PWD、B/CW、B/HPRF,、B/M、B/B、B/CFI/D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电影回放：≥</w:t>
      </w:r>
      <w:r>
        <w:rPr>
          <w:b w:val="0"/>
          <w:sz w:val="24"/>
          <w:u w:color="FF0000"/>
        </w:rPr>
        <w:t>400</w:t>
      </w:r>
      <w:r>
        <w:rPr>
          <w:rFonts w:hint="eastAsia"/>
          <w:b w:val="0"/>
          <w:sz w:val="24"/>
          <w:u w:color="FF0000"/>
        </w:rPr>
        <w:t>秒，Doppler及M型电影回放时可以测量和计算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零位移动：≥8级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取样宽度及位置范围：宽度 1–30mm</w:t>
      </w:r>
      <w:r>
        <w:rPr>
          <w:rFonts w:hint="eastAsia"/>
          <w:b w:val="0"/>
          <w:sz w:val="24"/>
          <w:u w:color="FF0000"/>
          <w:lang w:eastAsia="zh-CN"/>
        </w:rPr>
        <w:t>（提供图片证明）</w:t>
      </w:r>
    </w:p>
    <w:p>
      <w:pPr>
        <w:ind w:firstLine="410" w:firstLineChars="171"/>
        <w:rPr>
          <w:sz w:val="24"/>
        </w:rPr>
      </w:pPr>
    </w:p>
    <w:p>
      <w:pPr>
        <w:pStyle w:val="3"/>
        <w:keepNext w:val="0"/>
        <w:keepLines w:val="0"/>
        <w:spacing w:before="0" w:after="0" w:line="240" w:lineRule="auto"/>
        <w:ind w:left="998" w:leftChars="200" w:hanging="578"/>
        <w:rPr>
          <w:b w:val="0"/>
          <w:sz w:val="24"/>
        </w:rPr>
      </w:pPr>
      <w:r>
        <w:rPr>
          <w:rFonts w:hint="eastAsia"/>
          <w:b w:val="0"/>
          <w:sz w:val="24"/>
        </w:rPr>
        <w:t>彩色多普勒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显示方式：能量显示、速度显示、二维图像</w:t>
      </w:r>
      <w:bookmarkStart w:id="0" w:name="_GoBack"/>
      <w:bookmarkEnd w:id="0"/>
      <w:r>
        <w:rPr>
          <w:rFonts w:hint="eastAsia"/>
          <w:b w:val="0"/>
          <w:sz w:val="24"/>
          <w:u w:color="FF0000"/>
        </w:rPr>
        <w:t>/频谱多普勒/彩色血流成像三同步显示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彩色显示帧频：</w:t>
      </w:r>
      <w:r>
        <w:rPr>
          <w:rFonts w:hint="eastAsia"/>
          <w:b w:val="0"/>
          <w:sz w:val="24"/>
          <w:u w:color="FF0000"/>
        </w:rPr>
        <w:br w:type="textWrapping"/>
      </w:r>
      <w:r>
        <w:rPr>
          <w:rFonts w:hint="eastAsia"/>
          <w:b w:val="0"/>
          <w:sz w:val="24"/>
          <w:u w:color="FF0000"/>
        </w:rPr>
        <w:t>相控阵探头，18cm深时,全视野彩色显示帧频≥</w:t>
      </w:r>
      <w:r>
        <w:rPr>
          <w:b w:val="0"/>
          <w:sz w:val="24"/>
          <w:u w:color="FF0000"/>
        </w:rPr>
        <w:t>15</w:t>
      </w:r>
      <w:r>
        <w:rPr>
          <w:rFonts w:hint="eastAsia"/>
          <w:b w:val="0"/>
          <w:sz w:val="24"/>
          <w:u w:color="FF0000"/>
        </w:rPr>
        <w:t>帧/秒</w:t>
      </w:r>
      <w:r>
        <w:rPr>
          <w:rFonts w:hint="eastAsia"/>
          <w:b w:val="0"/>
          <w:sz w:val="24"/>
          <w:u w:color="FF0000"/>
        </w:rPr>
        <w:br w:type="textWrapping"/>
      </w:r>
      <w:r>
        <w:rPr>
          <w:rFonts w:hint="eastAsia"/>
          <w:b w:val="0"/>
          <w:sz w:val="24"/>
          <w:u w:color="FF0000"/>
        </w:rPr>
        <w:t>凸阵探头， 18cm深时,全视野彩色显示帧频≥</w:t>
      </w:r>
      <w:r>
        <w:rPr>
          <w:b w:val="0"/>
          <w:sz w:val="24"/>
          <w:u w:color="FF0000"/>
        </w:rPr>
        <w:t>9</w:t>
      </w:r>
      <w:r>
        <w:rPr>
          <w:rFonts w:hint="eastAsia"/>
          <w:b w:val="0"/>
          <w:sz w:val="24"/>
          <w:u w:color="FF0000"/>
        </w:rPr>
        <w:t>帧/秒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偏转角：线阵扫描感兴趣的图像范围：-30°~+30°</w:t>
      </w:r>
      <w:r>
        <w:rPr>
          <w:rFonts w:hint="eastAsia"/>
          <w:b w:val="0"/>
          <w:sz w:val="24"/>
          <w:u w:color="FF0000"/>
          <w:lang w:eastAsia="zh-CN"/>
        </w:rPr>
        <w:t>（提供图片证明）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b w:val="0"/>
          <w:sz w:val="24"/>
          <w:u w:color="FF0000"/>
        </w:rPr>
      </w:pPr>
      <w:r>
        <w:rPr>
          <w:rFonts w:hint="eastAsia"/>
          <w:b w:val="0"/>
          <w:sz w:val="24"/>
          <w:u w:color="FF0000"/>
        </w:rPr>
        <w:t>显示控制：零位移动≥8级可调，黑白与彩色比较双实时彩色对比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rFonts w:hint="eastAsia" w:asciiTheme="minorEastAsia" w:hAnsiTheme="minorEastAsia" w:eastAsiaTheme="minorEastAsia" w:cstheme="minorEastAsia"/>
          <w:b w:val="0"/>
          <w:bCs/>
          <w:sz w:val="22"/>
          <w:szCs w:val="22"/>
          <w:lang w:val="en-US" w:eastAsia="zh-CN"/>
        </w:rPr>
      </w:pPr>
      <w:r>
        <w:rPr>
          <w:rFonts w:hint="eastAsia"/>
          <w:b w:val="0"/>
          <w:sz w:val="24"/>
          <w:u w:color="FF0000"/>
        </w:rPr>
        <w:t>彩色增强功能：彩色多普勒能量图（CDE）及方向性能量图</w:t>
      </w:r>
      <w:r>
        <w:rPr>
          <w:rFonts w:hint="eastAsia"/>
          <w:b w:val="0"/>
          <w:sz w:val="24"/>
          <w:u w:color="FF0000"/>
          <w:lang w:val="en-US" w:eastAsia="zh-CN"/>
        </w:rPr>
        <w:t xml:space="preserve">      </w:t>
      </w:r>
    </w:p>
    <w:p>
      <w:pPr>
        <w:pStyle w:val="4"/>
        <w:keepNext w:val="0"/>
        <w:keepLines w:val="0"/>
        <w:spacing w:before="0" w:after="0" w:line="240" w:lineRule="auto"/>
        <w:ind w:left="420" w:leftChars="200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超声功率输出调节：B/M、CWD、PWD、Color Doppler输出功率可调。</w:t>
      </w:r>
    </w:p>
    <w:p>
      <w:pPr>
        <w:ind w:firstLine="480" w:firstLineChars="200"/>
        <w:rPr>
          <w:rFonts w:hint="default" w:eastAsia="宋体"/>
          <w:sz w:val="24"/>
          <w:lang w:val="en-US" w:eastAsia="zh-CN"/>
        </w:rPr>
      </w:pPr>
    </w:p>
    <w:p>
      <w:pPr>
        <w:rPr>
          <w:b w:val="0"/>
          <w:bCs w:val="0"/>
          <w:sz w:val="24"/>
        </w:rPr>
      </w:pPr>
    </w:p>
    <w:p>
      <w:r>
        <w:rPr>
          <w:sz w:val="24"/>
        </w:rPr>
        <w:t>注</w:t>
      </w:r>
      <w:r>
        <w:rPr>
          <w:rFonts w:hint="eastAsia"/>
          <w:sz w:val="24"/>
        </w:rPr>
        <w:t>：*</w:t>
      </w:r>
      <w:r>
        <w:rPr>
          <w:sz w:val="24"/>
        </w:rPr>
        <w:t>为必须符合项目</w:t>
      </w:r>
      <w:r>
        <w:rPr>
          <w:rFonts w:hint="eastAsia"/>
          <w:sz w:val="24"/>
          <w:lang w:eastAsia="zh-CN"/>
        </w:rPr>
        <w:t>，</w:t>
      </w:r>
      <w:r>
        <w:rPr>
          <w:rFonts w:hint="eastAsia"/>
          <w:sz w:val="24"/>
          <w:lang w:val="en-US" w:eastAsia="zh-CN"/>
        </w:rPr>
        <w:t>如</w:t>
      </w:r>
      <w:r>
        <w:rPr>
          <w:rFonts w:hint="eastAsia"/>
          <w:sz w:val="24"/>
          <w:lang w:eastAsia="zh-CN"/>
        </w:rPr>
        <w:t>不符合将导致废标。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90EA0"/>
    <w:multiLevelType w:val="multilevel"/>
    <w:tmpl w:val="34990EA0"/>
    <w:lvl w:ilvl="0" w:tentative="0">
      <w:start w:val="1"/>
      <w:numFmt w:val="decimal"/>
      <w:pStyle w:val="2"/>
      <w:lvlText w:val="%1"/>
      <w:lvlJc w:val="left"/>
      <w:pPr>
        <w:ind w:left="432" w:hanging="432"/>
      </w:p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  <w:rPr>
        <w:rFonts w:hint="default" w:ascii="Times New Roman" w:hAnsi="Times New Roman" w:eastAsia="宋体" w:cs="Times New Roman"/>
        <w:b/>
        <w:sz w:val="24"/>
      </w:rPr>
    </w:lvl>
    <w:lvl w:ilvl="2" w:tentative="0">
      <w:start w:val="1"/>
      <w:numFmt w:val="decimal"/>
      <w:pStyle w:val="4"/>
      <w:lvlText w:val="%1.%2.%3"/>
      <w:lvlJc w:val="left"/>
      <w:pPr>
        <w:ind w:left="1004" w:hanging="720"/>
      </w:pPr>
      <w:rPr>
        <w:b w:val="0"/>
        <w:sz w:val="24"/>
      </w:r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</w:lvl>
    <w:lvl w:ilvl="4" w:tentative="0">
      <w:start w:val="1"/>
      <w:numFmt w:val="decimal"/>
      <w:pStyle w:val="6"/>
      <w:lvlText w:val="%1.%2.%3.%4.%5"/>
      <w:lvlJc w:val="left"/>
      <w:pPr>
        <w:ind w:left="1008" w:hanging="1008"/>
      </w:p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A43"/>
    <w:rsid w:val="00037326"/>
    <w:rsid w:val="00044D58"/>
    <w:rsid w:val="00195D2F"/>
    <w:rsid w:val="002B184B"/>
    <w:rsid w:val="002F7038"/>
    <w:rsid w:val="00304B85"/>
    <w:rsid w:val="0038471A"/>
    <w:rsid w:val="00415E00"/>
    <w:rsid w:val="005C3861"/>
    <w:rsid w:val="00750709"/>
    <w:rsid w:val="0077336E"/>
    <w:rsid w:val="00790535"/>
    <w:rsid w:val="00820EE5"/>
    <w:rsid w:val="008C0A3F"/>
    <w:rsid w:val="00926E45"/>
    <w:rsid w:val="00937DC5"/>
    <w:rsid w:val="00981A28"/>
    <w:rsid w:val="0098752A"/>
    <w:rsid w:val="00AD55DA"/>
    <w:rsid w:val="00B334EC"/>
    <w:rsid w:val="00BC2763"/>
    <w:rsid w:val="00CA1A43"/>
    <w:rsid w:val="00CC2B7B"/>
    <w:rsid w:val="00E654ED"/>
    <w:rsid w:val="00F654EE"/>
    <w:rsid w:val="00FE1806"/>
    <w:rsid w:val="11825ABB"/>
    <w:rsid w:val="19DC01DD"/>
    <w:rsid w:val="231450A2"/>
    <w:rsid w:val="32A75693"/>
    <w:rsid w:val="32A83DB1"/>
    <w:rsid w:val="40B04353"/>
    <w:rsid w:val="4C8B3D57"/>
    <w:rsid w:val="5D1B582F"/>
    <w:rsid w:val="7B03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9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7"/>
    <w:unhideWhenUsed/>
    <w:qFormat/>
    <w:uiPriority w:val="9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paragraph" w:styleId="4">
    <w:name w:val="heading 3"/>
    <w:basedOn w:val="1"/>
    <w:next w:val="1"/>
    <w:link w:val="28"/>
    <w:unhideWhenUsed/>
    <w:qFormat/>
    <w:uiPriority w:val="9"/>
    <w:pPr>
      <w:keepNext/>
      <w:keepLines/>
      <w:numPr>
        <w:ilvl w:val="2"/>
        <w:numId w:val="1"/>
      </w:numPr>
      <w:spacing w:before="260" w:after="260" w:line="416" w:lineRule="auto"/>
      <w:ind w:left="720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Calibri Light" w:hAnsi="Calibri Light"/>
      <w:b/>
      <w:bCs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Calibri Light" w:hAnsi="Calibri Light"/>
      <w:b/>
      <w:bCs/>
      <w:sz w:val="24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Calibri Light" w:hAnsi="Calibri Light"/>
      <w:sz w:val="24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Calibri Light" w:hAnsi="Calibri Light"/>
      <w:szCs w:val="21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页眉 字符"/>
    <w:basedOn w:val="14"/>
    <w:link w:val="12"/>
    <w:qFormat/>
    <w:uiPriority w:val="99"/>
    <w:rPr>
      <w:sz w:val="18"/>
      <w:szCs w:val="18"/>
    </w:rPr>
  </w:style>
  <w:style w:type="character" w:customStyle="1" w:styleId="16">
    <w:name w:val="页脚 字符"/>
    <w:basedOn w:val="14"/>
    <w:link w:val="11"/>
    <w:qFormat/>
    <w:uiPriority w:val="99"/>
    <w:rPr>
      <w:sz w:val="18"/>
      <w:szCs w:val="18"/>
    </w:rPr>
  </w:style>
  <w:style w:type="character" w:customStyle="1" w:styleId="17">
    <w:name w:val="标题 1 字符"/>
    <w:basedOn w:val="14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字符"/>
    <w:basedOn w:val="14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9">
    <w:name w:val="标题 3 字符"/>
    <w:basedOn w:val="1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0">
    <w:name w:val="标题 4 字符"/>
    <w:basedOn w:val="14"/>
    <w:link w:val="5"/>
    <w:semiHidden/>
    <w:qFormat/>
    <w:uiPriority w:val="9"/>
    <w:rPr>
      <w:rFonts w:ascii="Calibri Light" w:hAnsi="Calibri Light" w:eastAsia="宋体" w:cs="Times New Roman"/>
      <w:b/>
      <w:bCs/>
      <w:sz w:val="28"/>
      <w:szCs w:val="28"/>
    </w:rPr>
  </w:style>
  <w:style w:type="character" w:customStyle="1" w:styleId="21">
    <w:name w:val="标题 5 字符"/>
    <w:basedOn w:val="14"/>
    <w:link w:val="6"/>
    <w:semiHidden/>
    <w:qFormat/>
    <w:uiPriority w:val="9"/>
    <w:rPr>
      <w:rFonts w:ascii="Times New Roman" w:hAnsi="Times New Roman" w:eastAsia="宋体" w:cs="Times New Roman"/>
      <w:b/>
      <w:bCs/>
      <w:sz w:val="28"/>
      <w:szCs w:val="28"/>
    </w:rPr>
  </w:style>
  <w:style w:type="character" w:customStyle="1" w:styleId="22">
    <w:name w:val="标题 6 字符"/>
    <w:basedOn w:val="14"/>
    <w:link w:val="7"/>
    <w:semiHidden/>
    <w:qFormat/>
    <w:uiPriority w:val="9"/>
    <w:rPr>
      <w:rFonts w:ascii="Calibri Light" w:hAnsi="Calibri Light" w:eastAsia="宋体" w:cs="Times New Roman"/>
      <w:b/>
      <w:bCs/>
      <w:sz w:val="24"/>
      <w:szCs w:val="24"/>
    </w:rPr>
  </w:style>
  <w:style w:type="character" w:customStyle="1" w:styleId="23">
    <w:name w:val="标题 7 字符"/>
    <w:basedOn w:val="14"/>
    <w:link w:val="8"/>
    <w:semiHidden/>
    <w:qFormat/>
    <w:uiPriority w:val="9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24">
    <w:name w:val="标题 8 字符"/>
    <w:basedOn w:val="14"/>
    <w:link w:val="9"/>
    <w:semiHidden/>
    <w:qFormat/>
    <w:uiPriority w:val="9"/>
    <w:rPr>
      <w:rFonts w:ascii="Calibri Light" w:hAnsi="Calibri Light" w:eastAsia="宋体" w:cs="Times New Roman"/>
      <w:sz w:val="24"/>
      <w:szCs w:val="24"/>
    </w:rPr>
  </w:style>
  <w:style w:type="character" w:customStyle="1" w:styleId="25">
    <w:name w:val="标题 9 字符"/>
    <w:basedOn w:val="14"/>
    <w:link w:val="10"/>
    <w:semiHidden/>
    <w:qFormat/>
    <w:uiPriority w:val="9"/>
    <w:rPr>
      <w:rFonts w:ascii="Calibri Light" w:hAnsi="Calibri Light" w:eastAsia="宋体" w:cs="Times New Roman"/>
      <w:szCs w:val="21"/>
    </w:rPr>
  </w:style>
  <w:style w:type="character" w:customStyle="1" w:styleId="26">
    <w:name w:val="标题 1 字符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7">
    <w:name w:val="标题 2 字符1"/>
    <w:link w:val="3"/>
    <w:qFormat/>
    <w:uiPriority w:val="9"/>
    <w:rPr>
      <w:rFonts w:ascii="Calibri Light" w:hAnsi="Calibri Light" w:eastAsia="宋体" w:cs="Times New Roman"/>
      <w:b/>
      <w:bCs/>
      <w:sz w:val="32"/>
      <w:szCs w:val="32"/>
    </w:rPr>
  </w:style>
  <w:style w:type="character" w:customStyle="1" w:styleId="28">
    <w:name w:val="标题 3 字符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325</Words>
  <Characters>1855</Characters>
  <Lines>15</Lines>
  <Paragraphs>4</Paragraphs>
  <TotalTime>1</TotalTime>
  <ScaleCrop>false</ScaleCrop>
  <LinksUpToDate>false</LinksUpToDate>
  <CharactersWithSpaces>2176</CharactersWithSpaces>
  <Application>WPS Office_11.1.0.10116_F1E327BC-269C-435d-A152-05C5408002CA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2020-03-25T06:44:00Z</dcterms:created>
  <dc:creator>彭江</dc:creator>
  <cp:lastModifiedBy>路是走出来的</cp:lastModifiedBy>
  <dcterms:modified xsi:type="dcterms:W3CDTF">2020-12-14T17:46:45Z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2052-11.1.0.10116</vt:lpwstr>
  </property>
</Properties>
</file>