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1E5F85">
      <w:pPr>
        <w:spacing w:line="360" w:lineRule="auto"/>
        <w:rPr>
          <w:b/>
          <w:bCs/>
          <w:color w:val="auto"/>
          <w:sz w:val="24"/>
          <w:szCs w:val="32"/>
          <w:highlight w:val="none"/>
        </w:rPr>
      </w:pPr>
      <w:r>
        <w:rPr>
          <w:rFonts w:hint="eastAsia"/>
          <w:b/>
          <w:bCs/>
          <w:color w:val="auto"/>
          <w:sz w:val="24"/>
          <w:szCs w:val="32"/>
          <w:highlight w:val="none"/>
        </w:rPr>
        <w:t>供应商资质要求</w:t>
      </w:r>
    </w:p>
    <w:p w14:paraId="0CECE5A3">
      <w:pPr>
        <w:spacing w:line="360" w:lineRule="auto"/>
        <w:rPr>
          <w:b w:val="0"/>
          <w:bCs w:val="0"/>
          <w:color w:val="auto"/>
          <w:sz w:val="24"/>
          <w:szCs w:val="32"/>
          <w:highlight w:val="none"/>
        </w:rPr>
      </w:pPr>
      <w:r>
        <w:rPr>
          <w:rFonts w:hint="eastAsia"/>
          <w:b w:val="0"/>
          <w:bCs w:val="0"/>
          <w:color w:val="auto"/>
          <w:sz w:val="24"/>
          <w:szCs w:val="32"/>
          <w:highlight w:val="none"/>
        </w:rPr>
        <w:t>1、提供同类产品与北京地区二、三级</w:t>
      </w:r>
      <w:r>
        <w:rPr>
          <w:rFonts w:hint="eastAsia"/>
          <w:b w:val="0"/>
          <w:bCs w:val="0"/>
          <w:color w:val="auto"/>
          <w:sz w:val="24"/>
          <w:szCs w:val="32"/>
          <w:highlight w:val="none"/>
          <w:lang w:val="en-US" w:eastAsia="zh-CN"/>
        </w:rPr>
        <w:t>及以上</w:t>
      </w:r>
      <w:r>
        <w:rPr>
          <w:rFonts w:hint="eastAsia"/>
          <w:b w:val="0"/>
          <w:bCs w:val="0"/>
          <w:color w:val="auto"/>
          <w:sz w:val="24"/>
          <w:szCs w:val="32"/>
          <w:highlight w:val="none"/>
        </w:rPr>
        <w:t>医院用户签订的合同案例资料，包含合同（合同首页</w:t>
      </w:r>
      <w:bookmarkStart w:id="0" w:name="_GoBack"/>
      <w:bookmarkEnd w:id="0"/>
      <w:r>
        <w:rPr>
          <w:rFonts w:hint="eastAsia"/>
          <w:b w:val="0"/>
          <w:bCs w:val="0"/>
          <w:color w:val="auto"/>
          <w:sz w:val="24"/>
          <w:szCs w:val="32"/>
          <w:highlight w:val="none"/>
        </w:rPr>
        <w:t>、盖章页、明细页）扫描件、验收单或开票付款凭证，合同金额≥</w:t>
      </w:r>
      <w:r>
        <w:rPr>
          <w:rFonts w:hint="eastAsia"/>
          <w:b w:val="0"/>
          <w:bCs w:val="0"/>
          <w:color w:val="auto"/>
          <w:sz w:val="24"/>
          <w:szCs w:val="32"/>
          <w:highlight w:val="none"/>
          <w:lang w:val="en-US" w:eastAsia="zh-CN"/>
        </w:rPr>
        <w:t>30万</w:t>
      </w:r>
      <w:r>
        <w:rPr>
          <w:rFonts w:hint="eastAsia"/>
          <w:b w:val="0"/>
          <w:bCs w:val="0"/>
          <w:color w:val="auto"/>
          <w:sz w:val="24"/>
          <w:szCs w:val="32"/>
          <w:highlight w:val="none"/>
        </w:rPr>
        <w:t>；合同数量不少于</w:t>
      </w:r>
      <w:r>
        <w:rPr>
          <w:rFonts w:hint="eastAsia"/>
          <w:b w:val="0"/>
          <w:bCs w:val="0"/>
          <w:color w:val="auto"/>
          <w:sz w:val="24"/>
          <w:szCs w:val="32"/>
          <w:highlight w:val="none"/>
          <w:lang w:val="en-US" w:eastAsia="zh-CN"/>
        </w:rPr>
        <w:t>20</w:t>
      </w:r>
      <w:r>
        <w:rPr>
          <w:rFonts w:hint="eastAsia"/>
          <w:b w:val="0"/>
          <w:bCs w:val="0"/>
          <w:color w:val="auto"/>
          <w:sz w:val="24"/>
          <w:szCs w:val="32"/>
          <w:highlight w:val="none"/>
        </w:rPr>
        <w:t>个。</w:t>
      </w:r>
    </w:p>
    <w:p w14:paraId="15AFE3C7">
      <w:pPr>
        <w:spacing w:line="360" w:lineRule="auto"/>
        <w:rPr>
          <w:b w:val="0"/>
          <w:bCs w:val="0"/>
          <w:color w:val="auto"/>
          <w:sz w:val="24"/>
          <w:szCs w:val="32"/>
          <w:highlight w:val="none"/>
        </w:rPr>
      </w:pPr>
      <w:r>
        <w:rPr>
          <w:rFonts w:hint="eastAsia"/>
          <w:b w:val="0"/>
          <w:bCs w:val="0"/>
          <w:color w:val="auto"/>
          <w:sz w:val="24"/>
          <w:szCs w:val="32"/>
          <w:highlight w:val="none"/>
        </w:rPr>
        <w:t>2、提供产品</w:t>
      </w:r>
      <w:r>
        <w:rPr>
          <w:b w:val="0"/>
          <w:bCs w:val="0"/>
          <w:color w:val="auto"/>
          <w:sz w:val="24"/>
          <w:szCs w:val="32"/>
          <w:highlight w:val="none"/>
        </w:rPr>
        <w:t>原厂</w:t>
      </w:r>
      <w:r>
        <w:rPr>
          <w:rFonts w:hint="eastAsia"/>
          <w:b w:val="0"/>
          <w:bCs w:val="0"/>
          <w:color w:val="auto"/>
          <w:sz w:val="24"/>
          <w:szCs w:val="32"/>
          <w:highlight w:val="none"/>
        </w:rPr>
        <w:t>3C认证证书，触显模块提供节能证书。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577"/>
    <w:rsid w:val="006F3505"/>
    <w:rsid w:val="009C4577"/>
    <w:rsid w:val="00B228A5"/>
    <w:rsid w:val="00ED0BE6"/>
    <w:rsid w:val="1CCC1FD2"/>
    <w:rsid w:val="3B230C34"/>
    <w:rsid w:val="4FE378CA"/>
    <w:rsid w:val="58962F98"/>
    <w:rsid w:val="59455151"/>
    <w:rsid w:val="6EAB5BEB"/>
    <w:rsid w:val="76DD7620"/>
    <w:rsid w:val="7F362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1268</Words>
  <Characters>1396</Characters>
  <Lines>10</Lines>
  <Paragraphs>2</Paragraphs>
  <TotalTime>22</TotalTime>
  <ScaleCrop>false</ScaleCrop>
  <LinksUpToDate>false</LinksUpToDate>
  <CharactersWithSpaces>1406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2026-03-18T08:46:00Z</dcterms:created>
  <dc:creator>62487</dc:creator>
  <cp:lastModifiedBy>边辉</cp:lastModifiedBy>
  <dcterms:modified xsi:type="dcterms:W3CDTF">2026-03-19T01:01:48Z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eyJoZGlkIjoiM2I0Yjc5ZWIzYzFlMjRiNzM1ZTgwMTFjNTQwN2VkNjQiLCJ1c2VySWQiOiIzODMxMjYyMjcifQ==</vt:lpwstr>
  </property>
  <property fmtid="{D5CDD505-2E9C-101B-9397-08002B2CF9AE}" pid="4" name="ICV">
    <vt:lpwstr>BC279A9ECCF042229E55BD5224D63BFA_12</vt:lpwstr>
  </property>
</Properties>
</file>